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33DDC7" w14:textId="77777777" w:rsidR="00E92EF9" w:rsidRPr="00E92EF9" w:rsidRDefault="00E92EF9" w:rsidP="00E92EF9">
      <w:pPr>
        <w:spacing w:after="0" w:line="216" w:lineRule="exact"/>
        <w:ind w:left="2124" w:hanging="2124"/>
        <w:jc w:val="both"/>
        <w:rPr>
          <w:b/>
          <w:bCs/>
          <w:sz w:val="18"/>
          <w:szCs w:val="18"/>
        </w:rPr>
      </w:pPr>
      <w:r w:rsidRPr="00E92EF9">
        <w:rPr>
          <w:b/>
          <w:bCs/>
          <w:sz w:val="18"/>
          <w:szCs w:val="18"/>
        </w:rPr>
        <w:t xml:space="preserve">Didascalie </w:t>
      </w:r>
    </w:p>
    <w:p w14:paraId="54F0A733" w14:textId="12518A50" w:rsidR="005F4AA5" w:rsidRPr="005B055B" w:rsidRDefault="005F4AA5" w:rsidP="00E92EF9">
      <w:pPr>
        <w:spacing w:after="0" w:line="216" w:lineRule="exact"/>
        <w:ind w:left="2124" w:hanging="2124"/>
        <w:jc w:val="both"/>
        <w:rPr>
          <w:sz w:val="18"/>
          <w:szCs w:val="18"/>
        </w:rPr>
      </w:pPr>
      <w:r w:rsidRPr="005B055B">
        <w:rPr>
          <w:sz w:val="18"/>
          <w:szCs w:val="18"/>
        </w:rPr>
        <w:t>Tab. 1. Confronto costi/risparmi</w:t>
      </w:r>
    </w:p>
    <w:p w14:paraId="7E961F6E" w14:textId="77777777" w:rsidR="005F4AA5" w:rsidRPr="005B055B" w:rsidRDefault="005F4AA5" w:rsidP="00E92EF9">
      <w:pPr>
        <w:spacing w:after="0" w:line="216" w:lineRule="exact"/>
        <w:ind w:left="2127" w:hanging="2126"/>
        <w:rPr>
          <w:sz w:val="18"/>
          <w:szCs w:val="18"/>
        </w:rPr>
      </w:pPr>
      <w:r w:rsidRPr="005B055B">
        <w:rPr>
          <w:sz w:val="18"/>
          <w:szCs w:val="18"/>
        </w:rPr>
        <w:t>Tab 2. Metratura aree commerciali</w:t>
      </w:r>
    </w:p>
    <w:p w14:paraId="49AFD380" w14:textId="77777777" w:rsidR="005F4AA5" w:rsidRPr="005B055B" w:rsidRDefault="005F4AA5" w:rsidP="00E92EF9">
      <w:pPr>
        <w:spacing w:after="0" w:line="216" w:lineRule="exact"/>
        <w:jc w:val="both"/>
        <w:rPr>
          <w:sz w:val="18"/>
          <w:szCs w:val="18"/>
        </w:rPr>
      </w:pPr>
      <w:r w:rsidRPr="005B055B">
        <w:rPr>
          <w:sz w:val="18"/>
          <w:szCs w:val="18"/>
        </w:rPr>
        <w:t>Tab. 3: Proventi delle locazioni</w:t>
      </w:r>
    </w:p>
    <w:p w14:paraId="07861A77" w14:textId="77777777" w:rsidR="005F4AA5" w:rsidRPr="005B055B" w:rsidRDefault="005F4AA5" w:rsidP="00E92EF9">
      <w:pPr>
        <w:spacing w:after="0" w:line="216" w:lineRule="exact"/>
        <w:jc w:val="both"/>
        <w:rPr>
          <w:rFonts w:eastAsiaTheme="minorEastAsia"/>
          <w:sz w:val="18"/>
          <w:szCs w:val="18"/>
        </w:rPr>
      </w:pPr>
      <w:r w:rsidRPr="005B055B">
        <w:rPr>
          <w:rFonts w:eastAsiaTheme="minorEastAsia"/>
          <w:sz w:val="18"/>
          <w:szCs w:val="18"/>
        </w:rPr>
        <w:t>Tab. 4: Confronto costi/proventi</w:t>
      </w:r>
    </w:p>
    <w:p w14:paraId="771ECC05" w14:textId="77777777" w:rsidR="005F4AA5" w:rsidRDefault="005F4AA5" w:rsidP="00E92EF9">
      <w:pPr>
        <w:spacing w:line="216" w:lineRule="exact"/>
      </w:pPr>
    </w:p>
    <w:sectPr w:rsidR="005F4AA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OwMDG1NDIxtrAwMDRX0lEKTi0uzszPAykwqQUAl9tPkywAAAA="/>
  </w:docVars>
  <w:rsids>
    <w:rsidRoot w:val="005F4AA5"/>
    <w:rsid w:val="001664DB"/>
    <w:rsid w:val="0023238B"/>
    <w:rsid w:val="005722DF"/>
    <w:rsid w:val="005B055B"/>
    <w:rsid w:val="005D73F4"/>
    <w:rsid w:val="005F4AA5"/>
    <w:rsid w:val="006237BF"/>
    <w:rsid w:val="009030A0"/>
    <w:rsid w:val="00E92EF9"/>
    <w:rsid w:val="00EF31BE"/>
    <w:rsid w:val="00F0201D"/>
    <w:rsid w:val="00FA6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DEFC1"/>
  <w15:chartTrackingRefBased/>
  <w15:docId w15:val="{43633219-9512-4935-8A35-769CF7AE6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F4AA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5F4A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748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patrizio monfardini</dc:creator>
  <cp:keywords/>
  <dc:description/>
  <cp:lastModifiedBy>martina porcu</cp:lastModifiedBy>
  <cp:revision>3</cp:revision>
  <cp:lastPrinted>2020-06-08T10:14:00Z</cp:lastPrinted>
  <dcterms:created xsi:type="dcterms:W3CDTF">2022-01-30T12:27:00Z</dcterms:created>
  <dcterms:modified xsi:type="dcterms:W3CDTF">2022-01-30T12:28:00Z</dcterms:modified>
</cp:coreProperties>
</file>