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D7835" w14:textId="77777777" w:rsidR="00CF6E7D" w:rsidRPr="005825A6" w:rsidRDefault="00CF6E7D" w:rsidP="00126D69">
      <w:pPr>
        <w:pStyle w:val="Nessunaspaziatura"/>
        <w:rPr>
          <w:rFonts w:asciiTheme="minorHAnsi" w:hAnsiTheme="minorHAnsi" w:cstheme="minorHAnsi"/>
          <w:color w:val="C00000"/>
        </w:rPr>
      </w:pPr>
    </w:p>
    <w:p w14:paraId="1FE958FB" w14:textId="77777777" w:rsidR="00CF6E7D" w:rsidRPr="005825A6" w:rsidRDefault="00CF6E7D" w:rsidP="00CF6E7D">
      <w:pPr>
        <w:pStyle w:val="Titolo2"/>
        <w:numPr>
          <w:ilvl w:val="0"/>
          <w:numId w:val="0"/>
        </w:numPr>
        <w:ind w:left="284"/>
        <w:rPr>
          <w:rFonts w:asciiTheme="minorHAnsi" w:hAnsiTheme="minorHAnsi" w:cstheme="minorHAnsi"/>
          <w:color w:val="auto"/>
        </w:rPr>
      </w:pPr>
    </w:p>
    <w:p w14:paraId="560752D9" w14:textId="39BE8ED4" w:rsidR="00CF6E7D" w:rsidRPr="005825A6" w:rsidRDefault="00CF6E7D" w:rsidP="00CF6E7D">
      <w:pPr>
        <w:pStyle w:val="Titolo1"/>
        <w:numPr>
          <w:ilvl w:val="0"/>
          <w:numId w:val="0"/>
        </w:numPr>
        <w:ind w:firstLine="360"/>
        <w:rPr>
          <w:rFonts w:asciiTheme="minorHAnsi" w:hAnsiTheme="minorHAnsi" w:cstheme="minorHAnsi"/>
        </w:rPr>
      </w:pPr>
      <w:r w:rsidRPr="005825A6">
        <w:rPr>
          <w:rFonts w:asciiTheme="minorHAnsi" w:hAnsiTheme="minorHAnsi" w:cstheme="minorHAnsi"/>
        </w:rPr>
        <w:t xml:space="preserve">Didascalie </w:t>
      </w:r>
    </w:p>
    <w:p w14:paraId="2934A99A" w14:textId="77777777" w:rsidR="000B0459" w:rsidRPr="005825A6" w:rsidRDefault="000B0459" w:rsidP="00B878AF">
      <w:pPr>
        <w:jc w:val="both"/>
        <w:rPr>
          <w:rFonts w:cstheme="minorHAnsi"/>
          <w:sz w:val="18"/>
          <w:szCs w:val="18"/>
        </w:rPr>
      </w:pPr>
    </w:p>
    <w:p w14:paraId="2934A99B" w14:textId="77777777" w:rsidR="00F15C5A" w:rsidRPr="005825A6" w:rsidRDefault="000B0459" w:rsidP="00B878AF">
      <w:pPr>
        <w:jc w:val="both"/>
        <w:rPr>
          <w:rFonts w:cstheme="minorHAnsi"/>
          <w:noProof/>
          <w:sz w:val="18"/>
          <w:szCs w:val="18"/>
          <w:lang w:eastAsia="it-IT"/>
        </w:rPr>
      </w:pPr>
      <w:r w:rsidRPr="005825A6">
        <w:rPr>
          <w:rFonts w:cstheme="minorHAnsi"/>
          <w:b/>
          <w:sz w:val="18"/>
          <w:szCs w:val="18"/>
        </w:rPr>
        <w:t>1_</w:t>
      </w:r>
      <w:r w:rsidRPr="005825A6">
        <w:rPr>
          <w:rFonts w:cstheme="minorHAnsi"/>
          <w:sz w:val="18"/>
          <w:szCs w:val="18"/>
        </w:rPr>
        <w:t xml:space="preserve"> C. Torrigiani e F. Angiolini. Progetto di penitenziario per detenuti da sottoporre alla segregazione continua</w:t>
      </w:r>
      <w:r w:rsidR="00E32867" w:rsidRPr="005825A6">
        <w:rPr>
          <w:rFonts w:cstheme="minorHAnsi"/>
          <w:sz w:val="18"/>
          <w:szCs w:val="18"/>
        </w:rPr>
        <w:t xml:space="preserve"> e studio di celle</w:t>
      </w:r>
      <w:r w:rsidRPr="005825A6">
        <w:rPr>
          <w:rFonts w:cstheme="minorHAnsi"/>
          <w:sz w:val="18"/>
          <w:szCs w:val="18"/>
        </w:rPr>
        <w:t xml:space="preserve">, 1841. </w:t>
      </w:r>
      <w:r w:rsidR="00E32867" w:rsidRPr="005825A6">
        <w:rPr>
          <w:rFonts w:cstheme="minorHAnsi"/>
          <w:sz w:val="18"/>
          <w:szCs w:val="18"/>
        </w:rPr>
        <w:t xml:space="preserve">Da C. Torrigiani, </w:t>
      </w:r>
      <w:r w:rsidR="00E32867" w:rsidRPr="005825A6">
        <w:rPr>
          <w:rFonts w:cstheme="minorHAnsi"/>
          <w:i/>
          <w:sz w:val="18"/>
          <w:szCs w:val="18"/>
        </w:rPr>
        <w:t>Sul diritto di punire applicato come mezzo di repressione e di correzione e considerato in alcuni suoi rapporti coll'economia morale e politica</w:t>
      </w:r>
      <w:r w:rsidR="00E32867" w:rsidRPr="005825A6">
        <w:rPr>
          <w:rFonts w:cstheme="minorHAnsi"/>
          <w:sz w:val="18"/>
          <w:szCs w:val="18"/>
        </w:rPr>
        <w:t xml:space="preserve">, coi tipi di Gregorio Chiari e figli, 1841. </w:t>
      </w:r>
      <w:r w:rsidR="007E5C49" w:rsidRPr="005825A6">
        <w:rPr>
          <w:rFonts w:cstheme="minorHAnsi"/>
          <w:sz w:val="18"/>
          <w:szCs w:val="18"/>
        </w:rPr>
        <w:t>(In Dubbini 1980, p. 240).</w:t>
      </w:r>
    </w:p>
    <w:p w14:paraId="2934A99E" w14:textId="77777777" w:rsidR="00F15C5A" w:rsidRPr="005825A6" w:rsidRDefault="007E5C49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2_</w:t>
      </w:r>
      <w:r w:rsidRPr="005825A6">
        <w:rPr>
          <w:rFonts w:cstheme="minorHAnsi"/>
          <w:sz w:val="18"/>
          <w:szCs w:val="18"/>
        </w:rPr>
        <w:t xml:space="preserve"> Vista a volo d’uccello della Cherry Hill State Prison, Pennsylvania, Aprile 1856. La stampa era protetta da copyright di Richard Vaux, presidente del Consiglio degli ispettori della prigione e autore di un breve schizzo dell'origine e della storia del penitenziario statale scritto per il distretto orientale della Pennsylvania nel 1872. Samuel Cowperthwaite, un detenuto, creò questa litografia intorno al 1855. (In </w:t>
      </w:r>
      <w:hyperlink r:id="rId5" w:history="1">
        <w:r w:rsidRPr="005825A6">
          <w:rPr>
            <w:rStyle w:val="Collegamentoipertestuale"/>
            <w:rFonts w:cstheme="minorHAnsi"/>
            <w:sz w:val="18"/>
            <w:szCs w:val="18"/>
          </w:rPr>
          <w:t>www.WDL.org</w:t>
        </w:r>
      </w:hyperlink>
      <w:r w:rsidRPr="005825A6">
        <w:rPr>
          <w:rFonts w:cstheme="minorHAnsi"/>
          <w:sz w:val="18"/>
          <w:szCs w:val="18"/>
        </w:rPr>
        <w:t>).</w:t>
      </w:r>
    </w:p>
    <w:p w14:paraId="2934A9A0" w14:textId="77777777" w:rsidR="007E5C49" w:rsidRPr="00B94D99" w:rsidRDefault="007E5C49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  <w:lang w:val="fr-FR"/>
        </w:rPr>
        <w:t>3_</w:t>
      </w:r>
      <w:r w:rsidR="00F15C5A" w:rsidRPr="005825A6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825A6">
        <w:rPr>
          <w:rFonts w:cstheme="minorHAnsi"/>
          <w:sz w:val="18"/>
          <w:szCs w:val="18"/>
          <w:lang w:val="fr-FR"/>
        </w:rPr>
        <w:t>Planimetria</w:t>
      </w:r>
      <w:proofErr w:type="spellEnd"/>
      <w:r w:rsidRPr="005825A6">
        <w:rPr>
          <w:rFonts w:cstheme="minorHAnsi"/>
          <w:sz w:val="18"/>
          <w:szCs w:val="18"/>
          <w:lang w:val="fr-FR"/>
        </w:rPr>
        <w:t xml:space="preserve"> e </w:t>
      </w:r>
      <w:proofErr w:type="spellStart"/>
      <w:r w:rsidRPr="005825A6">
        <w:rPr>
          <w:rFonts w:cstheme="minorHAnsi"/>
          <w:sz w:val="18"/>
          <w:szCs w:val="18"/>
          <w:lang w:val="fr-FR"/>
        </w:rPr>
        <w:t>prospetti</w:t>
      </w:r>
      <w:proofErr w:type="spellEnd"/>
      <w:r w:rsidRPr="005825A6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825A6">
        <w:rPr>
          <w:rFonts w:cstheme="minorHAnsi"/>
          <w:sz w:val="18"/>
          <w:szCs w:val="18"/>
          <w:lang w:val="fr-FR"/>
        </w:rPr>
        <w:t>della</w:t>
      </w:r>
      <w:proofErr w:type="spellEnd"/>
      <w:r w:rsidRPr="005825A6">
        <w:rPr>
          <w:rFonts w:cstheme="minorHAnsi"/>
          <w:sz w:val="18"/>
          <w:szCs w:val="18"/>
          <w:lang w:val="fr-FR"/>
        </w:rPr>
        <w:t xml:space="preserve"> Maison de Force de </w:t>
      </w:r>
      <w:proofErr w:type="spellStart"/>
      <w:r w:rsidRPr="005825A6">
        <w:rPr>
          <w:rFonts w:cstheme="minorHAnsi"/>
          <w:sz w:val="18"/>
          <w:szCs w:val="18"/>
          <w:lang w:val="fr-FR"/>
        </w:rPr>
        <w:t>Ghent</w:t>
      </w:r>
      <w:proofErr w:type="spellEnd"/>
      <w:r w:rsidRPr="005825A6">
        <w:rPr>
          <w:rFonts w:cstheme="minorHAnsi"/>
          <w:sz w:val="18"/>
          <w:szCs w:val="18"/>
          <w:lang w:val="fr-FR"/>
        </w:rPr>
        <w:t xml:space="preserve"> (Gand).</w:t>
      </w:r>
      <w:r w:rsidR="00F15C5A" w:rsidRPr="005825A6">
        <w:rPr>
          <w:rFonts w:cstheme="minorHAnsi"/>
          <w:sz w:val="18"/>
          <w:szCs w:val="18"/>
          <w:lang w:val="fr-FR"/>
        </w:rPr>
        <w:t xml:space="preserve"> Da J. Howard, Etat des prisons, des 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hopitaux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 xml:space="preserve"> et des maisons de force, par John Howard, 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Tomo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 xml:space="preserve"> 1, pl.16, Lagrange, 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Parigi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 xml:space="preserve"> 1788 (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originariamente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pubblicato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> a Warrington </w:t>
      </w:r>
      <w:proofErr w:type="spellStart"/>
      <w:r w:rsidR="00F15C5A" w:rsidRPr="005825A6">
        <w:rPr>
          <w:rFonts w:cstheme="minorHAnsi"/>
          <w:sz w:val="18"/>
          <w:szCs w:val="18"/>
          <w:lang w:val="fr-FR"/>
        </w:rPr>
        <w:t>nel</w:t>
      </w:r>
      <w:proofErr w:type="spellEnd"/>
      <w:r w:rsidR="00F15C5A" w:rsidRPr="005825A6">
        <w:rPr>
          <w:rFonts w:cstheme="minorHAnsi"/>
          <w:sz w:val="18"/>
          <w:szCs w:val="18"/>
          <w:lang w:val="fr-FR"/>
        </w:rPr>
        <w:t xml:space="preserve"> 1777). </w:t>
      </w:r>
      <w:r w:rsidR="00F15C5A" w:rsidRPr="00B94D99">
        <w:rPr>
          <w:rFonts w:cstheme="minorHAnsi"/>
          <w:sz w:val="18"/>
          <w:szCs w:val="18"/>
        </w:rPr>
        <w:t>(In Comoli Mandracci 1974, p. 36).</w:t>
      </w:r>
    </w:p>
    <w:p w14:paraId="2934A9A3" w14:textId="77777777" w:rsidR="00F15C5A" w:rsidRPr="00B94D99" w:rsidRDefault="00F15C5A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  <w:lang w:val="fr-FR"/>
        </w:rPr>
        <w:t>4_</w:t>
      </w:r>
      <w:r w:rsidR="00D16E81" w:rsidRPr="005825A6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="00D16E81" w:rsidRPr="005825A6">
        <w:rPr>
          <w:rFonts w:cstheme="minorHAnsi"/>
          <w:sz w:val="18"/>
          <w:szCs w:val="18"/>
          <w:lang w:val="fr-FR"/>
        </w:rPr>
        <w:t>Planimetria</w:t>
      </w:r>
      <w:proofErr w:type="spellEnd"/>
      <w:r w:rsidR="00D16E81" w:rsidRPr="005825A6">
        <w:rPr>
          <w:rFonts w:cstheme="minorHAnsi"/>
          <w:sz w:val="18"/>
          <w:szCs w:val="18"/>
          <w:lang w:val="fr-FR"/>
        </w:rPr>
        <w:t xml:space="preserve"> de l’Hospice et prison des </w:t>
      </w:r>
      <w:proofErr w:type="spellStart"/>
      <w:r w:rsidR="00D16E81" w:rsidRPr="005825A6">
        <w:rPr>
          <w:rFonts w:cstheme="minorHAnsi"/>
          <w:sz w:val="18"/>
          <w:szCs w:val="18"/>
          <w:lang w:val="fr-FR"/>
        </w:rPr>
        <w:t>Madelonettes</w:t>
      </w:r>
      <w:proofErr w:type="spellEnd"/>
      <w:r w:rsidR="00D16E81" w:rsidRPr="005825A6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="00D16E81" w:rsidRPr="005825A6">
        <w:rPr>
          <w:rFonts w:cstheme="minorHAnsi"/>
          <w:sz w:val="18"/>
          <w:szCs w:val="18"/>
          <w:lang w:val="fr-FR"/>
        </w:rPr>
        <w:t>Parigi</w:t>
      </w:r>
      <w:proofErr w:type="spellEnd"/>
      <w:r w:rsidR="00D16E81" w:rsidRPr="005825A6">
        <w:rPr>
          <w:rFonts w:cstheme="minorHAnsi"/>
          <w:sz w:val="18"/>
          <w:szCs w:val="18"/>
          <w:lang w:val="fr-FR"/>
        </w:rPr>
        <w:t xml:space="preserve">. </w:t>
      </w:r>
      <w:r w:rsidR="00D16E81" w:rsidRPr="00B94D99">
        <w:rPr>
          <w:rFonts w:cstheme="minorHAnsi"/>
          <w:sz w:val="18"/>
          <w:szCs w:val="18"/>
        </w:rPr>
        <w:t>(In Baltard 1829, p. 62).</w:t>
      </w:r>
    </w:p>
    <w:p w14:paraId="2934A9A5" w14:textId="77777777" w:rsidR="00D16E81" w:rsidRPr="005825A6" w:rsidRDefault="00CE4627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5_</w:t>
      </w:r>
      <w:r w:rsidRPr="005825A6">
        <w:rPr>
          <w:rFonts w:cstheme="minorHAnsi"/>
          <w:sz w:val="18"/>
          <w:szCs w:val="18"/>
        </w:rPr>
        <w:t xml:space="preserve"> Pianta del carcere penitenziale di Mill-bank. (In Volpicella 1837, p. 107).</w:t>
      </w:r>
    </w:p>
    <w:p w14:paraId="2934A9A8" w14:textId="77777777" w:rsidR="00CE4627" w:rsidRPr="005825A6" w:rsidRDefault="00CE4627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6_</w:t>
      </w:r>
      <w:r w:rsidRPr="005825A6">
        <w:rPr>
          <w:rFonts w:cstheme="minorHAnsi"/>
          <w:sz w:val="18"/>
          <w:szCs w:val="18"/>
        </w:rPr>
        <w:t xml:space="preserve"> Planimetria di prigione modello. (In Baltard 1829, p. 64).</w:t>
      </w:r>
    </w:p>
    <w:p w14:paraId="2934A9AA" w14:textId="77777777" w:rsidR="00CE4627" w:rsidRPr="005825A6" w:rsidRDefault="00CE4627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7_</w:t>
      </w:r>
      <w:r w:rsidRPr="005825A6">
        <w:rPr>
          <w:rFonts w:cstheme="minorHAnsi"/>
          <w:sz w:val="18"/>
          <w:szCs w:val="18"/>
        </w:rPr>
        <w:t xml:space="preserve"> Planimetria e prospetti del carcere di Newgate. (In Howard 1788, p. 263).</w:t>
      </w:r>
    </w:p>
    <w:p w14:paraId="2934A9AD" w14:textId="77777777" w:rsidR="00CE4627" w:rsidRPr="005825A6" w:rsidRDefault="00CE4627" w:rsidP="00B878AF">
      <w:pPr>
        <w:jc w:val="both"/>
        <w:rPr>
          <w:rFonts w:cstheme="minorHAnsi"/>
          <w:sz w:val="18"/>
          <w:szCs w:val="18"/>
        </w:rPr>
      </w:pPr>
      <w:r w:rsidRPr="005825A6">
        <w:rPr>
          <w:rFonts w:cstheme="minorHAnsi"/>
          <w:b/>
          <w:sz w:val="18"/>
          <w:szCs w:val="18"/>
        </w:rPr>
        <w:t>8_</w:t>
      </w:r>
      <w:r w:rsidRPr="005825A6">
        <w:rPr>
          <w:rFonts w:cstheme="minorHAnsi"/>
          <w:sz w:val="18"/>
          <w:szCs w:val="18"/>
        </w:rPr>
        <w:t xml:space="preserve"> Planimetria della prigione di Auburn a Nuova York. (In Volpicella 1837, p. 285).</w:t>
      </w:r>
    </w:p>
    <w:sectPr w:rsidR="00CE4627" w:rsidRPr="005825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2633A"/>
    <w:multiLevelType w:val="hybridMultilevel"/>
    <w:tmpl w:val="13BA1BDA"/>
    <w:lvl w:ilvl="0" w:tplc="C03AEEAE">
      <w:start w:val="1"/>
      <w:numFmt w:val="decimal"/>
      <w:pStyle w:val="Titolo2"/>
      <w:lvlText w:val="[%1]."/>
      <w:lvlJc w:val="left"/>
      <w:pPr>
        <w:ind w:left="1353" w:hanging="360"/>
      </w:pPr>
      <w:rPr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6423983"/>
    <w:multiLevelType w:val="hybridMultilevel"/>
    <w:tmpl w:val="8B585ABA"/>
    <w:lvl w:ilvl="0" w:tplc="F24CD372">
      <w:start w:val="1"/>
      <w:numFmt w:val="upperLetter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328224">
    <w:abstractNumId w:val="0"/>
  </w:num>
  <w:num w:numId="2" w16cid:durableId="882906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59"/>
    <w:rsid w:val="000B0459"/>
    <w:rsid w:val="00126D69"/>
    <w:rsid w:val="005825A6"/>
    <w:rsid w:val="007E5C49"/>
    <w:rsid w:val="00866614"/>
    <w:rsid w:val="008F39E4"/>
    <w:rsid w:val="00B878AF"/>
    <w:rsid w:val="00B94D99"/>
    <w:rsid w:val="00BC0769"/>
    <w:rsid w:val="00CE4627"/>
    <w:rsid w:val="00CF6E7D"/>
    <w:rsid w:val="00D16E81"/>
    <w:rsid w:val="00E32867"/>
    <w:rsid w:val="00F1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A999"/>
  <w15:docId w15:val="{F293CAFA-3D44-4371-8BC5-28BDBD7D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2"/>
    <w:next w:val="Normale"/>
    <w:link w:val="Titolo1Carattere"/>
    <w:uiPriority w:val="9"/>
    <w:qFormat/>
    <w:rsid w:val="00CF6E7D"/>
    <w:pPr>
      <w:numPr>
        <w:numId w:val="2"/>
      </w:numPr>
      <w:outlineLvl w:val="0"/>
    </w:pPr>
    <w:rPr>
      <w:rFonts w:ascii="Arial Black" w:hAnsi="Arial Black"/>
      <w:iCs w:val="0"/>
      <w:color w:val="auto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rsid w:val="00CF6E7D"/>
    <w:pPr>
      <w:numPr>
        <w:numId w:val="1"/>
      </w:numPr>
      <w:spacing w:after="0" w:line="240" w:lineRule="auto"/>
      <w:ind w:left="426" w:hanging="142"/>
      <w:jc w:val="both"/>
      <w:outlineLvl w:val="1"/>
    </w:pPr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ighlighted">
    <w:name w:val="highlighted"/>
    <w:basedOn w:val="Carpredefinitoparagrafo"/>
    <w:rsid w:val="007E5C49"/>
  </w:style>
  <w:style w:type="character" w:styleId="Collegamentoipertestuale">
    <w:name w:val="Hyperlink"/>
    <w:basedOn w:val="Carpredefinitoparagrafo"/>
    <w:uiPriority w:val="99"/>
    <w:unhideWhenUsed/>
    <w:rsid w:val="007E5C49"/>
    <w:rPr>
      <w:color w:val="0000FF" w:themeColor="hyperlink"/>
      <w:u w:val="single"/>
    </w:rPr>
  </w:style>
  <w:style w:type="character" w:customStyle="1" w:styleId="normaltextrun">
    <w:name w:val="normaltextrun"/>
    <w:basedOn w:val="Carpredefinitoparagrafo"/>
    <w:rsid w:val="00F15C5A"/>
  </w:style>
  <w:style w:type="character" w:customStyle="1" w:styleId="spellingerror">
    <w:name w:val="spellingerror"/>
    <w:basedOn w:val="Carpredefinitoparagrafo"/>
    <w:rsid w:val="00F15C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5C5A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F6E7D"/>
    <w:rPr>
      <w:rFonts w:ascii="Arial Black" w:eastAsia="Times New Roman" w:hAnsi="Arial Black" w:cs="Arial"/>
      <w:b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F6E7D"/>
    <w:rPr>
      <w:rFonts w:ascii="Verdana" w:eastAsia="Times New Roman" w:hAnsi="Verdana" w:cs="Arial"/>
      <w:b/>
      <w:iCs/>
      <w:color w:val="C00000"/>
      <w:sz w:val="20"/>
      <w:szCs w:val="20"/>
      <w:lang w:eastAsia="it-IT"/>
    </w:rPr>
  </w:style>
  <w:style w:type="paragraph" w:styleId="Nessunaspaziatura">
    <w:name w:val="No Spacing"/>
    <w:uiPriority w:val="1"/>
    <w:qFormat/>
    <w:rsid w:val="00CF6E7D"/>
    <w:pPr>
      <w:spacing w:after="0" w:line="240" w:lineRule="auto"/>
      <w:contextualSpacing/>
      <w:jc w:val="both"/>
    </w:pPr>
    <w:rPr>
      <w:rFonts w:ascii="Verdana" w:eastAsia="Times New Roman" w:hAnsi="Verdana" w:cs="Arial"/>
      <w:bCs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D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Nino Sulfaro</cp:lastModifiedBy>
  <cp:revision>2</cp:revision>
  <cp:lastPrinted>2020-08-21T16:31:00Z</cp:lastPrinted>
  <dcterms:created xsi:type="dcterms:W3CDTF">2022-09-12T15:52:00Z</dcterms:created>
  <dcterms:modified xsi:type="dcterms:W3CDTF">2022-09-12T15:52:00Z</dcterms:modified>
</cp:coreProperties>
</file>