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0A4156" w14:textId="6518585A" w:rsidR="002320B9" w:rsidRPr="00974D53" w:rsidRDefault="002320B9" w:rsidP="00974D53">
      <w:pPr>
        <w:spacing w:line="432" w:lineRule="exact"/>
        <w:rPr>
          <w:b/>
          <w:bCs/>
          <w:sz w:val="36"/>
          <w:szCs w:val="36"/>
        </w:rPr>
      </w:pPr>
      <w:r w:rsidRPr="00974D53">
        <w:rPr>
          <w:b/>
          <w:bCs/>
          <w:sz w:val="36"/>
          <w:szCs w:val="36"/>
        </w:rPr>
        <w:t xml:space="preserve">La comprensione del restauro in un contesto </w:t>
      </w:r>
      <w:r w:rsidR="006B29C0" w:rsidRPr="00974D53">
        <w:rPr>
          <w:b/>
          <w:bCs/>
          <w:sz w:val="36"/>
          <w:szCs w:val="36"/>
        </w:rPr>
        <w:t>post</w:t>
      </w:r>
      <w:r w:rsidR="00B234D5" w:rsidRPr="00974D53">
        <w:rPr>
          <w:b/>
          <w:bCs/>
          <w:sz w:val="36"/>
          <w:szCs w:val="36"/>
        </w:rPr>
        <w:t>-</w:t>
      </w:r>
      <w:r w:rsidR="006B29C0" w:rsidRPr="00974D53">
        <w:rPr>
          <w:b/>
          <w:bCs/>
          <w:sz w:val="36"/>
          <w:szCs w:val="36"/>
        </w:rPr>
        <w:t>sismico, tra criticità</w:t>
      </w:r>
      <w:r w:rsidR="00C44D9A" w:rsidRPr="00974D53">
        <w:rPr>
          <w:b/>
          <w:bCs/>
          <w:sz w:val="36"/>
          <w:szCs w:val="36"/>
        </w:rPr>
        <w:t>, strumenti</w:t>
      </w:r>
      <w:r w:rsidR="006B29C0" w:rsidRPr="00974D53">
        <w:rPr>
          <w:b/>
          <w:bCs/>
          <w:sz w:val="36"/>
          <w:szCs w:val="36"/>
        </w:rPr>
        <w:t xml:space="preserve">, </w:t>
      </w:r>
      <w:r w:rsidR="004A4D48" w:rsidRPr="00974D53">
        <w:rPr>
          <w:b/>
          <w:bCs/>
          <w:sz w:val="36"/>
          <w:szCs w:val="36"/>
        </w:rPr>
        <w:t xml:space="preserve">opportunità </w:t>
      </w:r>
      <w:r w:rsidR="006B29C0" w:rsidRPr="00974D53">
        <w:rPr>
          <w:b/>
          <w:bCs/>
          <w:sz w:val="36"/>
          <w:szCs w:val="36"/>
        </w:rPr>
        <w:t xml:space="preserve">e </w:t>
      </w:r>
      <w:r w:rsidR="008D2E23" w:rsidRPr="00974D53">
        <w:rPr>
          <w:b/>
          <w:bCs/>
          <w:sz w:val="36"/>
          <w:szCs w:val="36"/>
        </w:rPr>
        <w:t>prospettive</w:t>
      </w:r>
      <w:r w:rsidR="006B29C0" w:rsidRPr="00974D53">
        <w:rPr>
          <w:b/>
          <w:bCs/>
          <w:sz w:val="36"/>
          <w:szCs w:val="36"/>
        </w:rPr>
        <w:t>.</w:t>
      </w:r>
    </w:p>
    <w:p w14:paraId="7A2113DD" w14:textId="14A88112" w:rsidR="00375435" w:rsidRDefault="00375435" w:rsidP="0069517A">
      <w:pPr>
        <w:jc w:val="both"/>
      </w:pPr>
    </w:p>
    <w:p w14:paraId="49163825" w14:textId="508E2C77" w:rsidR="0075696D" w:rsidRPr="004E7869" w:rsidRDefault="00210B43" w:rsidP="00FB3A68">
      <w:pPr>
        <w:spacing w:after="0"/>
        <w:jc w:val="both"/>
        <w:rPr>
          <w:rFonts w:cstheme="minorHAnsi"/>
          <w:b/>
          <w:bCs/>
          <w:i/>
          <w:iCs/>
        </w:rPr>
      </w:pPr>
      <w:r w:rsidRPr="004E7869">
        <w:rPr>
          <w:rFonts w:cstheme="minorHAnsi"/>
          <w:b/>
          <w:bCs/>
          <w:i/>
          <w:iCs/>
        </w:rPr>
        <w:t>Didascalie</w:t>
      </w:r>
    </w:p>
    <w:p w14:paraId="584D17B5" w14:textId="77777777" w:rsidR="00210B43" w:rsidRPr="0075696D" w:rsidRDefault="00210B43" w:rsidP="00FB3A68">
      <w:pPr>
        <w:spacing w:after="0"/>
        <w:jc w:val="both"/>
        <w:rPr>
          <w:rFonts w:cstheme="minorHAnsi"/>
          <w:b/>
          <w:bCs/>
        </w:rPr>
      </w:pPr>
    </w:p>
    <w:p w14:paraId="761DD103" w14:textId="3654720A" w:rsidR="009C41F7" w:rsidRDefault="00470ABB" w:rsidP="00470ABB">
      <w:pPr>
        <w:shd w:val="clear" w:color="auto" w:fill="FFFFFF"/>
        <w:spacing w:after="0" w:line="216" w:lineRule="exact"/>
        <w:jc w:val="both"/>
        <w:rPr>
          <w:rFonts w:cstheme="minorHAnsi"/>
          <w:sz w:val="18"/>
          <w:szCs w:val="18"/>
        </w:rPr>
      </w:pPr>
      <w:r>
        <w:rPr>
          <w:rFonts w:cstheme="minorHAnsi"/>
          <w:color w:val="222222"/>
          <w:sz w:val="18"/>
          <w:szCs w:val="18"/>
          <w:shd w:val="clear" w:color="auto" w:fill="FFFFFF"/>
        </w:rPr>
        <w:t>Figura</w:t>
      </w:r>
      <w:r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 1. </w:t>
      </w:r>
      <w:r w:rsidR="009C41F7" w:rsidRPr="00470ABB">
        <w:rPr>
          <w:rFonts w:cstheme="minorHAnsi"/>
          <w:sz w:val="18"/>
          <w:szCs w:val="18"/>
        </w:rPr>
        <w:t>Camerino (MC)</w:t>
      </w:r>
      <w:r w:rsidR="00A15C4E" w:rsidRPr="00470ABB">
        <w:rPr>
          <w:rFonts w:cstheme="minorHAnsi"/>
          <w:sz w:val="18"/>
          <w:szCs w:val="18"/>
        </w:rPr>
        <w:t xml:space="preserve">: </w:t>
      </w:r>
      <w:r w:rsidR="001833C1" w:rsidRPr="00470ABB">
        <w:rPr>
          <w:rFonts w:cstheme="minorHAnsi"/>
          <w:sz w:val="18"/>
          <w:szCs w:val="18"/>
        </w:rPr>
        <w:t xml:space="preserve">le diverse condizioni di danno </w:t>
      </w:r>
      <w:r w:rsidR="008D5231" w:rsidRPr="00470ABB">
        <w:rPr>
          <w:rFonts w:cstheme="minorHAnsi"/>
          <w:sz w:val="18"/>
          <w:szCs w:val="18"/>
        </w:rPr>
        <w:t xml:space="preserve">osservate </w:t>
      </w:r>
      <w:r w:rsidR="000B7207" w:rsidRPr="00470ABB">
        <w:rPr>
          <w:rFonts w:cstheme="minorHAnsi"/>
          <w:sz w:val="18"/>
          <w:szCs w:val="18"/>
        </w:rPr>
        <w:t>su edifici</w:t>
      </w:r>
      <w:r w:rsidR="00CA5E14" w:rsidRPr="00470ABB">
        <w:rPr>
          <w:rFonts w:cstheme="minorHAnsi"/>
          <w:sz w:val="18"/>
          <w:szCs w:val="18"/>
        </w:rPr>
        <w:t xml:space="preserve"> </w:t>
      </w:r>
      <w:r w:rsidR="000B7207" w:rsidRPr="00470ABB">
        <w:rPr>
          <w:rFonts w:cstheme="minorHAnsi"/>
          <w:sz w:val="18"/>
          <w:szCs w:val="18"/>
        </w:rPr>
        <w:t>storici e recenti</w:t>
      </w:r>
      <w:r w:rsidR="00DA7016" w:rsidRPr="00470ABB">
        <w:rPr>
          <w:rFonts w:cstheme="minorHAnsi"/>
          <w:sz w:val="18"/>
          <w:szCs w:val="18"/>
        </w:rPr>
        <w:t xml:space="preserve"> </w:t>
      </w:r>
      <w:r w:rsidR="000B4189" w:rsidRPr="00470ABB">
        <w:rPr>
          <w:rFonts w:cstheme="minorHAnsi"/>
          <w:sz w:val="18"/>
          <w:szCs w:val="18"/>
        </w:rPr>
        <w:t>rappresentano</w:t>
      </w:r>
      <w:r w:rsidR="00DA7016" w:rsidRPr="00470ABB">
        <w:rPr>
          <w:rFonts w:cstheme="minorHAnsi"/>
          <w:sz w:val="18"/>
          <w:szCs w:val="18"/>
        </w:rPr>
        <w:t xml:space="preserve"> emblematicamente il contrasto tra </w:t>
      </w:r>
      <w:r w:rsidR="00AB4D60" w:rsidRPr="00470ABB">
        <w:rPr>
          <w:rFonts w:cstheme="minorHAnsi"/>
          <w:sz w:val="18"/>
          <w:szCs w:val="18"/>
        </w:rPr>
        <w:t xml:space="preserve">generici </w:t>
      </w:r>
      <w:r w:rsidR="005B0456" w:rsidRPr="00470ABB">
        <w:rPr>
          <w:rFonts w:cstheme="minorHAnsi"/>
          <w:sz w:val="18"/>
          <w:szCs w:val="18"/>
        </w:rPr>
        <w:t>pregiudizi</w:t>
      </w:r>
      <w:r w:rsidR="002A3A82" w:rsidRPr="00470ABB">
        <w:rPr>
          <w:rFonts w:cstheme="minorHAnsi"/>
          <w:sz w:val="18"/>
          <w:szCs w:val="18"/>
        </w:rPr>
        <w:t xml:space="preserve"> e </w:t>
      </w:r>
      <w:r w:rsidR="001A05A9" w:rsidRPr="00470ABB">
        <w:rPr>
          <w:rFonts w:cstheme="minorHAnsi"/>
          <w:sz w:val="18"/>
          <w:szCs w:val="18"/>
        </w:rPr>
        <w:t>situazioni reali</w:t>
      </w:r>
      <w:r w:rsidR="002E561D" w:rsidRPr="00470ABB">
        <w:rPr>
          <w:rFonts w:cstheme="minorHAnsi"/>
          <w:sz w:val="18"/>
          <w:szCs w:val="18"/>
        </w:rPr>
        <w:t xml:space="preserve"> (novembre 2019)</w:t>
      </w:r>
      <w:r w:rsidR="001A05A9" w:rsidRPr="00470ABB">
        <w:rPr>
          <w:rFonts w:cstheme="minorHAnsi"/>
          <w:sz w:val="18"/>
          <w:szCs w:val="18"/>
        </w:rPr>
        <w:t>.</w:t>
      </w:r>
    </w:p>
    <w:p w14:paraId="60A7ABA5" w14:textId="1B70CAC3" w:rsidR="00470ABB" w:rsidRDefault="00470ABB" w:rsidP="00470ABB">
      <w:pPr>
        <w:shd w:val="clear" w:color="auto" w:fill="FFFFFF"/>
        <w:spacing w:after="0" w:line="216" w:lineRule="exact"/>
        <w:jc w:val="both"/>
        <w:rPr>
          <w:rFonts w:cstheme="minorHAnsi"/>
          <w:sz w:val="18"/>
          <w:szCs w:val="18"/>
        </w:rPr>
      </w:pPr>
    </w:p>
    <w:p w14:paraId="756DAA67" w14:textId="178C4F71" w:rsidR="00710F95" w:rsidRPr="00470ABB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  <w:r>
        <w:rPr>
          <w:rFonts w:cstheme="minorHAnsi"/>
          <w:color w:val="222222"/>
          <w:sz w:val="18"/>
          <w:szCs w:val="18"/>
          <w:shd w:val="clear" w:color="auto" w:fill="FFFFFF"/>
        </w:rPr>
        <w:t>Figura</w:t>
      </w:r>
      <w:r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 </w:t>
      </w:r>
      <w:r>
        <w:rPr>
          <w:rFonts w:cstheme="minorHAnsi"/>
          <w:color w:val="222222"/>
          <w:sz w:val="18"/>
          <w:szCs w:val="18"/>
          <w:shd w:val="clear" w:color="auto" w:fill="FFFFFF"/>
        </w:rPr>
        <w:t xml:space="preserve">2. </w:t>
      </w:r>
      <w:r w:rsidR="00710F95" w:rsidRPr="00470ABB">
        <w:rPr>
          <w:rFonts w:cstheme="minorHAnsi"/>
          <w:sz w:val="18"/>
          <w:szCs w:val="18"/>
        </w:rPr>
        <w:t>L’Aquila</w:t>
      </w:r>
      <w:r w:rsidR="00E97EA0" w:rsidRPr="00470ABB">
        <w:rPr>
          <w:rFonts w:cstheme="minorHAnsi"/>
          <w:sz w:val="18"/>
          <w:szCs w:val="18"/>
        </w:rPr>
        <w:t>,</w:t>
      </w:r>
      <w:r w:rsidR="00710F95" w:rsidRPr="00470ABB">
        <w:rPr>
          <w:rFonts w:cstheme="minorHAnsi"/>
          <w:sz w:val="18"/>
          <w:szCs w:val="18"/>
        </w:rPr>
        <w:t xml:space="preserve"> </w:t>
      </w:r>
      <w:r w:rsidR="00E11807" w:rsidRPr="00470ABB">
        <w:rPr>
          <w:rFonts w:cstheme="minorHAnsi"/>
          <w:sz w:val="18"/>
          <w:szCs w:val="18"/>
        </w:rPr>
        <w:t xml:space="preserve">edificio in </w:t>
      </w:r>
      <w:r w:rsidR="00710F95" w:rsidRPr="00470ABB">
        <w:rPr>
          <w:rFonts w:cstheme="minorHAnsi"/>
          <w:sz w:val="18"/>
          <w:szCs w:val="18"/>
        </w:rPr>
        <w:t>via Paganica</w:t>
      </w:r>
      <w:r w:rsidR="00D502F6" w:rsidRPr="00470ABB">
        <w:rPr>
          <w:rFonts w:cstheme="minorHAnsi"/>
          <w:sz w:val="18"/>
          <w:szCs w:val="18"/>
        </w:rPr>
        <w:t>,</w:t>
      </w:r>
      <w:r w:rsidR="00912A8B" w:rsidRPr="00470ABB">
        <w:rPr>
          <w:rFonts w:cstheme="minorHAnsi"/>
          <w:sz w:val="18"/>
          <w:szCs w:val="18"/>
        </w:rPr>
        <w:t xml:space="preserve"> angolo via San Benedetto in Perillis</w:t>
      </w:r>
      <w:r w:rsidR="00D502F6" w:rsidRPr="00470ABB">
        <w:rPr>
          <w:rFonts w:cstheme="minorHAnsi"/>
          <w:sz w:val="18"/>
          <w:szCs w:val="18"/>
        </w:rPr>
        <w:t>.</w:t>
      </w:r>
      <w:r w:rsidR="00912A8B" w:rsidRPr="00470ABB">
        <w:rPr>
          <w:rFonts w:cstheme="minorHAnsi"/>
          <w:sz w:val="18"/>
          <w:szCs w:val="18"/>
        </w:rPr>
        <w:t xml:space="preserve"> </w:t>
      </w:r>
      <w:r w:rsidR="00BB65E4" w:rsidRPr="00470ABB">
        <w:rPr>
          <w:rFonts w:cstheme="minorHAnsi"/>
          <w:sz w:val="18"/>
          <w:szCs w:val="18"/>
        </w:rPr>
        <w:t>L</w:t>
      </w:r>
      <w:r w:rsidR="00FC5474" w:rsidRPr="00470ABB">
        <w:rPr>
          <w:rFonts w:cstheme="minorHAnsi"/>
          <w:sz w:val="18"/>
          <w:szCs w:val="18"/>
        </w:rPr>
        <w:t xml:space="preserve">a compattezza del cantonale </w:t>
      </w:r>
      <w:r w:rsidR="000B252A" w:rsidRPr="00470ABB">
        <w:rPr>
          <w:rFonts w:cstheme="minorHAnsi"/>
          <w:sz w:val="18"/>
          <w:szCs w:val="18"/>
        </w:rPr>
        <w:t xml:space="preserve">rimasto in piedi </w:t>
      </w:r>
      <w:r w:rsidR="00692BA7" w:rsidRPr="00470ABB">
        <w:rPr>
          <w:rFonts w:cstheme="minorHAnsi"/>
          <w:sz w:val="18"/>
          <w:szCs w:val="18"/>
        </w:rPr>
        <w:t>(</w:t>
      </w:r>
      <w:r w:rsidR="002C6505" w:rsidRPr="00470ABB">
        <w:rPr>
          <w:rFonts w:cstheme="minorHAnsi"/>
          <w:sz w:val="18"/>
          <w:szCs w:val="18"/>
        </w:rPr>
        <w:t xml:space="preserve">oggi </w:t>
      </w:r>
      <w:r w:rsidR="00692BA7" w:rsidRPr="00470ABB">
        <w:rPr>
          <w:rFonts w:cstheme="minorHAnsi"/>
          <w:sz w:val="18"/>
          <w:szCs w:val="18"/>
        </w:rPr>
        <w:t>demolito</w:t>
      </w:r>
      <w:r w:rsidR="002C6505" w:rsidRPr="00470ABB">
        <w:rPr>
          <w:rFonts w:cstheme="minorHAnsi"/>
          <w:sz w:val="18"/>
          <w:szCs w:val="18"/>
        </w:rPr>
        <w:t xml:space="preserve">) </w:t>
      </w:r>
      <w:r w:rsidR="00883C15" w:rsidRPr="00470ABB">
        <w:rPr>
          <w:rFonts w:cstheme="minorHAnsi"/>
          <w:sz w:val="18"/>
          <w:szCs w:val="18"/>
        </w:rPr>
        <w:t>e l’interruzione dei tiranti</w:t>
      </w:r>
      <w:r w:rsidR="00137F7D" w:rsidRPr="00470ABB">
        <w:rPr>
          <w:rFonts w:cstheme="minorHAnsi"/>
          <w:sz w:val="18"/>
          <w:szCs w:val="18"/>
        </w:rPr>
        <w:t>,</w:t>
      </w:r>
      <w:r w:rsidR="00883C15" w:rsidRPr="00470ABB">
        <w:rPr>
          <w:rFonts w:cstheme="minorHAnsi"/>
          <w:sz w:val="18"/>
          <w:szCs w:val="18"/>
        </w:rPr>
        <w:t xml:space="preserve"> </w:t>
      </w:r>
      <w:r w:rsidR="006728D3" w:rsidRPr="00470ABB">
        <w:rPr>
          <w:rFonts w:cstheme="minorHAnsi"/>
          <w:sz w:val="18"/>
          <w:szCs w:val="18"/>
        </w:rPr>
        <w:t>i cui</w:t>
      </w:r>
      <w:r w:rsidR="00883C15" w:rsidRPr="00470ABB">
        <w:rPr>
          <w:rFonts w:cstheme="minorHAnsi"/>
          <w:sz w:val="18"/>
          <w:szCs w:val="18"/>
        </w:rPr>
        <w:t xml:space="preserve"> </w:t>
      </w:r>
      <w:proofErr w:type="spellStart"/>
      <w:r w:rsidR="00883C15" w:rsidRPr="00470ABB">
        <w:rPr>
          <w:rFonts w:cstheme="minorHAnsi"/>
          <w:sz w:val="18"/>
          <w:szCs w:val="18"/>
        </w:rPr>
        <w:t>cap</w:t>
      </w:r>
      <w:r w:rsidR="003D154D" w:rsidRPr="00470ABB">
        <w:rPr>
          <w:rFonts w:cstheme="minorHAnsi"/>
          <w:sz w:val="18"/>
          <w:szCs w:val="18"/>
        </w:rPr>
        <w:t>i</w:t>
      </w:r>
      <w:r w:rsidR="00883C15" w:rsidRPr="00470ABB">
        <w:rPr>
          <w:rFonts w:cstheme="minorHAnsi"/>
          <w:sz w:val="18"/>
          <w:szCs w:val="18"/>
        </w:rPr>
        <w:t>chiave</w:t>
      </w:r>
      <w:proofErr w:type="spellEnd"/>
      <w:r w:rsidR="00883C15" w:rsidRPr="00470ABB">
        <w:rPr>
          <w:rFonts w:cstheme="minorHAnsi"/>
          <w:sz w:val="18"/>
          <w:szCs w:val="18"/>
        </w:rPr>
        <w:t xml:space="preserve"> </w:t>
      </w:r>
      <w:r w:rsidR="006728D3" w:rsidRPr="00470ABB">
        <w:rPr>
          <w:rFonts w:cstheme="minorHAnsi"/>
          <w:sz w:val="18"/>
          <w:szCs w:val="18"/>
        </w:rPr>
        <w:t>sono</w:t>
      </w:r>
      <w:r w:rsidR="004869AA" w:rsidRPr="00470ABB">
        <w:rPr>
          <w:rFonts w:cstheme="minorHAnsi"/>
          <w:sz w:val="18"/>
          <w:szCs w:val="18"/>
        </w:rPr>
        <w:t xml:space="preserve"> ancora visibili</w:t>
      </w:r>
      <w:r w:rsidR="00137F7D" w:rsidRPr="00470ABB">
        <w:rPr>
          <w:rFonts w:cstheme="minorHAnsi"/>
          <w:sz w:val="18"/>
          <w:szCs w:val="18"/>
        </w:rPr>
        <w:t>,</w:t>
      </w:r>
      <w:r w:rsidR="00883C15" w:rsidRPr="00470ABB">
        <w:rPr>
          <w:rFonts w:cstheme="minorHAnsi"/>
          <w:sz w:val="18"/>
          <w:szCs w:val="18"/>
        </w:rPr>
        <w:t xml:space="preserve"> </w:t>
      </w:r>
      <w:r w:rsidR="004869AA" w:rsidRPr="00470ABB">
        <w:rPr>
          <w:rFonts w:cstheme="minorHAnsi"/>
          <w:sz w:val="18"/>
          <w:szCs w:val="18"/>
        </w:rPr>
        <w:t xml:space="preserve">fa supporre che </w:t>
      </w:r>
      <w:r w:rsidR="009508EF" w:rsidRPr="00470ABB">
        <w:rPr>
          <w:rFonts w:cstheme="minorHAnsi"/>
          <w:sz w:val="18"/>
          <w:szCs w:val="18"/>
        </w:rPr>
        <w:t xml:space="preserve">il crollo </w:t>
      </w:r>
      <w:r w:rsidR="00AB2625" w:rsidRPr="00470ABB">
        <w:rPr>
          <w:rFonts w:cstheme="minorHAnsi"/>
          <w:sz w:val="18"/>
          <w:szCs w:val="18"/>
        </w:rPr>
        <w:t>sia dovuto a cedimenti localizzati</w:t>
      </w:r>
      <w:r w:rsidR="00B63D36" w:rsidRPr="00470ABB">
        <w:rPr>
          <w:rFonts w:cstheme="minorHAnsi"/>
          <w:sz w:val="18"/>
          <w:szCs w:val="18"/>
        </w:rPr>
        <w:t xml:space="preserve"> (agosto 2009).</w:t>
      </w:r>
    </w:p>
    <w:p w14:paraId="6411A941" w14:textId="77777777" w:rsidR="00470ABB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</w:p>
    <w:p w14:paraId="5EC2DAC2" w14:textId="0C66EEFB" w:rsidR="009F2637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  <w:r>
        <w:rPr>
          <w:rFonts w:cstheme="minorHAnsi"/>
          <w:color w:val="222222"/>
          <w:sz w:val="18"/>
          <w:szCs w:val="18"/>
          <w:shd w:val="clear" w:color="auto" w:fill="FFFFFF"/>
        </w:rPr>
        <w:t>Figura</w:t>
      </w:r>
      <w:r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 </w:t>
      </w:r>
      <w:r>
        <w:rPr>
          <w:rFonts w:cstheme="minorHAnsi"/>
          <w:color w:val="222222"/>
          <w:sz w:val="18"/>
          <w:szCs w:val="18"/>
          <w:shd w:val="clear" w:color="auto" w:fill="FFFFFF"/>
        </w:rPr>
        <w:t xml:space="preserve">3. </w:t>
      </w:r>
      <w:r w:rsidR="009F2637" w:rsidRPr="00470ABB">
        <w:rPr>
          <w:rFonts w:cstheme="minorHAnsi"/>
          <w:sz w:val="18"/>
          <w:szCs w:val="18"/>
        </w:rPr>
        <w:t>L’Aquila</w:t>
      </w:r>
      <w:r w:rsidR="00E97EA0" w:rsidRPr="00470ABB">
        <w:rPr>
          <w:rFonts w:cstheme="minorHAnsi"/>
          <w:sz w:val="18"/>
          <w:szCs w:val="18"/>
        </w:rPr>
        <w:t>,</w:t>
      </w:r>
      <w:r w:rsidR="009F2637" w:rsidRPr="00470ABB">
        <w:rPr>
          <w:rFonts w:cstheme="minorHAnsi"/>
          <w:sz w:val="18"/>
          <w:szCs w:val="18"/>
        </w:rPr>
        <w:t xml:space="preserve"> </w:t>
      </w:r>
      <w:r w:rsidR="00363626" w:rsidRPr="00470ABB">
        <w:rPr>
          <w:rFonts w:cstheme="minorHAnsi"/>
          <w:sz w:val="18"/>
          <w:szCs w:val="18"/>
        </w:rPr>
        <w:t xml:space="preserve">porzione di fronte edificato </w:t>
      </w:r>
      <w:r w:rsidR="00D132E9" w:rsidRPr="00470ABB">
        <w:rPr>
          <w:rFonts w:cstheme="minorHAnsi"/>
          <w:sz w:val="18"/>
          <w:szCs w:val="18"/>
        </w:rPr>
        <w:t>su</w:t>
      </w:r>
      <w:r w:rsidR="003412CF" w:rsidRPr="00470ABB">
        <w:rPr>
          <w:rFonts w:cstheme="minorHAnsi"/>
          <w:sz w:val="18"/>
          <w:szCs w:val="18"/>
        </w:rPr>
        <w:t xml:space="preserve"> via </w:t>
      </w:r>
      <w:r w:rsidR="00757170" w:rsidRPr="00470ABB">
        <w:rPr>
          <w:rFonts w:cstheme="minorHAnsi"/>
          <w:sz w:val="18"/>
          <w:szCs w:val="18"/>
        </w:rPr>
        <w:t>Bominaco</w:t>
      </w:r>
      <w:r w:rsidR="00E23FB9" w:rsidRPr="00470ABB">
        <w:rPr>
          <w:rFonts w:cstheme="minorHAnsi"/>
          <w:sz w:val="18"/>
          <w:szCs w:val="18"/>
        </w:rPr>
        <w:t>.</w:t>
      </w:r>
      <w:r w:rsidR="00F30742" w:rsidRPr="00470ABB">
        <w:rPr>
          <w:rFonts w:cstheme="minorHAnsi"/>
          <w:sz w:val="18"/>
          <w:szCs w:val="18"/>
        </w:rPr>
        <w:t xml:space="preserve"> </w:t>
      </w:r>
      <w:r w:rsidR="00863ED9" w:rsidRPr="00470ABB">
        <w:rPr>
          <w:rFonts w:cstheme="minorHAnsi"/>
          <w:sz w:val="18"/>
          <w:szCs w:val="18"/>
        </w:rPr>
        <w:t xml:space="preserve">Si </w:t>
      </w:r>
      <w:r w:rsidR="00C126E8" w:rsidRPr="00470ABB">
        <w:rPr>
          <w:rFonts w:cstheme="minorHAnsi"/>
          <w:sz w:val="18"/>
          <w:szCs w:val="18"/>
        </w:rPr>
        <w:t>osservano i collassi delle porzioni murarie tra le finestrature</w:t>
      </w:r>
      <w:r w:rsidR="00E645D9" w:rsidRPr="00470ABB">
        <w:rPr>
          <w:rFonts w:cstheme="minorHAnsi"/>
          <w:sz w:val="18"/>
          <w:szCs w:val="18"/>
        </w:rPr>
        <w:t xml:space="preserve"> e </w:t>
      </w:r>
      <w:r w:rsidR="00D86F1B" w:rsidRPr="00470ABB">
        <w:rPr>
          <w:rFonts w:cstheme="minorHAnsi"/>
          <w:sz w:val="18"/>
          <w:szCs w:val="18"/>
        </w:rPr>
        <w:t>la sopraelevazione di un pian</w:t>
      </w:r>
      <w:r w:rsidR="001F5136" w:rsidRPr="00470ABB">
        <w:rPr>
          <w:rFonts w:cstheme="minorHAnsi"/>
          <w:sz w:val="18"/>
          <w:szCs w:val="18"/>
        </w:rPr>
        <w:t xml:space="preserve">o; </w:t>
      </w:r>
      <w:r w:rsidR="001A6845" w:rsidRPr="00470ABB">
        <w:rPr>
          <w:rFonts w:cstheme="minorHAnsi"/>
          <w:sz w:val="18"/>
          <w:szCs w:val="18"/>
        </w:rPr>
        <w:t xml:space="preserve">le lesioni verticali </w:t>
      </w:r>
      <w:r w:rsidR="001F5136" w:rsidRPr="00470ABB">
        <w:rPr>
          <w:rFonts w:cstheme="minorHAnsi"/>
          <w:sz w:val="18"/>
          <w:szCs w:val="18"/>
        </w:rPr>
        <w:t>tra le due finestre del livello intermedio</w:t>
      </w:r>
      <w:r w:rsidR="00E476FE" w:rsidRPr="00470ABB">
        <w:rPr>
          <w:rFonts w:cstheme="minorHAnsi"/>
          <w:sz w:val="18"/>
          <w:szCs w:val="18"/>
        </w:rPr>
        <w:t xml:space="preserve"> </w:t>
      </w:r>
      <w:r w:rsidR="001A6845" w:rsidRPr="00470ABB">
        <w:rPr>
          <w:rFonts w:cstheme="minorHAnsi"/>
          <w:sz w:val="18"/>
          <w:szCs w:val="18"/>
        </w:rPr>
        <w:t xml:space="preserve">sembrano indicare </w:t>
      </w:r>
      <w:r w:rsidR="00E43820" w:rsidRPr="00470ABB">
        <w:rPr>
          <w:rFonts w:cstheme="minorHAnsi"/>
          <w:sz w:val="18"/>
          <w:szCs w:val="18"/>
        </w:rPr>
        <w:t>un’apertur</w:t>
      </w:r>
      <w:r w:rsidR="0073705F" w:rsidRPr="00470ABB">
        <w:rPr>
          <w:rFonts w:cstheme="minorHAnsi"/>
          <w:sz w:val="18"/>
          <w:szCs w:val="18"/>
        </w:rPr>
        <w:t>a</w:t>
      </w:r>
      <w:r w:rsidR="00E43820" w:rsidRPr="00470ABB">
        <w:rPr>
          <w:rFonts w:cstheme="minorHAnsi"/>
          <w:sz w:val="18"/>
          <w:szCs w:val="18"/>
        </w:rPr>
        <w:t xml:space="preserve"> preesistente </w:t>
      </w:r>
      <w:r w:rsidR="00595EE2" w:rsidRPr="00470ABB">
        <w:rPr>
          <w:rFonts w:cstheme="minorHAnsi"/>
          <w:sz w:val="18"/>
          <w:szCs w:val="18"/>
        </w:rPr>
        <w:t>(agosto 2009).</w:t>
      </w:r>
    </w:p>
    <w:p w14:paraId="63EAD977" w14:textId="77777777" w:rsidR="00470ABB" w:rsidRPr="00470ABB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</w:p>
    <w:p w14:paraId="20249C0F" w14:textId="77777777" w:rsidR="00470ABB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  <w:r>
        <w:rPr>
          <w:rFonts w:cstheme="minorHAnsi"/>
          <w:color w:val="222222"/>
          <w:sz w:val="18"/>
          <w:szCs w:val="18"/>
          <w:shd w:val="clear" w:color="auto" w:fill="FFFFFF"/>
        </w:rPr>
        <w:t>Figura</w:t>
      </w:r>
      <w:r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 </w:t>
      </w:r>
      <w:r>
        <w:rPr>
          <w:rFonts w:cstheme="minorHAnsi"/>
          <w:color w:val="222222"/>
          <w:sz w:val="18"/>
          <w:szCs w:val="18"/>
          <w:shd w:val="clear" w:color="auto" w:fill="FFFFFF"/>
        </w:rPr>
        <w:t xml:space="preserve">4. </w:t>
      </w:r>
      <w:r w:rsidR="001E60CF" w:rsidRPr="00470ABB">
        <w:rPr>
          <w:rFonts w:cstheme="minorHAnsi"/>
          <w:sz w:val="18"/>
          <w:szCs w:val="18"/>
        </w:rPr>
        <w:t xml:space="preserve">L’Aquila, </w:t>
      </w:r>
      <w:r w:rsidR="00EE53AC" w:rsidRPr="00470ABB">
        <w:rPr>
          <w:rFonts w:cstheme="minorHAnsi"/>
          <w:sz w:val="18"/>
          <w:szCs w:val="18"/>
        </w:rPr>
        <w:t>palazzo</w:t>
      </w:r>
      <w:r w:rsidR="00870BDF" w:rsidRPr="00470ABB">
        <w:rPr>
          <w:rFonts w:cstheme="minorHAnsi"/>
          <w:sz w:val="18"/>
          <w:szCs w:val="18"/>
        </w:rPr>
        <w:t xml:space="preserve"> in piazza Chiarino</w:t>
      </w:r>
      <w:r w:rsidR="00A012E6" w:rsidRPr="00470ABB">
        <w:rPr>
          <w:rFonts w:cstheme="minorHAnsi"/>
          <w:sz w:val="18"/>
          <w:szCs w:val="18"/>
        </w:rPr>
        <w:t>.</w:t>
      </w:r>
      <w:r w:rsidR="00B819D7" w:rsidRPr="00470ABB">
        <w:rPr>
          <w:rFonts w:cstheme="minorHAnsi"/>
          <w:sz w:val="18"/>
          <w:szCs w:val="18"/>
        </w:rPr>
        <w:t xml:space="preserve"> </w:t>
      </w:r>
      <w:r w:rsidR="00A012E6" w:rsidRPr="00470ABB">
        <w:rPr>
          <w:rFonts w:cstheme="minorHAnsi"/>
          <w:sz w:val="18"/>
          <w:szCs w:val="18"/>
        </w:rPr>
        <w:t>L</w:t>
      </w:r>
      <w:r w:rsidR="00E62B23" w:rsidRPr="00470ABB">
        <w:rPr>
          <w:rFonts w:cstheme="minorHAnsi"/>
          <w:sz w:val="18"/>
          <w:szCs w:val="18"/>
        </w:rPr>
        <w:t xml:space="preserve">a lesione verticale </w:t>
      </w:r>
      <w:r w:rsidR="002928C7" w:rsidRPr="00470ABB">
        <w:rPr>
          <w:rFonts w:cstheme="minorHAnsi"/>
          <w:sz w:val="18"/>
          <w:szCs w:val="18"/>
        </w:rPr>
        <w:t>rivela</w:t>
      </w:r>
      <w:r w:rsidR="00E62B23" w:rsidRPr="00470ABB">
        <w:rPr>
          <w:rFonts w:cstheme="minorHAnsi"/>
          <w:sz w:val="18"/>
          <w:szCs w:val="18"/>
        </w:rPr>
        <w:t xml:space="preserve"> </w:t>
      </w:r>
      <w:r w:rsidR="00767280" w:rsidRPr="00470ABB">
        <w:rPr>
          <w:rFonts w:cstheme="minorHAnsi"/>
          <w:sz w:val="18"/>
          <w:szCs w:val="18"/>
        </w:rPr>
        <w:t xml:space="preserve">una storia costruttiva per </w:t>
      </w:r>
      <w:r w:rsidR="00E62B23" w:rsidRPr="00470ABB">
        <w:rPr>
          <w:rFonts w:cstheme="minorHAnsi"/>
          <w:sz w:val="18"/>
          <w:szCs w:val="18"/>
        </w:rPr>
        <w:t>aggregazione di edifici preesistenti, indica</w:t>
      </w:r>
      <w:r w:rsidR="00CC5214" w:rsidRPr="00470ABB">
        <w:rPr>
          <w:rFonts w:cstheme="minorHAnsi"/>
          <w:sz w:val="18"/>
          <w:szCs w:val="18"/>
        </w:rPr>
        <w:t>ta anche</w:t>
      </w:r>
      <w:r w:rsidR="00E62B23" w:rsidRPr="00470ABB">
        <w:rPr>
          <w:rFonts w:cstheme="minorHAnsi"/>
          <w:sz w:val="18"/>
          <w:szCs w:val="18"/>
        </w:rPr>
        <w:t xml:space="preserve"> </w:t>
      </w:r>
      <w:r w:rsidR="00CC5214" w:rsidRPr="00470ABB">
        <w:rPr>
          <w:rFonts w:cstheme="minorHAnsi"/>
          <w:sz w:val="18"/>
          <w:szCs w:val="18"/>
        </w:rPr>
        <w:t>dal</w:t>
      </w:r>
      <w:r w:rsidR="00E62B23" w:rsidRPr="00470ABB">
        <w:rPr>
          <w:rFonts w:cstheme="minorHAnsi"/>
          <w:sz w:val="18"/>
          <w:szCs w:val="18"/>
        </w:rPr>
        <w:t xml:space="preserve">la posizione anomala dell’ingresso. </w:t>
      </w:r>
      <w:r w:rsidR="00EA0CFD" w:rsidRPr="00470ABB">
        <w:rPr>
          <w:rFonts w:cstheme="minorHAnsi"/>
          <w:sz w:val="18"/>
          <w:szCs w:val="18"/>
        </w:rPr>
        <w:t>S</w:t>
      </w:r>
      <w:r w:rsidR="001C4927" w:rsidRPr="00470ABB">
        <w:rPr>
          <w:rFonts w:cstheme="minorHAnsi"/>
          <w:sz w:val="18"/>
          <w:szCs w:val="18"/>
        </w:rPr>
        <w:t xml:space="preserve">ono visibili </w:t>
      </w:r>
      <w:r w:rsidR="00924865" w:rsidRPr="00470ABB">
        <w:rPr>
          <w:rFonts w:cstheme="minorHAnsi"/>
          <w:sz w:val="18"/>
          <w:szCs w:val="18"/>
        </w:rPr>
        <w:t xml:space="preserve">alcune </w:t>
      </w:r>
      <w:r w:rsidR="001C4927" w:rsidRPr="00470ABB">
        <w:rPr>
          <w:rFonts w:cstheme="minorHAnsi"/>
          <w:sz w:val="18"/>
          <w:szCs w:val="18"/>
        </w:rPr>
        <w:t>vulnerabilità di natura antropica</w:t>
      </w:r>
      <w:r w:rsidR="00EA0CFD" w:rsidRPr="00470ABB">
        <w:rPr>
          <w:rFonts w:cstheme="minorHAnsi"/>
          <w:sz w:val="18"/>
          <w:szCs w:val="18"/>
        </w:rPr>
        <w:t>:</w:t>
      </w:r>
      <w:r w:rsidR="00924865" w:rsidRPr="00470ABB">
        <w:rPr>
          <w:rFonts w:cstheme="minorHAnsi"/>
          <w:sz w:val="18"/>
          <w:szCs w:val="18"/>
        </w:rPr>
        <w:t xml:space="preserve"> </w:t>
      </w:r>
      <w:r w:rsidR="00DC7DEA" w:rsidRPr="00470ABB">
        <w:rPr>
          <w:rFonts w:cstheme="minorHAnsi"/>
          <w:sz w:val="18"/>
          <w:szCs w:val="18"/>
        </w:rPr>
        <w:t>l</w:t>
      </w:r>
      <w:r w:rsidR="00CF5187" w:rsidRPr="00470ABB">
        <w:rPr>
          <w:rFonts w:cstheme="minorHAnsi"/>
          <w:sz w:val="18"/>
          <w:szCs w:val="18"/>
        </w:rPr>
        <w:t>’apertura di nuovi ingressi</w:t>
      </w:r>
      <w:r w:rsidR="004145BE" w:rsidRPr="00470ABB">
        <w:rPr>
          <w:rFonts w:cstheme="minorHAnsi"/>
          <w:sz w:val="18"/>
          <w:szCs w:val="18"/>
        </w:rPr>
        <w:t xml:space="preserve"> </w:t>
      </w:r>
      <w:r w:rsidR="003A791B" w:rsidRPr="00470ABB">
        <w:rPr>
          <w:rFonts w:cstheme="minorHAnsi"/>
          <w:sz w:val="18"/>
          <w:szCs w:val="18"/>
        </w:rPr>
        <w:t>(</w:t>
      </w:r>
      <w:r w:rsidR="004145BE" w:rsidRPr="00470ABB">
        <w:rPr>
          <w:rFonts w:cstheme="minorHAnsi"/>
          <w:sz w:val="18"/>
          <w:szCs w:val="18"/>
        </w:rPr>
        <w:t>o il loro ampliamento</w:t>
      </w:r>
      <w:r w:rsidR="003A791B" w:rsidRPr="00470ABB">
        <w:rPr>
          <w:rFonts w:cstheme="minorHAnsi"/>
          <w:sz w:val="18"/>
          <w:szCs w:val="18"/>
        </w:rPr>
        <w:t>)</w:t>
      </w:r>
      <w:r w:rsidR="004145BE" w:rsidRPr="00470ABB">
        <w:rPr>
          <w:rFonts w:cstheme="minorHAnsi"/>
          <w:sz w:val="18"/>
          <w:szCs w:val="18"/>
        </w:rPr>
        <w:t xml:space="preserve"> ha ridotto</w:t>
      </w:r>
      <w:r w:rsidR="00D60DAA" w:rsidRPr="00470ABB">
        <w:rPr>
          <w:rFonts w:cstheme="minorHAnsi"/>
          <w:sz w:val="18"/>
          <w:szCs w:val="18"/>
        </w:rPr>
        <w:t xml:space="preserve"> le sezioni murarie</w:t>
      </w:r>
      <w:r w:rsidR="00540F88" w:rsidRPr="00470ABB">
        <w:rPr>
          <w:rFonts w:cstheme="minorHAnsi"/>
          <w:sz w:val="18"/>
          <w:szCs w:val="18"/>
        </w:rPr>
        <w:t xml:space="preserve"> al piano terra, sovraccaricando</w:t>
      </w:r>
      <w:r w:rsidR="005E08EC" w:rsidRPr="00470ABB">
        <w:rPr>
          <w:rFonts w:cstheme="minorHAnsi"/>
          <w:sz w:val="18"/>
          <w:szCs w:val="18"/>
        </w:rPr>
        <w:t xml:space="preserve"> </w:t>
      </w:r>
      <w:r w:rsidR="001E41B8" w:rsidRPr="00470ABB">
        <w:rPr>
          <w:rFonts w:cstheme="minorHAnsi"/>
          <w:sz w:val="18"/>
          <w:szCs w:val="18"/>
        </w:rPr>
        <w:t xml:space="preserve">le </w:t>
      </w:r>
      <w:r w:rsidR="000621F1" w:rsidRPr="00470ABB">
        <w:rPr>
          <w:rFonts w:cstheme="minorHAnsi"/>
          <w:sz w:val="18"/>
          <w:szCs w:val="18"/>
        </w:rPr>
        <w:t xml:space="preserve">porzioni </w:t>
      </w:r>
      <w:r w:rsidR="001E41B8" w:rsidRPr="00470ABB">
        <w:rPr>
          <w:rFonts w:cstheme="minorHAnsi"/>
          <w:sz w:val="18"/>
          <w:szCs w:val="18"/>
        </w:rPr>
        <w:t>mura</w:t>
      </w:r>
      <w:r w:rsidR="000621F1" w:rsidRPr="00470ABB">
        <w:rPr>
          <w:rFonts w:cstheme="minorHAnsi"/>
          <w:sz w:val="18"/>
          <w:szCs w:val="18"/>
        </w:rPr>
        <w:t>rie residue</w:t>
      </w:r>
      <w:r w:rsidR="001E41B8" w:rsidRPr="00470ABB">
        <w:rPr>
          <w:rFonts w:cstheme="minorHAnsi"/>
          <w:sz w:val="18"/>
          <w:szCs w:val="18"/>
        </w:rPr>
        <w:t xml:space="preserve"> </w:t>
      </w:r>
      <w:r w:rsidR="00C51BA9" w:rsidRPr="00470ABB">
        <w:rPr>
          <w:rFonts w:cstheme="minorHAnsi"/>
          <w:sz w:val="18"/>
          <w:szCs w:val="18"/>
        </w:rPr>
        <w:t>(agosto 2009)</w:t>
      </w:r>
      <w:r w:rsidR="00D70BB6" w:rsidRPr="00470ABB">
        <w:rPr>
          <w:rFonts w:cstheme="minorHAnsi"/>
          <w:sz w:val="18"/>
          <w:szCs w:val="18"/>
        </w:rPr>
        <w:t>.</w:t>
      </w:r>
      <w:r w:rsidR="00577B1C" w:rsidRPr="00470ABB">
        <w:rPr>
          <w:rFonts w:cstheme="minorHAnsi"/>
          <w:sz w:val="18"/>
          <w:szCs w:val="18"/>
        </w:rPr>
        <w:t xml:space="preserve"> In situazioni simili, ulteriori scassi per l’inserimento di nicchie e vani tecnici determinano il collasso delle strutture murarie</w:t>
      </w:r>
    </w:p>
    <w:p w14:paraId="5015B487" w14:textId="77777777" w:rsidR="00470ABB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</w:p>
    <w:p w14:paraId="64ACA263" w14:textId="0109CAEB" w:rsidR="00426B9F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  <w:r>
        <w:rPr>
          <w:rFonts w:cstheme="minorHAnsi"/>
          <w:color w:val="222222"/>
          <w:sz w:val="18"/>
          <w:szCs w:val="18"/>
          <w:shd w:val="clear" w:color="auto" w:fill="FFFFFF"/>
        </w:rPr>
        <w:t>Figura</w:t>
      </w:r>
      <w:r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 </w:t>
      </w:r>
      <w:r>
        <w:rPr>
          <w:rFonts w:cstheme="minorHAnsi"/>
          <w:color w:val="222222"/>
          <w:sz w:val="18"/>
          <w:szCs w:val="18"/>
          <w:shd w:val="clear" w:color="auto" w:fill="FFFFFF"/>
        </w:rPr>
        <w:t xml:space="preserve">5. </w:t>
      </w:r>
      <w:r w:rsidR="00426B9F" w:rsidRPr="00470ABB">
        <w:rPr>
          <w:rFonts w:cstheme="minorHAnsi"/>
          <w:sz w:val="18"/>
          <w:szCs w:val="18"/>
        </w:rPr>
        <w:t>L’Aquila, monastero di San Basilio: il danno sulla volta di controsoffitto ha reso visibile la struttura lignea della volta settecentesca, ornata da stucchi all’intradosso (gennaio 2010).</w:t>
      </w:r>
      <w:r w:rsidR="0086374F" w:rsidRPr="00470ABB">
        <w:rPr>
          <w:rFonts w:cstheme="minorHAnsi"/>
          <w:sz w:val="18"/>
          <w:szCs w:val="18"/>
        </w:rPr>
        <w:t xml:space="preserve"> </w:t>
      </w:r>
      <w:r w:rsidR="004B202E" w:rsidRPr="00470ABB">
        <w:rPr>
          <w:rFonts w:cstheme="minorHAnsi"/>
          <w:sz w:val="18"/>
          <w:szCs w:val="18"/>
        </w:rPr>
        <w:t xml:space="preserve">In alcuni casi </w:t>
      </w:r>
      <w:r w:rsidR="00FD1411" w:rsidRPr="00470ABB">
        <w:rPr>
          <w:rFonts w:cstheme="minorHAnsi"/>
          <w:sz w:val="18"/>
          <w:szCs w:val="18"/>
        </w:rPr>
        <w:t>sono riemersi</w:t>
      </w:r>
      <w:r w:rsidR="001D1CAB" w:rsidRPr="00470ABB">
        <w:rPr>
          <w:rFonts w:cstheme="minorHAnsi"/>
          <w:sz w:val="18"/>
          <w:szCs w:val="18"/>
        </w:rPr>
        <w:t>,</w:t>
      </w:r>
      <w:r w:rsidR="00FD1411" w:rsidRPr="00470ABB">
        <w:rPr>
          <w:rFonts w:cstheme="minorHAnsi"/>
          <w:sz w:val="18"/>
          <w:szCs w:val="18"/>
        </w:rPr>
        <w:t xml:space="preserve"> </w:t>
      </w:r>
      <w:r w:rsidR="001D1CAB" w:rsidRPr="00470ABB">
        <w:rPr>
          <w:rFonts w:cstheme="minorHAnsi"/>
          <w:sz w:val="18"/>
          <w:szCs w:val="18"/>
        </w:rPr>
        <w:t xml:space="preserve">al di sopra dei controsoffitti, </w:t>
      </w:r>
      <w:r w:rsidR="00FE4037" w:rsidRPr="00470ABB">
        <w:rPr>
          <w:rFonts w:cstheme="minorHAnsi"/>
          <w:sz w:val="18"/>
          <w:szCs w:val="18"/>
        </w:rPr>
        <w:t xml:space="preserve">finiture e intonaci </w:t>
      </w:r>
      <w:r w:rsidR="00FD1411" w:rsidRPr="00470ABB">
        <w:rPr>
          <w:rFonts w:cstheme="minorHAnsi"/>
          <w:sz w:val="18"/>
          <w:szCs w:val="18"/>
        </w:rPr>
        <w:t xml:space="preserve">dipinti </w:t>
      </w:r>
      <w:r w:rsidR="001D1CAB" w:rsidRPr="00470ABB">
        <w:rPr>
          <w:rFonts w:cstheme="minorHAnsi"/>
          <w:sz w:val="18"/>
          <w:szCs w:val="18"/>
        </w:rPr>
        <w:t>che documentano configurazioni precedenti.</w:t>
      </w:r>
    </w:p>
    <w:p w14:paraId="6FBA3996" w14:textId="77777777" w:rsidR="00470ABB" w:rsidRPr="00470ABB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</w:p>
    <w:p w14:paraId="6451A4D6" w14:textId="6D8DA163" w:rsidR="00502452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  <w:r>
        <w:rPr>
          <w:rFonts w:cstheme="minorHAnsi"/>
          <w:color w:val="222222"/>
          <w:sz w:val="18"/>
          <w:szCs w:val="18"/>
          <w:shd w:val="clear" w:color="auto" w:fill="FFFFFF"/>
        </w:rPr>
        <w:t>Figura</w:t>
      </w:r>
      <w:r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 </w:t>
      </w:r>
      <w:r>
        <w:rPr>
          <w:rFonts w:cstheme="minorHAnsi"/>
          <w:color w:val="222222"/>
          <w:sz w:val="18"/>
          <w:szCs w:val="18"/>
          <w:shd w:val="clear" w:color="auto" w:fill="FFFFFF"/>
        </w:rPr>
        <w:t xml:space="preserve">6. </w:t>
      </w:r>
      <w:r w:rsidR="00502452" w:rsidRPr="00470ABB">
        <w:rPr>
          <w:rFonts w:cstheme="minorHAnsi"/>
          <w:sz w:val="18"/>
          <w:szCs w:val="18"/>
        </w:rPr>
        <w:t>L’Aquila, chiesa di san Domenico (interno)</w:t>
      </w:r>
      <w:r w:rsidR="00F82471" w:rsidRPr="00470ABB">
        <w:rPr>
          <w:rFonts w:cstheme="minorHAnsi"/>
          <w:sz w:val="18"/>
          <w:szCs w:val="18"/>
        </w:rPr>
        <w:t>.</w:t>
      </w:r>
      <w:r w:rsidR="00502452" w:rsidRPr="00470ABB">
        <w:rPr>
          <w:rFonts w:cstheme="minorHAnsi"/>
          <w:sz w:val="18"/>
          <w:szCs w:val="18"/>
        </w:rPr>
        <w:t xml:space="preserve"> </w:t>
      </w:r>
      <w:r w:rsidR="00F82471" w:rsidRPr="00470ABB">
        <w:rPr>
          <w:rFonts w:cstheme="minorHAnsi"/>
          <w:sz w:val="18"/>
          <w:szCs w:val="18"/>
        </w:rPr>
        <w:t>A</w:t>
      </w:r>
      <w:r w:rsidR="00502452" w:rsidRPr="00470ABB">
        <w:rPr>
          <w:rFonts w:cstheme="minorHAnsi"/>
          <w:sz w:val="18"/>
          <w:szCs w:val="18"/>
        </w:rPr>
        <w:t xml:space="preserve">ttraverso la caduta </w:t>
      </w:r>
      <w:r w:rsidR="009F28E0" w:rsidRPr="00470ABB">
        <w:rPr>
          <w:rFonts w:cstheme="minorHAnsi"/>
          <w:sz w:val="18"/>
          <w:szCs w:val="18"/>
        </w:rPr>
        <w:t xml:space="preserve">parziale </w:t>
      </w:r>
      <w:r w:rsidR="00502452" w:rsidRPr="00470ABB">
        <w:rPr>
          <w:rFonts w:cstheme="minorHAnsi"/>
          <w:sz w:val="18"/>
          <w:szCs w:val="18"/>
        </w:rPr>
        <w:t xml:space="preserve">della volta </w:t>
      </w:r>
      <w:r w:rsidR="009F28E0" w:rsidRPr="00470ABB">
        <w:rPr>
          <w:rFonts w:cstheme="minorHAnsi"/>
          <w:sz w:val="18"/>
          <w:szCs w:val="18"/>
        </w:rPr>
        <w:t>è possibile vedere la tecnica costruttiva</w:t>
      </w:r>
      <w:r w:rsidR="00502452" w:rsidRPr="00470ABB">
        <w:rPr>
          <w:rFonts w:cstheme="minorHAnsi"/>
          <w:sz w:val="18"/>
          <w:szCs w:val="18"/>
        </w:rPr>
        <w:t xml:space="preserve"> </w:t>
      </w:r>
      <w:r w:rsidR="009F28E0" w:rsidRPr="00470ABB">
        <w:rPr>
          <w:rFonts w:cstheme="minorHAnsi"/>
          <w:sz w:val="18"/>
          <w:szCs w:val="18"/>
        </w:rPr>
        <w:t>(</w:t>
      </w:r>
      <w:r w:rsidR="00CE61BC" w:rsidRPr="00470ABB">
        <w:rPr>
          <w:rFonts w:cstheme="minorHAnsi"/>
          <w:sz w:val="18"/>
          <w:szCs w:val="18"/>
        </w:rPr>
        <w:t xml:space="preserve">controsoffitto </w:t>
      </w:r>
      <w:r w:rsidR="00842FF2" w:rsidRPr="00470ABB">
        <w:rPr>
          <w:rFonts w:cstheme="minorHAnsi"/>
          <w:sz w:val="18"/>
          <w:szCs w:val="18"/>
        </w:rPr>
        <w:t xml:space="preserve">in </w:t>
      </w:r>
      <w:r w:rsidR="00502452" w:rsidRPr="00470ABB">
        <w:rPr>
          <w:rFonts w:cstheme="minorHAnsi"/>
          <w:sz w:val="18"/>
          <w:szCs w:val="18"/>
        </w:rPr>
        <w:t>telaio ligneo e incannucciata</w:t>
      </w:r>
      <w:r w:rsidR="00C10CFF" w:rsidRPr="00470ABB">
        <w:rPr>
          <w:rFonts w:cstheme="minorHAnsi"/>
          <w:sz w:val="18"/>
          <w:szCs w:val="18"/>
        </w:rPr>
        <w:t>, rivestit</w:t>
      </w:r>
      <w:r w:rsidR="00543239" w:rsidRPr="00470ABB">
        <w:rPr>
          <w:rFonts w:cstheme="minorHAnsi"/>
          <w:sz w:val="18"/>
          <w:szCs w:val="18"/>
        </w:rPr>
        <w:t>o</w:t>
      </w:r>
      <w:r w:rsidR="00C10CFF" w:rsidRPr="00470ABB">
        <w:rPr>
          <w:rFonts w:cstheme="minorHAnsi"/>
          <w:sz w:val="18"/>
          <w:szCs w:val="18"/>
        </w:rPr>
        <w:t xml:space="preserve"> all’intradosso da intonaco e stucchi</w:t>
      </w:r>
      <w:r w:rsidR="00842FF2" w:rsidRPr="00470ABB">
        <w:rPr>
          <w:rFonts w:cstheme="minorHAnsi"/>
          <w:sz w:val="18"/>
          <w:szCs w:val="18"/>
        </w:rPr>
        <w:t>)</w:t>
      </w:r>
      <w:r w:rsidR="007E3FCD" w:rsidRPr="00470ABB">
        <w:rPr>
          <w:rFonts w:cstheme="minorHAnsi"/>
          <w:sz w:val="18"/>
          <w:szCs w:val="18"/>
        </w:rPr>
        <w:t xml:space="preserve"> e</w:t>
      </w:r>
      <w:r w:rsidR="00555302" w:rsidRPr="00470ABB">
        <w:rPr>
          <w:rFonts w:cstheme="minorHAnsi"/>
          <w:sz w:val="18"/>
          <w:szCs w:val="18"/>
        </w:rPr>
        <w:t xml:space="preserve">, sullo sfondo, </w:t>
      </w:r>
      <w:r w:rsidR="00502452" w:rsidRPr="00470ABB">
        <w:rPr>
          <w:rFonts w:cstheme="minorHAnsi"/>
          <w:sz w:val="18"/>
          <w:szCs w:val="18"/>
        </w:rPr>
        <w:t>il tetto in laterocemento</w:t>
      </w:r>
      <w:r w:rsidR="00822096" w:rsidRPr="00470ABB">
        <w:rPr>
          <w:rFonts w:cstheme="minorHAnsi"/>
          <w:sz w:val="18"/>
          <w:szCs w:val="18"/>
        </w:rPr>
        <w:t xml:space="preserve"> </w:t>
      </w:r>
      <w:r w:rsidR="008F2C55" w:rsidRPr="00470ABB">
        <w:rPr>
          <w:rFonts w:cstheme="minorHAnsi"/>
          <w:sz w:val="18"/>
          <w:szCs w:val="18"/>
        </w:rPr>
        <w:t>di recente sostituzione</w:t>
      </w:r>
      <w:r w:rsidR="00502452" w:rsidRPr="00470ABB">
        <w:rPr>
          <w:rFonts w:cstheme="minorHAnsi"/>
          <w:sz w:val="18"/>
          <w:szCs w:val="18"/>
        </w:rPr>
        <w:t xml:space="preserve"> (ottobre 2009).</w:t>
      </w:r>
    </w:p>
    <w:p w14:paraId="6D755676" w14:textId="77777777" w:rsidR="00470ABB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</w:p>
    <w:p w14:paraId="3F09EA07" w14:textId="6B2DAB20" w:rsidR="0090311F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  <w:r>
        <w:rPr>
          <w:rFonts w:cstheme="minorHAnsi"/>
          <w:color w:val="222222"/>
          <w:sz w:val="18"/>
          <w:szCs w:val="18"/>
          <w:shd w:val="clear" w:color="auto" w:fill="FFFFFF"/>
        </w:rPr>
        <w:t>Figura</w:t>
      </w:r>
      <w:r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 </w:t>
      </w:r>
      <w:r>
        <w:rPr>
          <w:rFonts w:cstheme="minorHAnsi"/>
          <w:color w:val="222222"/>
          <w:sz w:val="18"/>
          <w:szCs w:val="18"/>
          <w:shd w:val="clear" w:color="auto" w:fill="FFFFFF"/>
        </w:rPr>
        <w:t xml:space="preserve">7. </w:t>
      </w:r>
      <w:r w:rsidR="00564E03" w:rsidRPr="00470ABB">
        <w:rPr>
          <w:rFonts w:cstheme="minorHAnsi"/>
          <w:sz w:val="18"/>
          <w:szCs w:val="18"/>
        </w:rPr>
        <w:t>Villa Sant’Angelo (AQ)</w:t>
      </w:r>
      <w:r w:rsidR="009D64C1" w:rsidRPr="00470ABB">
        <w:rPr>
          <w:rFonts w:cstheme="minorHAnsi"/>
          <w:sz w:val="18"/>
          <w:szCs w:val="18"/>
        </w:rPr>
        <w:t>, palazzo</w:t>
      </w:r>
      <w:r w:rsidR="00A43A2C" w:rsidRPr="00470ABB">
        <w:rPr>
          <w:rFonts w:cstheme="minorHAnsi"/>
          <w:sz w:val="18"/>
          <w:szCs w:val="18"/>
        </w:rPr>
        <w:t xml:space="preserve"> De Matteis</w:t>
      </w:r>
      <w:r w:rsidR="009D64C1" w:rsidRPr="00470ABB">
        <w:rPr>
          <w:rFonts w:cstheme="minorHAnsi"/>
          <w:sz w:val="18"/>
          <w:szCs w:val="18"/>
        </w:rPr>
        <w:t xml:space="preserve"> </w:t>
      </w:r>
      <w:r w:rsidR="00BC4B2A" w:rsidRPr="00470ABB">
        <w:rPr>
          <w:rFonts w:cstheme="minorHAnsi"/>
          <w:sz w:val="18"/>
          <w:szCs w:val="18"/>
        </w:rPr>
        <w:t>in via Madonna delle Prata</w:t>
      </w:r>
      <w:r w:rsidR="00564E03" w:rsidRPr="00470ABB">
        <w:rPr>
          <w:rFonts w:cstheme="minorHAnsi"/>
          <w:sz w:val="18"/>
          <w:szCs w:val="18"/>
        </w:rPr>
        <w:t>: l’apertura di un garage sul fronte de</w:t>
      </w:r>
      <w:r w:rsidR="009D64C1" w:rsidRPr="00470ABB">
        <w:rPr>
          <w:rFonts w:cstheme="minorHAnsi"/>
          <w:sz w:val="18"/>
          <w:szCs w:val="18"/>
        </w:rPr>
        <w:t>l</w:t>
      </w:r>
      <w:r w:rsidR="00FC0BB0" w:rsidRPr="00470ABB">
        <w:rPr>
          <w:rFonts w:cstheme="minorHAnsi"/>
          <w:sz w:val="18"/>
          <w:szCs w:val="18"/>
        </w:rPr>
        <w:t>l’edificio, in prossimità dell’angolo,</w:t>
      </w:r>
      <w:r w:rsidR="009D64C1" w:rsidRPr="00470ABB">
        <w:rPr>
          <w:rFonts w:cstheme="minorHAnsi"/>
          <w:sz w:val="18"/>
          <w:szCs w:val="18"/>
        </w:rPr>
        <w:t xml:space="preserve"> ha </w:t>
      </w:r>
      <w:r w:rsidR="004F6FC0" w:rsidRPr="00470ABB">
        <w:rPr>
          <w:rFonts w:cstheme="minorHAnsi"/>
          <w:sz w:val="18"/>
          <w:szCs w:val="18"/>
        </w:rPr>
        <w:t xml:space="preserve">ridotto </w:t>
      </w:r>
      <w:r w:rsidR="00093031" w:rsidRPr="00470ABB">
        <w:rPr>
          <w:rFonts w:cstheme="minorHAnsi"/>
          <w:sz w:val="18"/>
          <w:szCs w:val="18"/>
        </w:rPr>
        <w:t>la sezione resistente della muratura</w:t>
      </w:r>
      <w:r w:rsidR="006E6318" w:rsidRPr="00470ABB">
        <w:rPr>
          <w:rFonts w:cstheme="minorHAnsi"/>
          <w:sz w:val="18"/>
          <w:szCs w:val="18"/>
        </w:rPr>
        <w:t xml:space="preserve"> e </w:t>
      </w:r>
      <w:r w:rsidR="00A62AE0" w:rsidRPr="00470ABB">
        <w:rPr>
          <w:rFonts w:cstheme="minorHAnsi"/>
          <w:sz w:val="18"/>
          <w:szCs w:val="18"/>
        </w:rPr>
        <w:t>concentrato i carichi sulle porzioni residue</w:t>
      </w:r>
      <w:r w:rsidR="00530C31" w:rsidRPr="00470ABB">
        <w:rPr>
          <w:rFonts w:cstheme="minorHAnsi"/>
          <w:sz w:val="18"/>
          <w:szCs w:val="18"/>
        </w:rPr>
        <w:t xml:space="preserve"> </w:t>
      </w:r>
      <w:r w:rsidR="00436CF1" w:rsidRPr="00470ABB">
        <w:rPr>
          <w:rFonts w:cstheme="minorHAnsi"/>
          <w:sz w:val="18"/>
          <w:szCs w:val="18"/>
        </w:rPr>
        <w:t>gravemente lesionate dalle sollecitazioni sismiche</w:t>
      </w:r>
      <w:r w:rsidR="00C26BC6" w:rsidRPr="00470ABB">
        <w:rPr>
          <w:rFonts w:cstheme="minorHAnsi"/>
          <w:sz w:val="18"/>
          <w:szCs w:val="18"/>
        </w:rPr>
        <w:t xml:space="preserve"> (giugno 2020)</w:t>
      </w:r>
      <w:r w:rsidR="00436CF1" w:rsidRPr="00470ABB">
        <w:rPr>
          <w:rFonts w:cstheme="minorHAnsi"/>
          <w:sz w:val="18"/>
          <w:szCs w:val="18"/>
        </w:rPr>
        <w:t>.</w:t>
      </w:r>
      <w:r w:rsidR="00180FF4" w:rsidRPr="00470ABB">
        <w:rPr>
          <w:rFonts w:cstheme="minorHAnsi"/>
          <w:sz w:val="18"/>
          <w:szCs w:val="18"/>
        </w:rPr>
        <w:t xml:space="preserve"> </w:t>
      </w:r>
    </w:p>
    <w:p w14:paraId="520AC80F" w14:textId="77777777" w:rsidR="00470ABB" w:rsidRPr="00470ABB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</w:p>
    <w:p w14:paraId="28AB1F9D" w14:textId="30F6126D" w:rsidR="00F442AA" w:rsidRPr="00470ABB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  <w:r>
        <w:rPr>
          <w:rFonts w:cstheme="minorHAnsi"/>
          <w:color w:val="222222"/>
          <w:sz w:val="18"/>
          <w:szCs w:val="18"/>
          <w:shd w:val="clear" w:color="auto" w:fill="FFFFFF"/>
        </w:rPr>
        <w:t>Figura</w:t>
      </w:r>
      <w:r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 </w:t>
      </w:r>
      <w:r>
        <w:rPr>
          <w:rFonts w:cstheme="minorHAnsi"/>
          <w:color w:val="222222"/>
          <w:sz w:val="18"/>
          <w:szCs w:val="18"/>
          <w:shd w:val="clear" w:color="auto" w:fill="FFFFFF"/>
        </w:rPr>
        <w:t xml:space="preserve">8. </w:t>
      </w:r>
      <w:r w:rsidR="000448FE" w:rsidRPr="00470ABB">
        <w:rPr>
          <w:rFonts w:cstheme="minorHAnsi"/>
          <w:sz w:val="18"/>
          <w:szCs w:val="18"/>
        </w:rPr>
        <w:t xml:space="preserve">L’Aquila, palazzo </w:t>
      </w:r>
      <w:proofErr w:type="spellStart"/>
      <w:r w:rsidR="000448FE" w:rsidRPr="00470ABB">
        <w:rPr>
          <w:rFonts w:cstheme="minorHAnsi"/>
          <w:sz w:val="18"/>
          <w:szCs w:val="18"/>
        </w:rPr>
        <w:t>Branconio</w:t>
      </w:r>
      <w:proofErr w:type="spellEnd"/>
      <w:r w:rsidR="003343D8" w:rsidRPr="00470ABB">
        <w:rPr>
          <w:rFonts w:cstheme="minorHAnsi"/>
          <w:sz w:val="18"/>
          <w:szCs w:val="18"/>
        </w:rPr>
        <w:t>.</w:t>
      </w:r>
      <w:r w:rsidR="000448FE" w:rsidRPr="00470ABB">
        <w:rPr>
          <w:rFonts w:cstheme="minorHAnsi"/>
          <w:sz w:val="18"/>
          <w:szCs w:val="18"/>
        </w:rPr>
        <w:t xml:space="preserve"> </w:t>
      </w:r>
      <w:r w:rsidR="00F63618" w:rsidRPr="00470ABB">
        <w:rPr>
          <w:rFonts w:cstheme="minorHAnsi"/>
          <w:sz w:val="18"/>
          <w:szCs w:val="18"/>
        </w:rPr>
        <w:t xml:space="preserve">L’edificio, che presentava ambienti dipinti di notevole interesse (XVI secolo), è stato oggetto di rimozioni generalizzate </w:t>
      </w:r>
      <w:r w:rsidR="008862D2" w:rsidRPr="00470ABB">
        <w:rPr>
          <w:rFonts w:cstheme="minorHAnsi"/>
          <w:sz w:val="18"/>
          <w:szCs w:val="18"/>
        </w:rPr>
        <w:t>d</w:t>
      </w:r>
      <w:r w:rsidR="00510861" w:rsidRPr="00470ABB">
        <w:rPr>
          <w:rFonts w:cstheme="minorHAnsi"/>
          <w:sz w:val="18"/>
          <w:szCs w:val="18"/>
        </w:rPr>
        <w:t>opo il sisma del 2009</w:t>
      </w:r>
      <w:r w:rsidR="003343D8" w:rsidRPr="00470ABB">
        <w:rPr>
          <w:rFonts w:cstheme="minorHAnsi"/>
          <w:sz w:val="18"/>
          <w:szCs w:val="18"/>
        </w:rPr>
        <w:t>:</w:t>
      </w:r>
      <w:r w:rsidR="00046794" w:rsidRPr="00470ABB">
        <w:rPr>
          <w:rFonts w:cstheme="minorHAnsi"/>
          <w:sz w:val="18"/>
          <w:szCs w:val="18"/>
        </w:rPr>
        <w:t xml:space="preserve"> </w:t>
      </w:r>
      <w:r w:rsidR="008862D2" w:rsidRPr="00470ABB">
        <w:rPr>
          <w:rFonts w:cstheme="minorHAnsi"/>
          <w:sz w:val="18"/>
          <w:szCs w:val="18"/>
        </w:rPr>
        <w:t>gli affreschi</w:t>
      </w:r>
      <w:r w:rsidR="00B7082A" w:rsidRPr="00470ABB">
        <w:rPr>
          <w:rFonts w:cstheme="minorHAnsi"/>
          <w:sz w:val="18"/>
          <w:szCs w:val="18"/>
        </w:rPr>
        <w:t xml:space="preserve"> sono stati </w:t>
      </w:r>
      <w:r w:rsidR="004F0B67" w:rsidRPr="00470ABB">
        <w:rPr>
          <w:rFonts w:cstheme="minorHAnsi"/>
          <w:sz w:val="18"/>
          <w:szCs w:val="18"/>
        </w:rPr>
        <w:t xml:space="preserve">staccati </w:t>
      </w:r>
      <w:r w:rsidR="00562708" w:rsidRPr="00470ABB">
        <w:rPr>
          <w:rFonts w:cstheme="minorHAnsi"/>
          <w:sz w:val="18"/>
          <w:szCs w:val="18"/>
        </w:rPr>
        <w:t>ovunque, ancor prima d</w:t>
      </w:r>
      <w:r w:rsidR="00B522DC" w:rsidRPr="00470ABB">
        <w:rPr>
          <w:rFonts w:cstheme="minorHAnsi"/>
          <w:sz w:val="18"/>
          <w:szCs w:val="18"/>
        </w:rPr>
        <w:t>ella documentazione</w:t>
      </w:r>
      <w:r w:rsidR="0006407A" w:rsidRPr="00470ABB">
        <w:rPr>
          <w:rFonts w:cstheme="minorHAnsi"/>
          <w:sz w:val="18"/>
          <w:szCs w:val="18"/>
        </w:rPr>
        <w:t xml:space="preserve"> del danno</w:t>
      </w:r>
      <w:r w:rsidR="00CD11FA" w:rsidRPr="00470ABB">
        <w:rPr>
          <w:rFonts w:cstheme="minorHAnsi"/>
          <w:sz w:val="18"/>
          <w:szCs w:val="18"/>
        </w:rPr>
        <w:t>.</w:t>
      </w:r>
      <w:r w:rsidR="00B333CF" w:rsidRPr="00470ABB">
        <w:rPr>
          <w:rFonts w:cstheme="minorHAnsi"/>
          <w:sz w:val="18"/>
          <w:szCs w:val="18"/>
        </w:rPr>
        <w:t xml:space="preserve"> </w:t>
      </w:r>
      <w:r w:rsidR="00047094" w:rsidRPr="00470ABB">
        <w:rPr>
          <w:rFonts w:cstheme="minorHAnsi"/>
          <w:sz w:val="18"/>
          <w:szCs w:val="18"/>
        </w:rPr>
        <w:t xml:space="preserve">Nella foto, </w:t>
      </w:r>
      <w:r w:rsidR="00547986" w:rsidRPr="00470ABB">
        <w:rPr>
          <w:rFonts w:cstheme="minorHAnsi"/>
          <w:sz w:val="18"/>
          <w:szCs w:val="18"/>
        </w:rPr>
        <w:t xml:space="preserve">un </w:t>
      </w:r>
      <w:r w:rsidR="000F30A3" w:rsidRPr="00470ABB">
        <w:rPr>
          <w:rFonts w:cstheme="minorHAnsi"/>
          <w:sz w:val="18"/>
          <w:szCs w:val="18"/>
        </w:rPr>
        <w:t xml:space="preserve">residuo dei dipinti </w:t>
      </w:r>
      <w:r w:rsidR="00D77CA4" w:rsidRPr="00470ABB">
        <w:rPr>
          <w:rFonts w:cstheme="minorHAnsi"/>
          <w:sz w:val="18"/>
          <w:szCs w:val="18"/>
        </w:rPr>
        <w:t xml:space="preserve">in </w:t>
      </w:r>
      <w:r w:rsidR="00C40DCF" w:rsidRPr="00470ABB">
        <w:rPr>
          <w:rFonts w:cstheme="minorHAnsi"/>
          <w:sz w:val="18"/>
          <w:szCs w:val="18"/>
        </w:rPr>
        <w:t xml:space="preserve">un ambiente di servizio </w:t>
      </w:r>
      <w:r w:rsidR="001674C8" w:rsidRPr="00470ABB">
        <w:rPr>
          <w:rFonts w:cstheme="minorHAnsi"/>
          <w:sz w:val="18"/>
          <w:szCs w:val="18"/>
        </w:rPr>
        <w:t>(ottobre 2009</w:t>
      </w:r>
      <w:r w:rsidR="00491EAD" w:rsidRPr="00470ABB">
        <w:rPr>
          <w:rFonts w:cstheme="minorHAnsi"/>
          <w:sz w:val="18"/>
          <w:szCs w:val="18"/>
        </w:rPr>
        <w:t>)</w:t>
      </w:r>
      <w:r w:rsidR="001674C8" w:rsidRPr="00470ABB">
        <w:rPr>
          <w:rFonts w:cstheme="minorHAnsi"/>
          <w:sz w:val="18"/>
          <w:szCs w:val="18"/>
        </w:rPr>
        <w:t>.</w:t>
      </w:r>
      <w:r w:rsidR="00491EAD" w:rsidRPr="00470ABB">
        <w:rPr>
          <w:rFonts w:cstheme="minorHAnsi"/>
          <w:sz w:val="18"/>
          <w:szCs w:val="18"/>
        </w:rPr>
        <w:t xml:space="preserve"> </w:t>
      </w:r>
    </w:p>
    <w:p w14:paraId="347C5EE2" w14:textId="77777777" w:rsidR="00470ABB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</w:p>
    <w:p w14:paraId="3294ACB7" w14:textId="77777777" w:rsidR="00470ABB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  <w:r>
        <w:rPr>
          <w:rFonts w:cstheme="minorHAnsi"/>
          <w:color w:val="222222"/>
          <w:sz w:val="18"/>
          <w:szCs w:val="18"/>
          <w:shd w:val="clear" w:color="auto" w:fill="FFFFFF"/>
        </w:rPr>
        <w:t>Figura</w:t>
      </w:r>
      <w:r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 </w:t>
      </w:r>
      <w:r>
        <w:rPr>
          <w:rFonts w:cstheme="minorHAnsi"/>
          <w:color w:val="222222"/>
          <w:sz w:val="18"/>
          <w:szCs w:val="18"/>
          <w:shd w:val="clear" w:color="auto" w:fill="FFFFFF"/>
        </w:rPr>
        <w:t xml:space="preserve">9. </w:t>
      </w:r>
      <w:r w:rsidR="004472C7" w:rsidRPr="00470ABB">
        <w:rPr>
          <w:rFonts w:cstheme="minorHAnsi"/>
          <w:sz w:val="18"/>
          <w:szCs w:val="18"/>
        </w:rPr>
        <w:t>Villa Sant’Angelo (AQ)</w:t>
      </w:r>
      <w:r w:rsidR="007D6571" w:rsidRPr="00470ABB">
        <w:rPr>
          <w:rFonts w:cstheme="minorHAnsi"/>
          <w:sz w:val="18"/>
          <w:szCs w:val="18"/>
        </w:rPr>
        <w:t>.</w:t>
      </w:r>
      <w:r w:rsidR="004472C7" w:rsidRPr="00470ABB">
        <w:rPr>
          <w:rFonts w:cstheme="minorHAnsi"/>
          <w:sz w:val="18"/>
          <w:szCs w:val="18"/>
        </w:rPr>
        <w:t xml:space="preserve"> </w:t>
      </w:r>
      <w:r w:rsidR="007D6571" w:rsidRPr="00470ABB">
        <w:rPr>
          <w:rFonts w:cstheme="minorHAnsi"/>
          <w:sz w:val="18"/>
          <w:szCs w:val="18"/>
        </w:rPr>
        <w:t xml:space="preserve">Sullo sfondo, la piazza con la chiesa puntellata e nascosta da sbadacchiature; in primo piano </w:t>
      </w:r>
      <w:r w:rsidR="00D048FB" w:rsidRPr="00470ABB">
        <w:rPr>
          <w:rFonts w:cstheme="minorHAnsi"/>
          <w:sz w:val="18"/>
          <w:szCs w:val="18"/>
        </w:rPr>
        <w:t>u</w:t>
      </w:r>
      <w:r w:rsidR="000D0CBF" w:rsidRPr="00470ABB">
        <w:rPr>
          <w:rFonts w:cstheme="minorHAnsi"/>
          <w:sz w:val="18"/>
          <w:szCs w:val="18"/>
        </w:rPr>
        <w:t>n frammento murario scampato alla demolizione</w:t>
      </w:r>
      <w:r w:rsidR="00886CD2" w:rsidRPr="00470ABB">
        <w:rPr>
          <w:rFonts w:cstheme="minorHAnsi"/>
          <w:sz w:val="18"/>
          <w:szCs w:val="18"/>
        </w:rPr>
        <w:t>.</w:t>
      </w:r>
      <w:r w:rsidR="000D0CBF" w:rsidRPr="00470ABB">
        <w:rPr>
          <w:rFonts w:cstheme="minorHAnsi"/>
          <w:sz w:val="18"/>
          <w:szCs w:val="18"/>
        </w:rPr>
        <w:t xml:space="preserve"> </w:t>
      </w:r>
      <w:r w:rsidR="00886CD2" w:rsidRPr="00470ABB">
        <w:rPr>
          <w:rFonts w:cstheme="minorHAnsi"/>
          <w:sz w:val="18"/>
          <w:szCs w:val="18"/>
        </w:rPr>
        <w:t>G</w:t>
      </w:r>
      <w:r w:rsidR="00D55480" w:rsidRPr="00470ABB">
        <w:rPr>
          <w:rFonts w:cstheme="minorHAnsi"/>
          <w:sz w:val="18"/>
          <w:szCs w:val="18"/>
        </w:rPr>
        <w:t>li edifici</w:t>
      </w:r>
      <w:r w:rsidR="00CC4227" w:rsidRPr="00470ABB">
        <w:rPr>
          <w:rFonts w:cstheme="minorHAnsi"/>
          <w:sz w:val="18"/>
          <w:szCs w:val="18"/>
        </w:rPr>
        <w:t xml:space="preserve"> ricostru</w:t>
      </w:r>
      <w:r w:rsidR="00D55480" w:rsidRPr="00470ABB">
        <w:rPr>
          <w:rFonts w:cstheme="minorHAnsi"/>
          <w:sz w:val="18"/>
          <w:szCs w:val="18"/>
        </w:rPr>
        <w:t>iti</w:t>
      </w:r>
      <w:r w:rsidR="00CC4227" w:rsidRPr="00470ABB">
        <w:rPr>
          <w:rFonts w:cstheme="minorHAnsi"/>
          <w:sz w:val="18"/>
          <w:szCs w:val="18"/>
        </w:rPr>
        <w:t xml:space="preserve"> mostrano sostituzioni edilizie</w:t>
      </w:r>
      <w:r w:rsidR="00F50AEF" w:rsidRPr="00470ABB">
        <w:rPr>
          <w:rFonts w:cstheme="minorHAnsi"/>
          <w:sz w:val="18"/>
          <w:szCs w:val="18"/>
        </w:rPr>
        <w:t xml:space="preserve"> e rifacimenti incongrui, </w:t>
      </w:r>
      <w:r w:rsidR="00AA19BA" w:rsidRPr="00470ABB">
        <w:rPr>
          <w:rFonts w:cstheme="minorHAnsi"/>
          <w:sz w:val="18"/>
          <w:szCs w:val="18"/>
        </w:rPr>
        <w:t>in cui</w:t>
      </w:r>
      <w:r w:rsidR="00F50AEF" w:rsidRPr="00470ABB">
        <w:rPr>
          <w:rFonts w:cstheme="minorHAnsi"/>
          <w:sz w:val="18"/>
          <w:szCs w:val="18"/>
        </w:rPr>
        <w:t xml:space="preserve"> gli </w:t>
      </w:r>
      <w:r w:rsidR="00D55480" w:rsidRPr="00470ABB">
        <w:rPr>
          <w:rFonts w:cstheme="minorHAnsi"/>
          <w:sz w:val="18"/>
          <w:szCs w:val="18"/>
        </w:rPr>
        <w:t>“</w:t>
      </w:r>
      <w:r w:rsidR="00F50AEF" w:rsidRPr="00470ABB">
        <w:rPr>
          <w:rFonts w:cstheme="minorHAnsi"/>
          <w:sz w:val="18"/>
          <w:szCs w:val="18"/>
        </w:rPr>
        <w:t xml:space="preserve">elementi </w:t>
      </w:r>
      <w:r w:rsidR="00D55480" w:rsidRPr="00470ABB">
        <w:rPr>
          <w:rFonts w:cstheme="minorHAnsi"/>
          <w:sz w:val="18"/>
          <w:szCs w:val="18"/>
        </w:rPr>
        <w:t xml:space="preserve">di pregio” </w:t>
      </w:r>
      <w:r w:rsidR="002E33F5" w:rsidRPr="00470ABB">
        <w:rPr>
          <w:rFonts w:cstheme="minorHAnsi"/>
          <w:sz w:val="18"/>
          <w:szCs w:val="18"/>
        </w:rPr>
        <w:t xml:space="preserve">recuperati </w:t>
      </w:r>
      <w:r w:rsidR="007053C2" w:rsidRPr="00470ABB">
        <w:rPr>
          <w:rFonts w:cstheme="minorHAnsi"/>
          <w:sz w:val="18"/>
          <w:szCs w:val="18"/>
        </w:rPr>
        <w:t>sono</w:t>
      </w:r>
      <w:r w:rsidR="00B76850" w:rsidRPr="00470ABB">
        <w:rPr>
          <w:rFonts w:cstheme="minorHAnsi"/>
          <w:sz w:val="18"/>
          <w:szCs w:val="18"/>
        </w:rPr>
        <w:t xml:space="preserve"> </w:t>
      </w:r>
      <w:r w:rsidR="00D97783" w:rsidRPr="00470ABB">
        <w:rPr>
          <w:rFonts w:cstheme="minorHAnsi"/>
          <w:sz w:val="18"/>
          <w:szCs w:val="18"/>
        </w:rPr>
        <w:t xml:space="preserve">estraniati dal contesto e </w:t>
      </w:r>
      <w:r w:rsidR="00F50CCD" w:rsidRPr="00470ABB">
        <w:rPr>
          <w:rFonts w:cstheme="minorHAnsi"/>
          <w:sz w:val="18"/>
          <w:szCs w:val="18"/>
        </w:rPr>
        <w:t>priv</w:t>
      </w:r>
      <w:r w:rsidR="00D97783" w:rsidRPr="00470ABB">
        <w:rPr>
          <w:rFonts w:cstheme="minorHAnsi"/>
          <w:sz w:val="18"/>
          <w:szCs w:val="18"/>
        </w:rPr>
        <w:t>ati</w:t>
      </w:r>
      <w:r w:rsidR="00F50CCD" w:rsidRPr="00470ABB">
        <w:rPr>
          <w:rFonts w:cstheme="minorHAnsi"/>
          <w:sz w:val="18"/>
          <w:szCs w:val="18"/>
        </w:rPr>
        <w:t xml:space="preserve"> di </w:t>
      </w:r>
      <w:r w:rsidR="00D97783" w:rsidRPr="00470ABB">
        <w:rPr>
          <w:rFonts w:cstheme="minorHAnsi"/>
          <w:sz w:val="18"/>
          <w:szCs w:val="18"/>
        </w:rPr>
        <w:t xml:space="preserve">qualsiasi </w:t>
      </w:r>
      <w:r w:rsidR="00F50CCD" w:rsidRPr="00470ABB">
        <w:rPr>
          <w:rFonts w:cstheme="minorHAnsi"/>
          <w:sz w:val="18"/>
          <w:szCs w:val="18"/>
        </w:rPr>
        <w:t>significato (giugno 2020).</w:t>
      </w:r>
    </w:p>
    <w:p w14:paraId="3FB62265" w14:textId="77777777" w:rsidR="00470ABB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</w:p>
    <w:p w14:paraId="36AF3B3F" w14:textId="75BB2995" w:rsidR="00A10CDE" w:rsidRPr="00470ABB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  <w:r>
        <w:rPr>
          <w:rFonts w:cstheme="minorHAnsi"/>
          <w:color w:val="222222"/>
          <w:sz w:val="18"/>
          <w:szCs w:val="18"/>
          <w:shd w:val="clear" w:color="auto" w:fill="FFFFFF"/>
        </w:rPr>
        <w:t>Figura</w:t>
      </w:r>
      <w:r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 1</w:t>
      </w:r>
      <w:r>
        <w:rPr>
          <w:rFonts w:cstheme="minorHAnsi"/>
          <w:color w:val="222222"/>
          <w:sz w:val="18"/>
          <w:szCs w:val="18"/>
          <w:shd w:val="clear" w:color="auto" w:fill="FFFFFF"/>
        </w:rPr>
        <w:t xml:space="preserve">0. </w:t>
      </w:r>
      <w:r w:rsidR="00C45FE3" w:rsidRPr="00470ABB">
        <w:rPr>
          <w:rFonts w:cstheme="minorHAnsi"/>
          <w:sz w:val="18"/>
          <w:szCs w:val="18"/>
        </w:rPr>
        <w:t xml:space="preserve">Camarda (AQ), </w:t>
      </w:r>
      <w:r w:rsidR="00B4087F" w:rsidRPr="00470ABB">
        <w:rPr>
          <w:rFonts w:cstheme="minorHAnsi"/>
          <w:sz w:val="18"/>
          <w:szCs w:val="18"/>
        </w:rPr>
        <w:t>i</w:t>
      </w:r>
      <w:r w:rsidR="002675AC" w:rsidRPr="00470ABB">
        <w:rPr>
          <w:rFonts w:cstheme="minorHAnsi"/>
          <w:sz w:val="18"/>
          <w:szCs w:val="18"/>
        </w:rPr>
        <w:t xml:space="preserve"> nuov</w:t>
      </w:r>
      <w:r w:rsidR="00B4087F" w:rsidRPr="00470ABB">
        <w:rPr>
          <w:rFonts w:cstheme="minorHAnsi"/>
          <w:sz w:val="18"/>
          <w:szCs w:val="18"/>
        </w:rPr>
        <w:t>i edifici per le</w:t>
      </w:r>
      <w:r w:rsidR="002675AC" w:rsidRPr="00470ABB">
        <w:rPr>
          <w:rFonts w:cstheme="minorHAnsi"/>
          <w:sz w:val="18"/>
          <w:szCs w:val="18"/>
        </w:rPr>
        <w:t xml:space="preserve"> abitazioni</w:t>
      </w:r>
      <w:r w:rsidR="00B4087F" w:rsidRPr="00470ABB">
        <w:rPr>
          <w:rFonts w:cstheme="minorHAnsi"/>
          <w:sz w:val="18"/>
          <w:szCs w:val="18"/>
        </w:rPr>
        <w:t xml:space="preserve"> </w:t>
      </w:r>
      <w:r w:rsidR="002675AC" w:rsidRPr="00470ABB">
        <w:rPr>
          <w:rFonts w:cstheme="minorHAnsi"/>
          <w:sz w:val="18"/>
          <w:szCs w:val="18"/>
        </w:rPr>
        <w:t xml:space="preserve">realizzate in emergenza si contrappongono </w:t>
      </w:r>
      <w:r w:rsidR="00E719FF" w:rsidRPr="00470ABB">
        <w:rPr>
          <w:rFonts w:cstheme="minorHAnsi"/>
          <w:sz w:val="18"/>
          <w:szCs w:val="18"/>
        </w:rPr>
        <w:t>con totale indifferenza</w:t>
      </w:r>
      <w:r w:rsidR="007236EC" w:rsidRPr="00470ABB">
        <w:rPr>
          <w:rFonts w:cstheme="minorHAnsi"/>
          <w:sz w:val="18"/>
          <w:szCs w:val="18"/>
        </w:rPr>
        <w:t xml:space="preserve"> a</w:t>
      </w:r>
      <w:r w:rsidR="00C45FE3" w:rsidRPr="00470ABB">
        <w:rPr>
          <w:rFonts w:cstheme="minorHAnsi"/>
          <w:sz w:val="18"/>
          <w:szCs w:val="18"/>
        </w:rPr>
        <w:t>l nucleo storico del paese</w:t>
      </w:r>
      <w:r w:rsidR="00D50597" w:rsidRPr="00470ABB">
        <w:rPr>
          <w:rFonts w:cstheme="minorHAnsi"/>
          <w:sz w:val="18"/>
          <w:szCs w:val="18"/>
        </w:rPr>
        <w:t>,</w:t>
      </w:r>
      <w:r w:rsidR="00DC123B" w:rsidRPr="00470ABB">
        <w:rPr>
          <w:rFonts w:cstheme="minorHAnsi"/>
          <w:sz w:val="18"/>
          <w:szCs w:val="18"/>
        </w:rPr>
        <w:t xml:space="preserve"> ancora oggi in abbandono</w:t>
      </w:r>
      <w:r w:rsidR="00D50597" w:rsidRPr="00470ABB">
        <w:rPr>
          <w:rFonts w:cstheme="minorHAnsi"/>
          <w:sz w:val="18"/>
          <w:szCs w:val="18"/>
        </w:rPr>
        <w:t>,</w:t>
      </w:r>
      <w:r w:rsidR="005B16B6" w:rsidRPr="00470ABB">
        <w:rPr>
          <w:rFonts w:cstheme="minorHAnsi"/>
          <w:sz w:val="18"/>
          <w:szCs w:val="18"/>
        </w:rPr>
        <w:t xml:space="preserve"> e al contesto paesaggistico ai piedi del Gran Sasso</w:t>
      </w:r>
      <w:r w:rsidR="003E4AEF" w:rsidRPr="00470ABB">
        <w:rPr>
          <w:rFonts w:cstheme="minorHAnsi"/>
          <w:sz w:val="18"/>
          <w:szCs w:val="18"/>
        </w:rPr>
        <w:t xml:space="preserve"> (marzo 2021)</w:t>
      </w:r>
      <w:r w:rsidR="007236EC" w:rsidRPr="00470ABB">
        <w:rPr>
          <w:rFonts w:cstheme="minorHAnsi"/>
          <w:sz w:val="18"/>
          <w:szCs w:val="18"/>
        </w:rPr>
        <w:t>.</w:t>
      </w:r>
      <w:r w:rsidR="008E5BE4" w:rsidRPr="00470ABB">
        <w:rPr>
          <w:rFonts w:cstheme="minorHAnsi"/>
          <w:sz w:val="18"/>
          <w:szCs w:val="18"/>
        </w:rPr>
        <w:t xml:space="preserve"> </w:t>
      </w:r>
    </w:p>
    <w:p w14:paraId="304940DE" w14:textId="77777777" w:rsidR="00470ABB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</w:p>
    <w:p w14:paraId="1B9CC0DD" w14:textId="130D940E" w:rsidR="00D97783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  <w:r>
        <w:rPr>
          <w:rFonts w:cstheme="minorHAnsi"/>
          <w:color w:val="222222"/>
          <w:sz w:val="18"/>
          <w:szCs w:val="18"/>
          <w:shd w:val="clear" w:color="auto" w:fill="FFFFFF"/>
        </w:rPr>
        <w:t>Figura</w:t>
      </w:r>
      <w:r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 1</w:t>
      </w:r>
      <w:r>
        <w:rPr>
          <w:rFonts w:cstheme="minorHAnsi"/>
          <w:color w:val="222222"/>
          <w:sz w:val="18"/>
          <w:szCs w:val="18"/>
          <w:shd w:val="clear" w:color="auto" w:fill="FFFFFF"/>
        </w:rPr>
        <w:t xml:space="preserve">1. </w:t>
      </w:r>
      <w:r w:rsidR="007C0194" w:rsidRPr="00470ABB">
        <w:rPr>
          <w:rFonts w:cstheme="minorHAnsi"/>
          <w:sz w:val="18"/>
          <w:szCs w:val="18"/>
        </w:rPr>
        <w:t xml:space="preserve">Calascio (AQ), </w:t>
      </w:r>
      <w:r w:rsidR="003E37F6" w:rsidRPr="00470ABB">
        <w:rPr>
          <w:rFonts w:cstheme="minorHAnsi"/>
          <w:sz w:val="18"/>
          <w:szCs w:val="18"/>
        </w:rPr>
        <w:t xml:space="preserve">la </w:t>
      </w:r>
      <w:r w:rsidR="007C0194" w:rsidRPr="00470ABB">
        <w:rPr>
          <w:rFonts w:cstheme="minorHAnsi"/>
          <w:sz w:val="18"/>
          <w:szCs w:val="18"/>
        </w:rPr>
        <w:t xml:space="preserve">chiesa di Santa Maria della </w:t>
      </w:r>
      <w:r w:rsidR="00D40875" w:rsidRPr="00470ABB">
        <w:rPr>
          <w:rFonts w:cstheme="minorHAnsi"/>
          <w:sz w:val="18"/>
          <w:szCs w:val="18"/>
        </w:rPr>
        <w:t xml:space="preserve">Pietà </w:t>
      </w:r>
      <w:r w:rsidR="009924C5" w:rsidRPr="00470ABB">
        <w:rPr>
          <w:rFonts w:cstheme="minorHAnsi"/>
          <w:sz w:val="18"/>
          <w:szCs w:val="18"/>
        </w:rPr>
        <w:t>vista dalla</w:t>
      </w:r>
      <w:r w:rsidR="00D40875" w:rsidRPr="00470ABB">
        <w:rPr>
          <w:rFonts w:cstheme="minorHAnsi"/>
          <w:sz w:val="18"/>
          <w:szCs w:val="18"/>
        </w:rPr>
        <w:t xml:space="preserve"> Rocca</w:t>
      </w:r>
      <w:r w:rsidR="00FA50C5" w:rsidRPr="00470ABB">
        <w:rPr>
          <w:rFonts w:cstheme="minorHAnsi"/>
          <w:sz w:val="18"/>
          <w:szCs w:val="18"/>
        </w:rPr>
        <w:t xml:space="preserve"> di Calascio</w:t>
      </w:r>
      <w:r w:rsidR="00E52435" w:rsidRPr="00470ABB">
        <w:rPr>
          <w:rFonts w:cstheme="minorHAnsi"/>
          <w:sz w:val="18"/>
          <w:szCs w:val="18"/>
        </w:rPr>
        <w:t xml:space="preserve"> (1460 m slm)</w:t>
      </w:r>
      <w:r w:rsidR="002A717F" w:rsidRPr="00470ABB">
        <w:rPr>
          <w:rFonts w:cstheme="minorHAnsi"/>
          <w:sz w:val="18"/>
          <w:szCs w:val="18"/>
        </w:rPr>
        <w:t>.</w:t>
      </w:r>
      <w:r w:rsidR="00CF1B66" w:rsidRPr="00470ABB">
        <w:rPr>
          <w:rFonts w:cstheme="minorHAnsi"/>
          <w:sz w:val="18"/>
          <w:szCs w:val="18"/>
        </w:rPr>
        <w:t xml:space="preserve"> </w:t>
      </w:r>
      <w:r w:rsidR="00222518" w:rsidRPr="00470ABB">
        <w:rPr>
          <w:rFonts w:cstheme="minorHAnsi"/>
          <w:sz w:val="18"/>
          <w:szCs w:val="18"/>
        </w:rPr>
        <w:t>Il luogo</w:t>
      </w:r>
      <w:r w:rsidR="00B017BA" w:rsidRPr="00470ABB">
        <w:rPr>
          <w:rFonts w:cstheme="minorHAnsi"/>
          <w:sz w:val="18"/>
          <w:szCs w:val="18"/>
        </w:rPr>
        <w:t>,</w:t>
      </w:r>
      <w:r w:rsidR="00AE7A8C" w:rsidRPr="00470ABB">
        <w:rPr>
          <w:rFonts w:cstheme="minorHAnsi"/>
          <w:sz w:val="18"/>
          <w:szCs w:val="18"/>
        </w:rPr>
        <w:t xml:space="preserve"> uno dei</w:t>
      </w:r>
      <w:r w:rsidR="00CF1B66" w:rsidRPr="00470ABB">
        <w:rPr>
          <w:rFonts w:cstheme="minorHAnsi"/>
          <w:sz w:val="18"/>
          <w:szCs w:val="18"/>
        </w:rPr>
        <w:t xml:space="preserve"> più </w:t>
      </w:r>
      <w:r w:rsidR="00211148" w:rsidRPr="00470ABB">
        <w:rPr>
          <w:rFonts w:cstheme="minorHAnsi"/>
          <w:sz w:val="18"/>
          <w:szCs w:val="18"/>
        </w:rPr>
        <w:t>noti e</w:t>
      </w:r>
      <w:r w:rsidR="009B3E07" w:rsidRPr="00470ABB">
        <w:rPr>
          <w:rFonts w:cstheme="minorHAnsi"/>
          <w:sz w:val="18"/>
          <w:szCs w:val="18"/>
        </w:rPr>
        <w:t>d</w:t>
      </w:r>
      <w:r w:rsidR="00AE7A8C" w:rsidRPr="00470ABB">
        <w:rPr>
          <w:rFonts w:cstheme="minorHAnsi"/>
          <w:sz w:val="18"/>
          <w:szCs w:val="18"/>
        </w:rPr>
        <w:t xml:space="preserve"> </w:t>
      </w:r>
      <w:r w:rsidR="009B3E07" w:rsidRPr="00470ABB">
        <w:rPr>
          <w:rFonts w:cstheme="minorHAnsi"/>
          <w:sz w:val="18"/>
          <w:szCs w:val="18"/>
        </w:rPr>
        <w:t xml:space="preserve">emblematici </w:t>
      </w:r>
      <w:r w:rsidR="00FA50C5" w:rsidRPr="00470ABB">
        <w:rPr>
          <w:rFonts w:cstheme="minorHAnsi"/>
          <w:sz w:val="18"/>
          <w:szCs w:val="18"/>
        </w:rPr>
        <w:t>dell’Abruzzo montano</w:t>
      </w:r>
      <w:r w:rsidR="00B97027" w:rsidRPr="00470ABB">
        <w:rPr>
          <w:rFonts w:cstheme="minorHAnsi"/>
          <w:sz w:val="18"/>
          <w:szCs w:val="18"/>
        </w:rPr>
        <w:t xml:space="preserve">, </w:t>
      </w:r>
      <w:r w:rsidR="009952F8" w:rsidRPr="00470ABB">
        <w:rPr>
          <w:rFonts w:cstheme="minorHAnsi"/>
          <w:sz w:val="18"/>
          <w:szCs w:val="18"/>
        </w:rPr>
        <w:t xml:space="preserve">mostra con evidenza il contrasto tra le suggestive immagini diffuse sul web e la realtà materiale di un sito </w:t>
      </w:r>
      <w:r w:rsidR="00916F6E" w:rsidRPr="00470ABB">
        <w:rPr>
          <w:rFonts w:cstheme="minorHAnsi"/>
          <w:sz w:val="18"/>
          <w:szCs w:val="18"/>
        </w:rPr>
        <w:t>sottoposto a frequentazion</w:t>
      </w:r>
      <w:r w:rsidR="00C10E5C" w:rsidRPr="00470ABB">
        <w:rPr>
          <w:rFonts w:cstheme="minorHAnsi"/>
          <w:sz w:val="18"/>
          <w:szCs w:val="18"/>
        </w:rPr>
        <w:t>i</w:t>
      </w:r>
      <w:r w:rsidR="00916F6E" w:rsidRPr="00470ABB">
        <w:rPr>
          <w:rFonts w:cstheme="minorHAnsi"/>
          <w:sz w:val="18"/>
          <w:szCs w:val="18"/>
        </w:rPr>
        <w:t xml:space="preserve"> turistic</w:t>
      </w:r>
      <w:r w:rsidR="00C10E5C" w:rsidRPr="00470ABB">
        <w:rPr>
          <w:rFonts w:cstheme="minorHAnsi"/>
          <w:sz w:val="18"/>
          <w:szCs w:val="18"/>
        </w:rPr>
        <w:t xml:space="preserve">he </w:t>
      </w:r>
      <w:r w:rsidR="00CB38F4" w:rsidRPr="00470ABB">
        <w:rPr>
          <w:rFonts w:cstheme="minorHAnsi"/>
          <w:sz w:val="18"/>
          <w:szCs w:val="18"/>
        </w:rPr>
        <w:t>spesso</w:t>
      </w:r>
      <w:r w:rsidR="00792152" w:rsidRPr="00470ABB">
        <w:rPr>
          <w:rFonts w:cstheme="minorHAnsi"/>
          <w:sz w:val="18"/>
          <w:szCs w:val="18"/>
        </w:rPr>
        <w:t xml:space="preserve"> eccessive</w:t>
      </w:r>
      <w:r w:rsidR="00CB38F4" w:rsidRPr="00470ABB">
        <w:rPr>
          <w:rFonts w:cstheme="minorHAnsi"/>
          <w:sz w:val="18"/>
          <w:szCs w:val="18"/>
        </w:rPr>
        <w:t xml:space="preserve">. In </w:t>
      </w:r>
      <w:r w:rsidR="00120111" w:rsidRPr="00470ABB">
        <w:rPr>
          <w:rFonts w:cstheme="minorHAnsi"/>
          <w:sz w:val="18"/>
          <w:szCs w:val="18"/>
        </w:rPr>
        <w:t>questi casi</w:t>
      </w:r>
      <w:r w:rsidR="0031584C" w:rsidRPr="00470ABB">
        <w:rPr>
          <w:rFonts w:cstheme="minorHAnsi"/>
          <w:sz w:val="18"/>
          <w:szCs w:val="18"/>
        </w:rPr>
        <w:t xml:space="preserve"> l’</w:t>
      </w:r>
      <w:r w:rsidR="00120111" w:rsidRPr="00470ABB">
        <w:rPr>
          <w:rFonts w:cstheme="minorHAnsi"/>
          <w:sz w:val="18"/>
          <w:szCs w:val="18"/>
        </w:rPr>
        <w:t xml:space="preserve">attribuzione di </w:t>
      </w:r>
      <w:r w:rsidR="009952F8" w:rsidRPr="00470ABB">
        <w:rPr>
          <w:rFonts w:cstheme="minorHAnsi"/>
          <w:sz w:val="18"/>
          <w:szCs w:val="18"/>
        </w:rPr>
        <w:t>interesse storico-architettonico</w:t>
      </w:r>
      <w:r w:rsidR="0039139B" w:rsidRPr="00470ABB">
        <w:rPr>
          <w:rFonts w:cstheme="minorHAnsi"/>
          <w:sz w:val="18"/>
          <w:szCs w:val="18"/>
        </w:rPr>
        <w:t>,</w:t>
      </w:r>
      <w:r w:rsidR="009952F8" w:rsidRPr="00470ABB">
        <w:rPr>
          <w:rFonts w:cstheme="minorHAnsi"/>
          <w:sz w:val="18"/>
          <w:szCs w:val="18"/>
        </w:rPr>
        <w:t xml:space="preserve"> archeologico</w:t>
      </w:r>
      <w:r w:rsidR="0039139B" w:rsidRPr="00470ABB">
        <w:rPr>
          <w:rFonts w:cstheme="minorHAnsi"/>
          <w:sz w:val="18"/>
          <w:szCs w:val="18"/>
        </w:rPr>
        <w:t xml:space="preserve"> o</w:t>
      </w:r>
      <w:r w:rsidR="009952F8" w:rsidRPr="00470ABB">
        <w:rPr>
          <w:rFonts w:cstheme="minorHAnsi"/>
          <w:sz w:val="18"/>
          <w:szCs w:val="18"/>
        </w:rPr>
        <w:t xml:space="preserve"> paesaggistico </w:t>
      </w:r>
      <w:r w:rsidR="0039139B" w:rsidRPr="00470ABB">
        <w:rPr>
          <w:rFonts w:cstheme="minorHAnsi"/>
          <w:sz w:val="18"/>
          <w:szCs w:val="18"/>
        </w:rPr>
        <w:t>appare riduttiva</w:t>
      </w:r>
      <w:r w:rsidR="00515EFF" w:rsidRPr="00470ABB">
        <w:rPr>
          <w:rFonts w:cstheme="minorHAnsi"/>
          <w:sz w:val="18"/>
          <w:szCs w:val="18"/>
        </w:rPr>
        <w:t xml:space="preserve"> in confronto alla complessità dei valori di u</w:t>
      </w:r>
      <w:r w:rsidR="00330C71" w:rsidRPr="00470ABB">
        <w:rPr>
          <w:rFonts w:cstheme="minorHAnsi"/>
          <w:sz w:val="18"/>
          <w:szCs w:val="18"/>
        </w:rPr>
        <w:t xml:space="preserve">n contesto che va ben oltre il paesaggio </w:t>
      </w:r>
      <w:r w:rsidR="00D12A99" w:rsidRPr="00470ABB">
        <w:rPr>
          <w:rFonts w:cstheme="minorHAnsi"/>
          <w:sz w:val="18"/>
          <w:szCs w:val="18"/>
        </w:rPr>
        <w:t>(febbraio 2020)</w:t>
      </w:r>
      <w:r w:rsidR="00EE632D" w:rsidRPr="00470ABB">
        <w:rPr>
          <w:rFonts w:cstheme="minorHAnsi"/>
          <w:sz w:val="18"/>
          <w:szCs w:val="18"/>
        </w:rPr>
        <w:t>.</w:t>
      </w:r>
    </w:p>
    <w:p w14:paraId="0AF59BBB" w14:textId="77777777" w:rsidR="00470ABB" w:rsidRPr="00470ABB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</w:p>
    <w:p w14:paraId="6581B1D7" w14:textId="66BFFC6F" w:rsidR="009328CC" w:rsidRPr="00470ABB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  <w:r>
        <w:rPr>
          <w:rFonts w:cstheme="minorHAnsi"/>
          <w:color w:val="222222"/>
          <w:sz w:val="18"/>
          <w:szCs w:val="18"/>
          <w:shd w:val="clear" w:color="auto" w:fill="FFFFFF"/>
        </w:rPr>
        <w:t>Figura</w:t>
      </w:r>
      <w:r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 1</w:t>
      </w:r>
      <w:r>
        <w:rPr>
          <w:rFonts w:cstheme="minorHAnsi"/>
          <w:color w:val="222222"/>
          <w:sz w:val="18"/>
          <w:szCs w:val="18"/>
          <w:shd w:val="clear" w:color="auto" w:fill="FFFFFF"/>
        </w:rPr>
        <w:t xml:space="preserve">2. </w:t>
      </w:r>
      <w:r w:rsidR="0024405A" w:rsidRPr="00470ABB">
        <w:rPr>
          <w:rFonts w:cstheme="minorHAnsi"/>
          <w:sz w:val="18"/>
          <w:szCs w:val="18"/>
        </w:rPr>
        <w:t>L’Aquila</w:t>
      </w:r>
      <w:r w:rsidR="00791032" w:rsidRPr="00470ABB">
        <w:rPr>
          <w:rFonts w:cstheme="minorHAnsi"/>
          <w:sz w:val="18"/>
          <w:szCs w:val="18"/>
        </w:rPr>
        <w:t xml:space="preserve">, </w:t>
      </w:r>
      <w:r w:rsidR="006F2B5E" w:rsidRPr="00470ABB">
        <w:rPr>
          <w:rFonts w:cstheme="minorHAnsi"/>
          <w:sz w:val="18"/>
          <w:szCs w:val="18"/>
        </w:rPr>
        <w:t xml:space="preserve">via dei </w:t>
      </w:r>
      <w:r w:rsidR="002B20A2" w:rsidRPr="00470ABB">
        <w:rPr>
          <w:rFonts w:cstheme="minorHAnsi"/>
          <w:sz w:val="18"/>
          <w:szCs w:val="18"/>
        </w:rPr>
        <w:t>M</w:t>
      </w:r>
      <w:r w:rsidR="006F2B5E" w:rsidRPr="00470ABB">
        <w:rPr>
          <w:rFonts w:cstheme="minorHAnsi"/>
          <w:sz w:val="18"/>
          <w:szCs w:val="18"/>
        </w:rPr>
        <w:t>erletti, resti d</w:t>
      </w:r>
      <w:r w:rsidR="00A10B86" w:rsidRPr="00470ABB">
        <w:rPr>
          <w:rFonts w:cstheme="minorHAnsi"/>
          <w:sz w:val="18"/>
          <w:szCs w:val="18"/>
        </w:rPr>
        <w:t xml:space="preserve">i </w:t>
      </w:r>
      <w:r w:rsidR="006F587C" w:rsidRPr="00470ABB">
        <w:rPr>
          <w:rFonts w:cstheme="minorHAnsi"/>
          <w:sz w:val="18"/>
          <w:szCs w:val="18"/>
        </w:rPr>
        <w:t>San Nicola d’</w:t>
      </w:r>
      <w:proofErr w:type="spellStart"/>
      <w:r w:rsidR="006F587C" w:rsidRPr="00470ABB">
        <w:rPr>
          <w:rFonts w:cstheme="minorHAnsi"/>
          <w:sz w:val="18"/>
          <w:szCs w:val="18"/>
        </w:rPr>
        <w:t>Anza</w:t>
      </w:r>
      <w:proofErr w:type="spellEnd"/>
      <w:r w:rsidR="001421EA" w:rsidRPr="00470ABB">
        <w:rPr>
          <w:rFonts w:cstheme="minorHAnsi"/>
          <w:sz w:val="18"/>
          <w:szCs w:val="18"/>
        </w:rPr>
        <w:t>.</w:t>
      </w:r>
      <w:r w:rsidR="00432C19" w:rsidRPr="00470ABB">
        <w:rPr>
          <w:rFonts w:cstheme="minorHAnsi"/>
          <w:sz w:val="18"/>
          <w:szCs w:val="18"/>
        </w:rPr>
        <w:t xml:space="preserve"> </w:t>
      </w:r>
      <w:r w:rsidR="001421EA" w:rsidRPr="00470ABB">
        <w:rPr>
          <w:rFonts w:cstheme="minorHAnsi"/>
          <w:sz w:val="18"/>
          <w:szCs w:val="18"/>
        </w:rPr>
        <w:t xml:space="preserve">I </w:t>
      </w:r>
      <w:r w:rsidR="00A10B86" w:rsidRPr="00470ABB">
        <w:rPr>
          <w:rFonts w:cstheme="minorHAnsi"/>
          <w:sz w:val="18"/>
          <w:szCs w:val="18"/>
        </w:rPr>
        <w:t>ruderi</w:t>
      </w:r>
      <w:r w:rsidR="001421EA" w:rsidRPr="00470ABB">
        <w:rPr>
          <w:rFonts w:cstheme="minorHAnsi"/>
          <w:sz w:val="18"/>
          <w:szCs w:val="18"/>
        </w:rPr>
        <w:t xml:space="preserve"> della chiesa di origine medievale, ridotta e riconfigurata nel</w:t>
      </w:r>
      <w:r w:rsidR="003B6665" w:rsidRPr="00470ABB">
        <w:rPr>
          <w:rFonts w:cstheme="minorHAnsi"/>
          <w:sz w:val="18"/>
          <w:szCs w:val="18"/>
        </w:rPr>
        <w:t xml:space="preserve"> solo</w:t>
      </w:r>
      <w:r w:rsidR="001421EA" w:rsidRPr="00470ABB">
        <w:rPr>
          <w:rFonts w:cstheme="minorHAnsi"/>
          <w:sz w:val="18"/>
          <w:szCs w:val="18"/>
        </w:rPr>
        <w:t xml:space="preserve"> spazio del transetto</w:t>
      </w:r>
      <w:r w:rsidR="00A92F1E" w:rsidRPr="00470ABB">
        <w:rPr>
          <w:rFonts w:cstheme="minorHAnsi"/>
          <w:sz w:val="18"/>
          <w:szCs w:val="18"/>
        </w:rPr>
        <w:t xml:space="preserve"> dopo il sisma del 1703</w:t>
      </w:r>
      <w:r w:rsidR="001421EA" w:rsidRPr="00470ABB">
        <w:rPr>
          <w:rFonts w:cstheme="minorHAnsi"/>
          <w:sz w:val="18"/>
          <w:szCs w:val="18"/>
        </w:rPr>
        <w:t xml:space="preserve">, vennero demoliti negli anni Trenta del </w:t>
      </w:r>
      <w:r w:rsidR="003B6665" w:rsidRPr="00470ABB">
        <w:rPr>
          <w:rFonts w:cstheme="minorHAnsi"/>
          <w:sz w:val="18"/>
          <w:szCs w:val="18"/>
        </w:rPr>
        <w:t xml:space="preserve">XX </w:t>
      </w:r>
      <w:r w:rsidR="001421EA" w:rsidRPr="00470ABB">
        <w:rPr>
          <w:rFonts w:cstheme="minorHAnsi"/>
          <w:sz w:val="18"/>
          <w:szCs w:val="18"/>
        </w:rPr>
        <w:t xml:space="preserve">secolo per la realizzazione di un quartiere </w:t>
      </w:r>
      <w:r w:rsidR="001F5986" w:rsidRPr="00470ABB">
        <w:rPr>
          <w:rFonts w:cstheme="minorHAnsi"/>
          <w:sz w:val="18"/>
          <w:szCs w:val="18"/>
        </w:rPr>
        <w:t xml:space="preserve">di edilizia </w:t>
      </w:r>
      <w:r w:rsidR="001421EA" w:rsidRPr="00470ABB">
        <w:rPr>
          <w:rFonts w:cstheme="minorHAnsi"/>
          <w:sz w:val="18"/>
          <w:szCs w:val="18"/>
        </w:rPr>
        <w:t xml:space="preserve">popolare. </w:t>
      </w:r>
      <w:r w:rsidR="00C638E4" w:rsidRPr="00470ABB">
        <w:rPr>
          <w:rFonts w:cstheme="minorHAnsi"/>
          <w:sz w:val="18"/>
          <w:szCs w:val="18"/>
        </w:rPr>
        <w:t xml:space="preserve">La situazione di disuso </w:t>
      </w:r>
      <w:r w:rsidR="0073100D" w:rsidRPr="00470ABB">
        <w:rPr>
          <w:rFonts w:cstheme="minorHAnsi"/>
          <w:sz w:val="18"/>
          <w:szCs w:val="18"/>
        </w:rPr>
        <w:t>dell’edificio</w:t>
      </w:r>
      <w:r w:rsidR="006E241E" w:rsidRPr="00470ABB">
        <w:rPr>
          <w:rFonts w:cstheme="minorHAnsi"/>
          <w:sz w:val="18"/>
          <w:szCs w:val="18"/>
        </w:rPr>
        <w:t xml:space="preserve">, oggi </w:t>
      </w:r>
      <w:r w:rsidR="007230A8" w:rsidRPr="00470ABB">
        <w:rPr>
          <w:rFonts w:cstheme="minorHAnsi"/>
          <w:sz w:val="18"/>
          <w:szCs w:val="18"/>
        </w:rPr>
        <w:t>soffocato</w:t>
      </w:r>
      <w:r w:rsidR="006E241E" w:rsidRPr="00470ABB">
        <w:rPr>
          <w:rFonts w:cstheme="minorHAnsi"/>
          <w:sz w:val="18"/>
          <w:szCs w:val="18"/>
        </w:rPr>
        <w:t xml:space="preserve"> </w:t>
      </w:r>
      <w:r w:rsidR="00A16C81" w:rsidRPr="00470ABB">
        <w:rPr>
          <w:rFonts w:cstheme="minorHAnsi"/>
          <w:sz w:val="18"/>
          <w:szCs w:val="18"/>
        </w:rPr>
        <w:t>da costruzioni recenti,</w:t>
      </w:r>
      <w:r w:rsidR="0073100D" w:rsidRPr="00470ABB">
        <w:rPr>
          <w:rFonts w:cstheme="minorHAnsi"/>
          <w:sz w:val="18"/>
          <w:szCs w:val="18"/>
        </w:rPr>
        <w:t xml:space="preserve"> </w:t>
      </w:r>
      <w:r w:rsidR="00C638E4" w:rsidRPr="00470ABB">
        <w:rPr>
          <w:rFonts w:cstheme="minorHAnsi"/>
          <w:sz w:val="18"/>
          <w:szCs w:val="18"/>
        </w:rPr>
        <w:t xml:space="preserve">ha fatto sì che </w:t>
      </w:r>
      <w:r w:rsidR="0064474F" w:rsidRPr="00470ABB">
        <w:rPr>
          <w:rFonts w:cstheme="minorHAnsi"/>
          <w:sz w:val="18"/>
          <w:szCs w:val="18"/>
        </w:rPr>
        <w:t xml:space="preserve">esso </w:t>
      </w:r>
      <w:r w:rsidR="00C638E4" w:rsidRPr="00470ABB">
        <w:rPr>
          <w:rFonts w:cstheme="minorHAnsi"/>
          <w:sz w:val="18"/>
          <w:szCs w:val="18"/>
        </w:rPr>
        <w:t>rimanesse</w:t>
      </w:r>
      <w:r w:rsidR="00ED3334" w:rsidRPr="00470ABB">
        <w:rPr>
          <w:rFonts w:cstheme="minorHAnsi"/>
          <w:sz w:val="18"/>
          <w:szCs w:val="18"/>
        </w:rPr>
        <w:t xml:space="preserve"> ignorat</w:t>
      </w:r>
      <w:r w:rsidR="0073100D" w:rsidRPr="00470ABB">
        <w:rPr>
          <w:rFonts w:cstheme="minorHAnsi"/>
          <w:sz w:val="18"/>
          <w:szCs w:val="18"/>
        </w:rPr>
        <w:t>o</w:t>
      </w:r>
      <w:r w:rsidR="00ED3334" w:rsidRPr="00470ABB">
        <w:rPr>
          <w:rFonts w:cstheme="minorHAnsi"/>
          <w:sz w:val="18"/>
          <w:szCs w:val="18"/>
        </w:rPr>
        <w:t xml:space="preserve"> </w:t>
      </w:r>
      <w:r w:rsidR="009A29BF" w:rsidRPr="00470ABB">
        <w:rPr>
          <w:rFonts w:cstheme="minorHAnsi"/>
          <w:sz w:val="18"/>
          <w:szCs w:val="18"/>
        </w:rPr>
        <w:t>dalle finalità della ricostruzione</w:t>
      </w:r>
      <w:r w:rsidR="00D47440" w:rsidRPr="00470ABB">
        <w:rPr>
          <w:rFonts w:cstheme="minorHAnsi"/>
          <w:sz w:val="18"/>
          <w:szCs w:val="18"/>
        </w:rPr>
        <w:t xml:space="preserve"> </w:t>
      </w:r>
      <w:r w:rsidR="00626509" w:rsidRPr="00470ABB">
        <w:rPr>
          <w:rFonts w:cstheme="minorHAnsi"/>
          <w:sz w:val="18"/>
          <w:szCs w:val="18"/>
        </w:rPr>
        <w:t xml:space="preserve">in corso </w:t>
      </w:r>
      <w:r w:rsidR="00433B2A" w:rsidRPr="00470ABB">
        <w:rPr>
          <w:rFonts w:cstheme="minorHAnsi"/>
          <w:sz w:val="18"/>
          <w:szCs w:val="18"/>
        </w:rPr>
        <w:t>(giugno 2019)</w:t>
      </w:r>
      <w:r w:rsidR="0074607A" w:rsidRPr="00470ABB">
        <w:rPr>
          <w:rFonts w:cstheme="minorHAnsi"/>
          <w:sz w:val="18"/>
          <w:szCs w:val="18"/>
        </w:rPr>
        <w:t>.</w:t>
      </w:r>
    </w:p>
    <w:p w14:paraId="79DDBFC4" w14:textId="77777777" w:rsidR="00470ABB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</w:p>
    <w:p w14:paraId="35DFCDEE" w14:textId="77777777" w:rsidR="00470ABB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  <w:r>
        <w:rPr>
          <w:rFonts w:cstheme="minorHAnsi"/>
          <w:color w:val="222222"/>
          <w:sz w:val="18"/>
          <w:szCs w:val="18"/>
          <w:shd w:val="clear" w:color="auto" w:fill="FFFFFF"/>
        </w:rPr>
        <w:t>Figura</w:t>
      </w:r>
      <w:r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 1</w:t>
      </w:r>
      <w:r>
        <w:rPr>
          <w:rFonts w:cstheme="minorHAnsi"/>
          <w:color w:val="222222"/>
          <w:sz w:val="18"/>
          <w:szCs w:val="18"/>
          <w:shd w:val="clear" w:color="auto" w:fill="FFFFFF"/>
        </w:rPr>
        <w:t xml:space="preserve">3. </w:t>
      </w:r>
      <w:r w:rsidR="005F298E" w:rsidRPr="00470ABB">
        <w:rPr>
          <w:rFonts w:cstheme="minorHAnsi"/>
          <w:sz w:val="18"/>
          <w:szCs w:val="18"/>
        </w:rPr>
        <w:t xml:space="preserve">L’Aquila, </w:t>
      </w:r>
      <w:r w:rsidR="001A3C4E" w:rsidRPr="00470ABB">
        <w:rPr>
          <w:rFonts w:cstheme="minorHAnsi"/>
          <w:sz w:val="18"/>
          <w:szCs w:val="18"/>
        </w:rPr>
        <w:t xml:space="preserve">chiesa di </w:t>
      </w:r>
      <w:r w:rsidR="005F298E" w:rsidRPr="00470ABB">
        <w:rPr>
          <w:rFonts w:cstheme="minorHAnsi"/>
          <w:sz w:val="18"/>
          <w:szCs w:val="18"/>
        </w:rPr>
        <w:t>San Nicola d’</w:t>
      </w:r>
      <w:proofErr w:type="spellStart"/>
      <w:r w:rsidR="005F298E" w:rsidRPr="00470ABB">
        <w:rPr>
          <w:rFonts w:cstheme="minorHAnsi"/>
          <w:sz w:val="18"/>
          <w:szCs w:val="18"/>
        </w:rPr>
        <w:t>Anza</w:t>
      </w:r>
      <w:proofErr w:type="spellEnd"/>
      <w:r w:rsidR="00B8068E" w:rsidRPr="00470ABB">
        <w:rPr>
          <w:rFonts w:cstheme="minorHAnsi"/>
          <w:sz w:val="18"/>
          <w:szCs w:val="18"/>
        </w:rPr>
        <w:t xml:space="preserve"> (interno)</w:t>
      </w:r>
      <w:r w:rsidR="005F298E" w:rsidRPr="00470ABB">
        <w:rPr>
          <w:rFonts w:cstheme="minorHAnsi"/>
          <w:sz w:val="18"/>
          <w:szCs w:val="18"/>
        </w:rPr>
        <w:t xml:space="preserve">: </w:t>
      </w:r>
      <w:r w:rsidR="00A43215" w:rsidRPr="00470ABB">
        <w:rPr>
          <w:rFonts w:cstheme="minorHAnsi"/>
          <w:sz w:val="18"/>
          <w:szCs w:val="18"/>
        </w:rPr>
        <w:t>i</w:t>
      </w:r>
      <w:r w:rsidR="001C36FB" w:rsidRPr="00470ABB">
        <w:rPr>
          <w:rFonts w:cstheme="minorHAnsi"/>
          <w:sz w:val="18"/>
          <w:szCs w:val="18"/>
        </w:rPr>
        <w:t>l crollo delle coperture</w:t>
      </w:r>
      <w:r w:rsidR="00B33276" w:rsidRPr="00470ABB">
        <w:rPr>
          <w:rFonts w:cstheme="minorHAnsi"/>
          <w:sz w:val="18"/>
          <w:szCs w:val="18"/>
        </w:rPr>
        <w:t>,</w:t>
      </w:r>
      <w:r w:rsidR="001C36FB" w:rsidRPr="00470ABB">
        <w:rPr>
          <w:rFonts w:cstheme="minorHAnsi"/>
          <w:sz w:val="18"/>
          <w:szCs w:val="18"/>
        </w:rPr>
        <w:t xml:space="preserve"> </w:t>
      </w:r>
      <w:r w:rsidR="00A526B7" w:rsidRPr="00470ABB">
        <w:rPr>
          <w:rFonts w:cstheme="minorHAnsi"/>
          <w:sz w:val="18"/>
          <w:szCs w:val="18"/>
        </w:rPr>
        <w:t xml:space="preserve">successivo al </w:t>
      </w:r>
      <w:r w:rsidR="00791742" w:rsidRPr="00470ABB">
        <w:rPr>
          <w:rFonts w:cstheme="minorHAnsi"/>
          <w:sz w:val="18"/>
          <w:szCs w:val="18"/>
        </w:rPr>
        <w:t>terremoto</w:t>
      </w:r>
      <w:r w:rsidR="00A526B7" w:rsidRPr="00470ABB">
        <w:rPr>
          <w:rFonts w:cstheme="minorHAnsi"/>
          <w:sz w:val="18"/>
          <w:szCs w:val="18"/>
        </w:rPr>
        <w:t xml:space="preserve"> del 2009</w:t>
      </w:r>
      <w:r w:rsidR="00B33276" w:rsidRPr="00470ABB">
        <w:rPr>
          <w:rFonts w:cstheme="minorHAnsi"/>
          <w:sz w:val="18"/>
          <w:szCs w:val="18"/>
        </w:rPr>
        <w:t>,</w:t>
      </w:r>
      <w:r w:rsidR="00A526B7" w:rsidRPr="00470ABB">
        <w:rPr>
          <w:rFonts w:cstheme="minorHAnsi"/>
          <w:sz w:val="18"/>
          <w:szCs w:val="18"/>
        </w:rPr>
        <w:t xml:space="preserve"> </w:t>
      </w:r>
      <w:r w:rsidR="006426DA" w:rsidRPr="00470ABB">
        <w:rPr>
          <w:rFonts w:cstheme="minorHAnsi"/>
          <w:sz w:val="18"/>
          <w:szCs w:val="18"/>
        </w:rPr>
        <w:t xml:space="preserve">non è </w:t>
      </w:r>
      <w:r w:rsidR="00205C45" w:rsidRPr="00470ABB">
        <w:rPr>
          <w:rFonts w:cstheme="minorHAnsi"/>
          <w:sz w:val="18"/>
          <w:szCs w:val="18"/>
        </w:rPr>
        <w:t xml:space="preserve">direttamente </w:t>
      </w:r>
      <w:r w:rsidR="00791742" w:rsidRPr="00470ABB">
        <w:rPr>
          <w:rFonts w:cstheme="minorHAnsi"/>
          <w:sz w:val="18"/>
          <w:szCs w:val="18"/>
        </w:rPr>
        <w:t>attribuibile a danno sismico</w:t>
      </w:r>
      <w:r w:rsidR="000079F6" w:rsidRPr="00470ABB">
        <w:rPr>
          <w:rFonts w:cstheme="minorHAnsi"/>
          <w:sz w:val="18"/>
          <w:szCs w:val="18"/>
        </w:rPr>
        <w:t xml:space="preserve"> bensì alle condizioni di abbandono </w:t>
      </w:r>
      <w:r w:rsidR="00472871" w:rsidRPr="00470ABB">
        <w:rPr>
          <w:rFonts w:cstheme="minorHAnsi"/>
          <w:sz w:val="18"/>
          <w:szCs w:val="18"/>
        </w:rPr>
        <w:t>(giugno 2020).</w:t>
      </w:r>
    </w:p>
    <w:p w14:paraId="25C96E08" w14:textId="77777777" w:rsidR="00470ABB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</w:p>
    <w:p w14:paraId="307143F5" w14:textId="1FA4FA39" w:rsidR="00266189" w:rsidRPr="00470ABB" w:rsidRDefault="00470ABB" w:rsidP="00470ABB">
      <w:pPr>
        <w:spacing w:after="0" w:line="216" w:lineRule="exact"/>
        <w:jc w:val="both"/>
        <w:rPr>
          <w:rFonts w:cstheme="minorHAnsi"/>
          <w:sz w:val="18"/>
          <w:szCs w:val="18"/>
        </w:rPr>
      </w:pPr>
      <w:r>
        <w:rPr>
          <w:rFonts w:cstheme="minorHAnsi"/>
          <w:color w:val="222222"/>
          <w:sz w:val="18"/>
          <w:szCs w:val="18"/>
          <w:shd w:val="clear" w:color="auto" w:fill="FFFFFF"/>
        </w:rPr>
        <w:t>Figura</w:t>
      </w:r>
      <w:r w:rsidRPr="00465493">
        <w:rPr>
          <w:rFonts w:cstheme="minorHAnsi"/>
          <w:color w:val="222222"/>
          <w:sz w:val="18"/>
          <w:szCs w:val="18"/>
          <w:shd w:val="clear" w:color="auto" w:fill="FFFFFF"/>
        </w:rPr>
        <w:t xml:space="preserve"> 1</w:t>
      </w:r>
      <w:r>
        <w:rPr>
          <w:rFonts w:cstheme="minorHAnsi"/>
          <w:color w:val="222222"/>
          <w:sz w:val="18"/>
          <w:szCs w:val="18"/>
          <w:shd w:val="clear" w:color="auto" w:fill="FFFFFF"/>
        </w:rPr>
        <w:t xml:space="preserve">4. </w:t>
      </w:r>
      <w:r w:rsidR="00266189" w:rsidRPr="00470ABB">
        <w:rPr>
          <w:rFonts w:cstheme="minorHAnsi"/>
          <w:sz w:val="18"/>
          <w:szCs w:val="18"/>
        </w:rPr>
        <w:t xml:space="preserve">L’Aquila, Cimitero Monumentale, </w:t>
      </w:r>
      <w:r w:rsidR="00F609BC" w:rsidRPr="00470ABB">
        <w:rPr>
          <w:rFonts w:cstheme="minorHAnsi"/>
          <w:sz w:val="18"/>
          <w:szCs w:val="18"/>
        </w:rPr>
        <w:t xml:space="preserve">un </w:t>
      </w:r>
      <w:r w:rsidR="00266189" w:rsidRPr="00470ABB">
        <w:rPr>
          <w:rFonts w:cstheme="minorHAnsi"/>
          <w:sz w:val="18"/>
          <w:szCs w:val="18"/>
        </w:rPr>
        <w:t xml:space="preserve">particolare </w:t>
      </w:r>
      <w:r w:rsidR="00534BCD" w:rsidRPr="00470ABB">
        <w:rPr>
          <w:rFonts w:cstheme="minorHAnsi"/>
          <w:sz w:val="18"/>
          <w:szCs w:val="18"/>
        </w:rPr>
        <w:t xml:space="preserve">del dissesto </w:t>
      </w:r>
      <w:r w:rsidR="00276D4F" w:rsidRPr="00470ABB">
        <w:rPr>
          <w:rFonts w:cstheme="minorHAnsi"/>
          <w:sz w:val="18"/>
          <w:szCs w:val="18"/>
        </w:rPr>
        <w:t>d</w:t>
      </w:r>
      <w:r w:rsidR="00E15578" w:rsidRPr="00470ABB">
        <w:rPr>
          <w:rFonts w:cstheme="minorHAnsi"/>
          <w:sz w:val="18"/>
          <w:szCs w:val="18"/>
        </w:rPr>
        <w:t>i una</w:t>
      </w:r>
      <w:r w:rsidR="00276D4F" w:rsidRPr="00470ABB">
        <w:rPr>
          <w:rFonts w:cstheme="minorHAnsi"/>
          <w:sz w:val="18"/>
          <w:szCs w:val="18"/>
        </w:rPr>
        <w:t xml:space="preserve"> cappella </w:t>
      </w:r>
      <w:r w:rsidR="00E15578" w:rsidRPr="00470ABB">
        <w:rPr>
          <w:rFonts w:cstheme="minorHAnsi"/>
          <w:sz w:val="18"/>
          <w:szCs w:val="18"/>
        </w:rPr>
        <w:t>gentilizia</w:t>
      </w:r>
      <w:r w:rsidR="00276D4F" w:rsidRPr="00470ABB">
        <w:rPr>
          <w:rFonts w:cstheme="minorHAnsi"/>
          <w:sz w:val="18"/>
          <w:szCs w:val="18"/>
        </w:rPr>
        <w:t xml:space="preserve">. </w:t>
      </w:r>
      <w:r w:rsidR="00F84962" w:rsidRPr="00470ABB">
        <w:rPr>
          <w:rFonts w:cstheme="minorHAnsi"/>
          <w:sz w:val="18"/>
          <w:szCs w:val="18"/>
        </w:rPr>
        <w:t>L</w:t>
      </w:r>
      <w:r w:rsidR="00276D4F" w:rsidRPr="00470ABB">
        <w:rPr>
          <w:rFonts w:cstheme="minorHAnsi"/>
          <w:sz w:val="18"/>
          <w:szCs w:val="18"/>
        </w:rPr>
        <w:t>e colonne</w:t>
      </w:r>
      <w:r w:rsidR="00F84962" w:rsidRPr="00470ABB">
        <w:rPr>
          <w:rFonts w:cstheme="minorHAnsi"/>
          <w:sz w:val="18"/>
          <w:szCs w:val="18"/>
        </w:rPr>
        <w:t xml:space="preserve"> </w:t>
      </w:r>
      <w:r w:rsidR="00F17DEB" w:rsidRPr="00470ABB">
        <w:rPr>
          <w:rFonts w:cstheme="minorHAnsi"/>
          <w:sz w:val="18"/>
          <w:szCs w:val="18"/>
        </w:rPr>
        <w:t>si presentano ancora oggi in una pericolosa situazione di instabilità</w:t>
      </w:r>
      <w:r w:rsidR="00181741" w:rsidRPr="00470ABB">
        <w:rPr>
          <w:rFonts w:cstheme="minorHAnsi"/>
          <w:sz w:val="18"/>
          <w:szCs w:val="18"/>
        </w:rPr>
        <w:t>;</w:t>
      </w:r>
      <w:r w:rsidR="00E25884" w:rsidRPr="00470ABB">
        <w:rPr>
          <w:rFonts w:cstheme="minorHAnsi"/>
          <w:sz w:val="18"/>
          <w:szCs w:val="18"/>
        </w:rPr>
        <w:t xml:space="preserve"> </w:t>
      </w:r>
      <w:r w:rsidR="0088671D" w:rsidRPr="00470ABB">
        <w:rPr>
          <w:rFonts w:cstheme="minorHAnsi"/>
          <w:sz w:val="18"/>
          <w:szCs w:val="18"/>
        </w:rPr>
        <w:t xml:space="preserve">l’area è transennata </w:t>
      </w:r>
      <w:r w:rsidR="00B00D24" w:rsidRPr="00470ABB">
        <w:rPr>
          <w:rFonts w:cstheme="minorHAnsi"/>
          <w:sz w:val="18"/>
          <w:szCs w:val="18"/>
        </w:rPr>
        <w:t xml:space="preserve">ma </w:t>
      </w:r>
      <w:r w:rsidR="002B5736" w:rsidRPr="00470ABB">
        <w:rPr>
          <w:rFonts w:cstheme="minorHAnsi"/>
          <w:sz w:val="18"/>
          <w:szCs w:val="18"/>
        </w:rPr>
        <w:t xml:space="preserve">non </w:t>
      </w:r>
      <w:r w:rsidR="00A063E4" w:rsidRPr="00470ABB">
        <w:rPr>
          <w:rFonts w:cstheme="minorHAnsi"/>
          <w:sz w:val="18"/>
          <w:szCs w:val="18"/>
        </w:rPr>
        <w:t>è stato adottato</w:t>
      </w:r>
      <w:r w:rsidR="00362C2A" w:rsidRPr="00470ABB">
        <w:rPr>
          <w:rFonts w:cstheme="minorHAnsi"/>
          <w:sz w:val="18"/>
          <w:szCs w:val="18"/>
        </w:rPr>
        <w:t xml:space="preserve"> </w:t>
      </w:r>
      <w:r w:rsidR="008A7841" w:rsidRPr="00470ABB">
        <w:rPr>
          <w:rFonts w:cstheme="minorHAnsi"/>
          <w:sz w:val="18"/>
          <w:szCs w:val="18"/>
        </w:rPr>
        <w:t xml:space="preserve">alcun </w:t>
      </w:r>
      <w:r w:rsidR="00E25884" w:rsidRPr="00470ABB">
        <w:rPr>
          <w:rFonts w:cstheme="minorHAnsi"/>
          <w:sz w:val="18"/>
          <w:szCs w:val="18"/>
        </w:rPr>
        <w:t>provvediment</w:t>
      </w:r>
      <w:r w:rsidR="008A7841" w:rsidRPr="00470ABB">
        <w:rPr>
          <w:rFonts w:cstheme="minorHAnsi"/>
          <w:sz w:val="18"/>
          <w:szCs w:val="18"/>
        </w:rPr>
        <w:t>o</w:t>
      </w:r>
      <w:r w:rsidR="00E25884" w:rsidRPr="00470ABB">
        <w:rPr>
          <w:rFonts w:cstheme="minorHAnsi"/>
          <w:sz w:val="18"/>
          <w:szCs w:val="18"/>
        </w:rPr>
        <w:t xml:space="preserve"> </w:t>
      </w:r>
      <w:r w:rsidR="006B1D70" w:rsidRPr="00470ABB">
        <w:rPr>
          <w:rFonts w:cstheme="minorHAnsi"/>
          <w:sz w:val="18"/>
          <w:szCs w:val="18"/>
        </w:rPr>
        <w:t xml:space="preserve">per evitare </w:t>
      </w:r>
      <w:r w:rsidR="00930336" w:rsidRPr="00470ABB">
        <w:rPr>
          <w:rFonts w:cstheme="minorHAnsi"/>
          <w:sz w:val="18"/>
          <w:szCs w:val="18"/>
        </w:rPr>
        <w:t xml:space="preserve">ulteriori </w:t>
      </w:r>
      <w:r w:rsidR="00FE4805" w:rsidRPr="00470ABB">
        <w:rPr>
          <w:rFonts w:cstheme="minorHAnsi"/>
          <w:sz w:val="18"/>
          <w:szCs w:val="18"/>
        </w:rPr>
        <w:t xml:space="preserve">danni </w:t>
      </w:r>
      <w:r w:rsidR="00F002AF" w:rsidRPr="00470ABB">
        <w:rPr>
          <w:rFonts w:cstheme="minorHAnsi"/>
          <w:sz w:val="18"/>
          <w:szCs w:val="18"/>
        </w:rPr>
        <w:t xml:space="preserve">da sovraccarico </w:t>
      </w:r>
      <w:r w:rsidR="003A2CA5" w:rsidRPr="00470ABB">
        <w:rPr>
          <w:rFonts w:cstheme="minorHAnsi"/>
          <w:sz w:val="18"/>
          <w:szCs w:val="18"/>
        </w:rPr>
        <w:t>(maggio 2020).</w:t>
      </w:r>
    </w:p>
    <w:sectPr w:rsidR="00266189" w:rsidRPr="00470A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839AD6" w14:textId="77777777" w:rsidR="00661F81" w:rsidRDefault="00661F81" w:rsidP="00870395">
      <w:pPr>
        <w:spacing w:after="0" w:line="240" w:lineRule="auto"/>
      </w:pPr>
      <w:r>
        <w:separator/>
      </w:r>
    </w:p>
  </w:endnote>
  <w:endnote w:type="continuationSeparator" w:id="0">
    <w:p w14:paraId="2436B977" w14:textId="77777777" w:rsidR="00661F81" w:rsidRDefault="00661F81" w:rsidP="00870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 Pro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3EEA33" w14:textId="77777777" w:rsidR="00661F81" w:rsidRDefault="00661F81" w:rsidP="00870395">
      <w:pPr>
        <w:spacing w:after="0" w:line="240" w:lineRule="auto"/>
      </w:pPr>
      <w:r>
        <w:separator/>
      </w:r>
    </w:p>
  </w:footnote>
  <w:footnote w:type="continuationSeparator" w:id="0">
    <w:p w14:paraId="06093512" w14:textId="77777777" w:rsidR="00661F81" w:rsidRDefault="00661F81" w:rsidP="008703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8E1B42"/>
    <w:multiLevelType w:val="hybridMultilevel"/>
    <w:tmpl w:val="D60C026C"/>
    <w:lvl w:ilvl="0" w:tplc="C1F08FFA">
      <w:start w:val="19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4324C"/>
    <w:multiLevelType w:val="hybridMultilevel"/>
    <w:tmpl w:val="BC1618B2"/>
    <w:lvl w:ilvl="0" w:tplc="C1F08FFA">
      <w:start w:val="19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620C0"/>
    <w:multiLevelType w:val="hybridMultilevel"/>
    <w:tmpl w:val="64F81378"/>
    <w:lvl w:ilvl="0" w:tplc="92089F5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41ACA"/>
    <w:multiLevelType w:val="hybridMultilevel"/>
    <w:tmpl w:val="C8BEAF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D24189"/>
    <w:multiLevelType w:val="hybridMultilevel"/>
    <w:tmpl w:val="6FD6BF6E"/>
    <w:lvl w:ilvl="0" w:tplc="2E20FF58">
      <w:start w:val="19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Segoe U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4F0384"/>
    <w:multiLevelType w:val="hybridMultilevel"/>
    <w:tmpl w:val="EACC245E"/>
    <w:lvl w:ilvl="0" w:tplc="C1F08FFA">
      <w:start w:val="19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7CF"/>
    <w:rsid w:val="000012B4"/>
    <w:rsid w:val="000017DB"/>
    <w:rsid w:val="000018A5"/>
    <w:rsid w:val="000018B7"/>
    <w:rsid w:val="00001C3B"/>
    <w:rsid w:val="00001E79"/>
    <w:rsid w:val="00001E9C"/>
    <w:rsid w:val="00002EB0"/>
    <w:rsid w:val="00002FC3"/>
    <w:rsid w:val="00004E3C"/>
    <w:rsid w:val="00005A61"/>
    <w:rsid w:val="000063B9"/>
    <w:rsid w:val="000068F8"/>
    <w:rsid w:val="00007132"/>
    <w:rsid w:val="00007719"/>
    <w:rsid w:val="000079F6"/>
    <w:rsid w:val="0001057D"/>
    <w:rsid w:val="0001061F"/>
    <w:rsid w:val="00010B32"/>
    <w:rsid w:val="00010D3D"/>
    <w:rsid w:val="000120D0"/>
    <w:rsid w:val="00012306"/>
    <w:rsid w:val="00013485"/>
    <w:rsid w:val="00015102"/>
    <w:rsid w:val="000154EF"/>
    <w:rsid w:val="00016DC2"/>
    <w:rsid w:val="000210FC"/>
    <w:rsid w:val="00021DF6"/>
    <w:rsid w:val="00022870"/>
    <w:rsid w:val="00022FF8"/>
    <w:rsid w:val="00023327"/>
    <w:rsid w:val="00023447"/>
    <w:rsid w:val="000244A1"/>
    <w:rsid w:val="000248A1"/>
    <w:rsid w:val="00026194"/>
    <w:rsid w:val="00026C2A"/>
    <w:rsid w:val="000270AD"/>
    <w:rsid w:val="00027697"/>
    <w:rsid w:val="00030615"/>
    <w:rsid w:val="0003182B"/>
    <w:rsid w:val="00031B00"/>
    <w:rsid w:val="00031F70"/>
    <w:rsid w:val="00032DED"/>
    <w:rsid w:val="00034FC5"/>
    <w:rsid w:val="00035433"/>
    <w:rsid w:val="00035584"/>
    <w:rsid w:val="00035750"/>
    <w:rsid w:val="0003793F"/>
    <w:rsid w:val="00037B76"/>
    <w:rsid w:val="000400CF"/>
    <w:rsid w:val="000401DB"/>
    <w:rsid w:val="0004022C"/>
    <w:rsid w:val="000406B0"/>
    <w:rsid w:val="00040A27"/>
    <w:rsid w:val="00040FC2"/>
    <w:rsid w:val="000417C0"/>
    <w:rsid w:val="00042076"/>
    <w:rsid w:val="00042FC5"/>
    <w:rsid w:val="00043DC9"/>
    <w:rsid w:val="000448FE"/>
    <w:rsid w:val="00046794"/>
    <w:rsid w:val="00046CC3"/>
    <w:rsid w:val="00046E23"/>
    <w:rsid w:val="00047094"/>
    <w:rsid w:val="0004713F"/>
    <w:rsid w:val="00051F8D"/>
    <w:rsid w:val="0005414C"/>
    <w:rsid w:val="00054A43"/>
    <w:rsid w:val="000553B6"/>
    <w:rsid w:val="0005559C"/>
    <w:rsid w:val="00057670"/>
    <w:rsid w:val="00057FC3"/>
    <w:rsid w:val="000612B3"/>
    <w:rsid w:val="00061C52"/>
    <w:rsid w:val="00061D46"/>
    <w:rsid w:val="000621F1"/>
    <w:rsid w:val="0006269B"/>
    <w:rsid w:val="00062CC6"/>
    <w:rsid w:val="000636FF"/>
    <w:rsid w:val="00063BBA"/>
    <w:rsid w:val="0006407A"/>
    <w:rsid w:val="00066336"/>
    <w:rsid w:val="00067393"/>
    <w:rsid w:val="000703A6"/>
    <w:rsid w:val="00070496"/>
    <w:rsid w:val="00070D1D"/>
    <w:rsid w:val="00071517"/>
    <w:rsid w:val="00071A33"/>
    <w:rsid w:val="00071BA4"/>
    <w:rsid w:val="00071F0B"/>
    <w:rsid w:val="0007215E"/>
    <w:rsid w:val="00072B49"/>
    <w:rsid w:val="0007420E"/>
    <w:rsid w:val="00075057"/>
    <w:rsid w:val="00075B6B"/>
    <w:rsid w:val="00080023"/>
    <w:rsid w:val="000808FA"/>
    <w:rsid w:val="00080E22"/>
    <w:rsid w:val="00080E71"/>
    <w:rsid w:val="00080F4D"/>
    <w:rsid w:val="0008174B"/>
    <w:rsid w:val="00081CED"/>
    <w:rsid w:val="000820E4"/>
    <w:rsid w:val="0008397C"/>
    <w:rsid w:val="00083E55"/>
    <w:rsid w:val="000845A2"/>
    <w:rsid w:val="0008563B"/>
    <w:rsid w:val="00085EBB"/>
    <w:rsid w:val="00087F97"/>
    <w:rsid w:val="00090125"/>
    <w:rsid w:val="00091456"/>
    <w:rsid w:val="0009283B"/>
    <w:rsid w:val="00093031"/>
    <w:rsid w:val="000940C7"/>
    <w:rsid w:val="000947B8"/>
    <w:rsid w:val="00094864"/>
    <w:rsid w:val="00094FA2"/>
    <w:rsid w:val="00095881"/>
    <w:rsid w:val="000960A6"/>
    <w:rsid w:val="0009752C"/>
    <w:rsid w:val="000A09E4"/>
    <w:rsid w:val="000A1039"/>
    <w:rsid w:val="000A1381"/>
    <w:rsid w:val="000A15D2"/>
    <w:rsid w:val="000A1AD1"/>
    <w:rsid w:val="000A30E9"/>
    <w:rsid w:val="000A3441"/>
    <w:rsid w:val="000A39F7"/>
    <w:rsid w:val="000A3F2C"/>
    <w:rsid w:val="000A4CC0"/>
    <w:rsid w:val="000A58F5"/>
    <w:rsid w:val="000A5F5E"/>
    <w:rsid w:val="000A5F7F"/>
    <w:rsid w:val="000A6344"/>
    <w:rsid w:val="000A684F"/>
    <w:rsid w:val="000A6F3B"/>
    <w:rsid w:val="000A6F79"/>
    <w:rsid w:val="000A7628"/>
    <w:rsid w:val="000A768E"/>
    <w:rsid w:val="000B045F"/>
    <w:rsid w:val="000B1011"/>
    <w:rsid w:val="000B10D7"/>
    <w:rsid w:val="000B129F"/>
    <w:rsid w:val="000B1368"/>
    <w:rsid w:val="000B137C"/>
    <w:rsid w:val="000B18D2"/>
    <w:rsid w:val="000B194A"/>
    <w:rsid w:val="000B2282"/>
    <w:rsid w:val="000B252A"/>
    <w:rsid w:val="000B3510"/>
    <w:rsid w:val="000B36CA"/>
    <w:rsid w:val="000B3DFB"/>
    <w:rsid w:val="000B402B"/>
    <w:rsid w:val="000B4189"/>
    <w:rsid w:val="000B6575"/>
    <w:rsid w:val="000B7207"/>
    <w:rsid w:val="000C087F"/>
    <w:rsid w:val="000C161D"/>
    <w:rsid w:val="000C19FF"/>
    <w:rsid w:val="000C1F63"/>
    <w:rsid w:val="000C3420"/>
    <w:rsid w:val="000C4840"/>
    <w:rsid w:val="000C4FBF"/>
    <w:rsid w:val="000C5254"/>
    <w:rsid w:val="000C537E"/>
    <w:rsid w:val="000D0696"/>
    <w:rsid w:val="000D0AC5"/>
    <w:rsid w:val="000D0CBF"/>
    <w:rsid w:val="000D0EF9"/>
    <w:rsid w:val="000D1294"/>
    <w:rsid w:val="000D131A"/>
    <w:rsid w:val="000D1BA2"/>
    <w:rsid w:val="000D3D38"/>
    <w:rsid w:val="000D4323"/>
    <w:rsid w:val="000D4527"/>
    <w:rsid w:val="000D493A"/>
    <w:rsid w:val="000D5239"/>
    <w:rsid w:val="000D55C9"/>
    <w:rsid w:val="000D614F"/>
    <w:rsid w:val="000D7214"/>
    <w:rsid w:val="000E089E"/>
    <w:rsid w:val="000E0E6B"/>
    <w:rsid w:val="000E1446"/>
    <w:rsid w:val="000E1FBD"/>
    <w:rsid w:val="000E22B5"/>
    <w:rsid w:val="000E265C"/>
    <w:rsid w:val="000E2845"/>
    <w:rsid w:val="000E2FAE"/>
    <w:rsid w:val="000E3AA7"/>
    <w:rsid w:val="000E3C42"/>
    <w:rsid w:val="000E4AA5"/>
    <w:rsid w:val="000E5392"/>
    <w:rsid w:val="000E55DA"/>
    <w:rsid w:val="000E57FA"/>
    <w:rsid w:val="000F07B8"/>
    <w:rsid w:val="000F0CAD"/>
    <w:rsid w:val="000F1474"/>
    <w:rsid w:val="000F23CA"/>
    <w:rsid w:val="000F30A3"/>
    <w:rsid w:val="000F345E"/>
    <w:rsid w:val="000F4897"/>
    <w:rsid w:val="000F4D5A"/>
    <w:rsid w:val="000F586C"/>
    <w:rsid w:val="000F5B3F"/>
    <w:rsid w:val="000F5D75"/>
    <w:rsid w:val="000F6045"/>
    <w:rsid w:val="000F625C"/>
    <w:rsid w:val="000F62F3"/>
    <w:rsid w:val="000F7917"/>
    <w:rsid w:val="00100A90"/>
    <w:rsid w:val="00100C41"/>
    <w:rsid w:val="00101B97"/>
    <w:rsid w:val="00103707"/>
    <w:rsid w:val="001038D8"/>
    <w:rsid w:val="00104A35"/>
    <w:rsid w:val="00104CC2"/>
    <w:rsid w:val="0010536F"/>
    <w:rsid w:val="00105DBA"/>
    <w:rsid w:val="00106181"/>
    <w:rsid w:val="00106F20"/>
    <w:rsid w:val="00112D27"/>
    <w:rsid w:val="00112D6E"/>
    <w:rsid w:val="00112E57"/>
    <w:rsid w:val="00113139"/>
    <w:rsid w:val="00113260"/>
    <w:rsid w:val="001147C6"/>
    <w:rsid w:val="00115D8B"/>
    <w:rsid w:val="00115EFB"/>
    <w:rsid w:val="001162D0"/>
    <w:rsid w:val="00117524"/>
    <w:rsid w:val="00117584"/>
    <w:rsid w:val="0011768D"/>
    <w:rsid w:val="0011775A"/>
    <w:rsid w:val="00117F10"/>
    <w:rsid w:val="00120111"/>
    <w:rsid w:val="00120312"/>
    <w:rsid w:val="001206AA"/>
    <w:rsid w:val="001206FA"/>
    <w:rsid w:val="00121E66"/>
    <w:rsid w:val="00122214"/>
    <w:rsid w:val="0012265B"/>
    <w:rsid w:val="00122EC1"/>
    <w:rsid w:val="0012379B"/>
    <w:rsid w:val="00123EA7"/>
    <w:rsid w:val="00123F00"/>
    <w:rsid w:val="001240ED"/>
    <w:rsid w:val="001243AE"/>
    <w:rsid w:val="001251DA"/>
    <w:rsid w:val="0012671B"/>
    <w:rsid w:val="001273EF"/>
    <w:rsid w:val="001306C8"/>
    <w:rsid w:val="00130B85"/>
    <w:rsid w:val="00131697"/>
    <w:rsid w:val="0013173B"/>
    <w:rsid w:val="0013296E"/>
    <w:rsid w:val="00133B41"/>
    <w:rsid w:val="001343EF"/>
    <w:rsid w:val="001343F5"/>
    <w:rsid w:val="001354A0"/>
    <w:rsid w:val="0013577E"/>
    <w:rsid w:val="00137BD1"/>
    <w:rsid w:val="00137F7D"/>
    <w:rsid w:val="00140C70"/>
    <w:rsid w:val="0014135D"/>
    <w:rsid w:val="00141BB9"/>
    <w:rsid w:val="00141D8E"/>
    <w:rsid w:val="001420A1"/>
    <w:rsid w:val="001421EA"/>
    <w:rsid w:val="001423C7"/>
    <w:rsid w:val="00142C84"/>
    <w:rsid w:val="00144616"/>
    <w:rsid w:val="00144B04"/>
    <w:rsid w:val="00146EED"/>
    <w:rsid w:val="0015023E"/>
    <w:rsid w:val="0015032A"/>
    <w:rsid w:val="0015062C"/>
    <w:rsid w:val="001509E1"/>
    <w:rsid w:val="00151516"/>
    <w:rsid w:val="00151904"/>
    <w:rsid w:val="00152D60"/>
    <w:rsid w:val="00153514"/>
    <w:rsid w:val="001535C1"/>
    <w:rsid w:val="001539BA"/>
    <w:rsid w:val="00156737"/>
    <w:rsid w:val="00160395"/>
    <w:rsid w:val="0016103D"/>
    <w:rsid w:val="00161A36"/>
    <w:rsid w:val="00161F49"/>
    <w:rsid w:val="001624E6"/>
    <w:rsid w:val="00163EE6"/>
    <w:rsid w:val="001644D6"/>
    <w:rsid w:val="0016593A"/>
    <w:rsid w:val="00166713"/>
    <w:rsid w:val="001667F8"/>
    <w:rsid w:val="001671D6"/>
    <w:rsid w:val="001674C8"/>
    <w:rsid w:val="001701A4"/>
    <w:rsid w:val="0017037F"/>
    <w:rsid w:val="00170EB2"/>
    <w:rsid w:val="0017225E"/>
    <w:rsid w:val="001728FB"/>
    <w:rsid w:val="001733BD"/>
    <w:rsid w:val="001736C5"/>
    <w:rsid w:val="001739D0"/>
    <w:rsid w:val="00173A63"/>
    <w:rsid w:val="0017606E"/>
    <w:rsid w:val="00176266"/>
    <w:rsid w:val="00176F6C"/>
    <w:rsid w:val="00177602"/>
    <w:rsid w:val="00180E6F"/>
    <w:rsid w:val="00180FF4"/>
    <w:rsid w:val="001812EA"/>
    <w:rsid w:val="00181741"/>
    <w:rsid w:val="00181E7F"/>
    <w:rsid w:val="00181FCE"/>
    <w:rsid w:val="001833C1"/>
    <w:rsid w:val="00183D21"/>
    <w:rsid w:val="00184D3F"/>
    <w:rsid w:val="00186587"/>
    <w:rsid w:val="00186697"/>
    <w:rsid w:val="001869BB"/>
    <w:rsid w:val="001869F0"/>
    <w:rsid w:val="001871C8"/>
    <w:rsid w:val="00190C22"/>
    <w:rsid w:val="00190D07"/>
    <w:rsid w:val="001911E5"/>
    <w:rsid w:val="00193D63"/>
    <w:rsid w:val="0019402B"/>
    <w:rsid w:val="00194B99"/>
    <w:rsid w:val="00195071"/>
    <w:rsid w:val="001962EC"/>
    <w:rsid w:val="00197C02"/>
    <w:rsid w:val="001A05A9"/>
    <w:rsid w:val="001A14E3"/>
    <w:rsid w:val="001A1DB3"/>
    <w:rsid w:val="001A1E03"/>
    <w:rsid w:val="001A3B95"/>
    <w:rsid w:val="001A3C4E"/>
    <w:rsid w:val="001A4E48"/>
    <w:rsid w:val="001A5F38"/>
    <w:rsid w:val="001A6197"/>
    <w:rsid w:val="001A62A6"/>
    <w:rsid w:val="001A63D9"/>
    <w:rsid w:val="001A65C1"/>
    <w:rsid w:val="001A6845"/>
    <w:rsid w:val="001A6E52"/>
    <w:rsid w:val="001A6FBC"/>
    <w:rsid w:val="001A74D1"/>
    <w:rsid w:val="001A7CCA"/>
    <w:rsid w:val="001B0328"/>
    <w:rsid w:val="001B044D"/>
    <w:rsid w:val="001B1426"/>
    <w:rsid w:val="001B1AE9"/>
    <w:rsid w:val="001B1D6B"/>
    <w:rsid w:val="001B28B5"/>
    <w:rsid w:val="001B35F8"/>
    <w:rsid w:val="001B45D4"/>
    <w:rsid w:val="001B494D"/>
    <w:rsid w:val="001B4B53"/>
    <w:rsid w:val="001B4F74"/>
    <w:rsid w:val="001B5087"/>
    <w:rsid w:val="001B5B9F"/>
    <w:rsid w:val="001B64B5"/>
    <w:rsid w:val="001B68EC"/>
    <w:rsid w:val="001B69B3"/>
    <w:rsid w:val="001B7072"/>
    <w:rsid w:val="001B77D6"/>
    <w:rsid w:val="001C0AE5"/>
    <w:rsid w:val="001C0F86"/>
    <w:rsid w:val="001C14E1"/>
    <w:rsid w:val="001C1DFA"/>
    <w:rsid w:val="001C36FB"/>
    <w:rsid w:val="001C3902"/>
    <w:rsid w:val="001C3AA3"/>
    <w:rsid w:val="001C3D8A"/>
    <w:rsid w:val="001C3F56"/>
    <w:rsid w:val="001C3F9E"/>
    <w:rsid w:val="001C41E3"/>
    <w:rsid w:val="001C4927"/>
    <w:rsid w:val="001C4A14"/>
    <w:rsid w:val="001C6616"/>
    <w:rsid w:val="001D00B0"/>
    <w:rsid w:val="001D057A"/>
    <w:rsid w:val="001D0EBA"/>
    <w:rsid w:val="001D0EEE"/>
    <w:rsid w:val="001D1253"/>
    <w:rsid w:val="001D1A27"/>
    <w:rsid w:val="001D1C16"/>
    <w:rsid w:val="001D1CAB"/>
    <w:rsid w:val="001D2C56"/>
    <w:rsid w:val="001D2CF0"/>
    <w:rsid w:val="001D2ECC"/>
    <w:rsid w:val="001D3651"/>
    <w:rsid w:val="001D4375"/>
    <w:rsid w:val="001D4B4F"/>
    <w:rsid w:val="001D4EDA"/>
    <w:rsid w:val="001D59A8"/>
    <w:rsid w:val="001E0CBE"/>
    <w:rsid w:val="001E141A"/>
    <w:rsid w:val="001E3804"/>
    <w:rsid w:val="001E3A54"/>
    <w:rsid w:val="001E3B7E"/>
    <w:rsid w:val="001E3DCB"/>
    <w:rsid w:val="001E41B8"/>
    <w:rsid w:val="001E4A8B"/>
    <w:rsid w:val="001E4D3E"/>
    <w:rsid w:val="001E54AB"/>
    <w:rsid w:val="001E6088"/>
    <w:rsid w:val="001E60CF"/>
    <w:rsid w:val="001E65E9"/>
    <w:rsid w:val="001E7C4C"/>
    <w:rsid w:val="001F1172"/>
    <w:rsid w:val="001F403A"/>
    <w:rsid w:val="001F441A"/>
    <w:rsid w:val="001F4830"/>
    <w:rsid w:val="001F5006"/>
    <w:rsid w:val="001F5030"/>
    <w:rsid w:val="001F5136"/>
    <w:rsid w:val="001F56B7"/>
    <w:rsid w:val="001F5774"/>
    <w:rsid w:val="001F5986"/>
    <w:rsid w:val="001F6492"/>
    <w:rsid w:val="001F6842"/>
    <w:rsid w:val="001F73EA"/>
    <w:rsid w:val="001F7EF5"/>
    <w:rsid w:val="00200140"/>
    <w:rsid w:val="00200938"/>
    <w:rsid w:val="0020132C"/>
    <w:rsid w:val="00201494"/>
    <w:rsid w:val="00201C35"/>
    <w:rsid w:val="00202961"/>
    <w:rsid w:val="00205C45"/>
    <w:rsid w:val="00207290"/>
    <w:rsid w:val="00210B43"/>
    <w:rsid w:val="00210C8C"/>
    <w:rsid w:val="00211148"/>
    <w:rsid w:val="00211C50"/>
    <w:rsid w:val="00211D62"/>
    <w:rsid w:val="00212C60"/>
    <w:rsid w:val="00214A91"/>
    <w:rsid w:val="002171FE"/>
    <w:rsid w:val="0021721E"/>
    <w:rsid w:val="00217506"/>
    <w:rsid w:val="00217817"/>
    <w:rsid w:val="0021792D"/>
    <w:rsid w:val="00217AC9"/>
    <w:rsid w:val="00217D78"/>
    <w:rsid w:val="00222518"/>
    <w:rsid w:val="00223CFD"/>
    <w:rsid w:val="0022415F"/>
    <w:rsid w:val="00224373"/>
    <w:rsid w:val="00224424"/>
    <w:rsid w:val="00226C05"/>
    <w:rsid w:val="002278E7"/>
    <w:rsid w:val="0023043D"/>
    <w:rsid w:val="0023087E"/>
    <w:rsid w:val="00230F00"/>
    <w:rsid w:val="00231F8F"/>
    <w:rsid w:val="00231FE5"/>
    <w:rsid w:val="002320B9"/>
    <w:rsid w:val="002321CC"/>
    <w:rsid w:val="002331F6"/>
    <w:rsid w:val="00233D9F"/>
    <w:rsid w:val="00233EA2"/>
    <w:rsid w:val="0023591B"/>
    <w:rsid w:val="002361DD"/>
    <w:rsid w:val="00236706"/>
    <w:rsid w:val="00236FED"/>
    <w:rsid w:val="002370BC"/>
    <w:rsid w:val="00237CE1"/>
    <w:rsid w:val="00237FD4"/>
    <w:rsid w:val="00240453"/>
    <w:rsid w:val="002409A2"/>
    <w:rsid w:val="00240AAF"/>
    <w:rsid w:val="00241045"/>
    <w:rsid w:val="00241596"/>
    <w:rsid w:val="00242122"/>
    <w:rsid w:val="00242A7A"/>
    <w:rsid w:val="002431AF"/>
    <w:rsid w:val="0024405A"/>
    <w:rsid w:val="0024421A"/>
    <w:rsid w:val="00245CB5"/>
    <w:rsid w:val="00247ACE"/>
    <w:rsid w:val="00247E7B"/>
    <w:rsid w:val="002530ED"/>
    <w:rsid w:val="00253C95"/>
    <w:rsid w:val="0025413B"/>
    <w:rsid w:val="00254C78"/>
    <w:rsid w:val="00255BB6"/>
    <w:rsid w:val="00260146"/>
    <w:rsid w:val="00260460"/>
    <w:rsid w:val="00260470"/>
    <w:rsid w:val="0026078A"/>
    <w:rsid w:val="002615E4"/>
    <w:rsid w:val="002636BC"/>
    <w:rsid w:val="00263B99"/>
    <w:rsid w:val="00264F3E"/>
    <w:rsid w:val="00265FE6"/>
    <w:rsid w:val="00266103"/>
    <w:rsid w:val="00266189"/>
    <w:rsid w:val="002663FF"/>
    <w:rsid w:val="0026734D"/>
    <w:rsid w:val="002675AC"/>
    <w:rsid w:val="002702F4"/>
    <w:rsid w:val="00270FB5"/>
    <w:rsid w:val="00271DB2"/>
    <w:rsid w:val="00276D4F"/>
    <w:rsid w:val="0027765E"/>
    <w:rsid w:val="002779EE"/>
    <w:rsid w:val="00277B00"/>
    <w:rsid w:val="00277B7F"/>
    <w:rsid w:val="00277C66"/>
    <w:rsid w:val="00283F15"/>
    <w:rsid w:val="00283F29"/>
    <w:rsid w:val="002842EB"/>
    <w:rsid w:val="0028682C"/>
    <w:rsid w:val="0028721A"/>
    <w:rsid w:val="002901F5"/>
    <w:rsid w:val="002907D7"/>
    <w:rsid w:val="00290CD5"/>
    <w:rsid w:val="002910D4"/>
    <w:rsid w:val="00292391"/>
    <w:rsid w:val="002928C7"/>
    <w:rsid w:val="00293CD5"/>
    <w:rsid w:val="002949FF"/>
    <w:rsid w:val="00295430"/>
    <w:rsid w:val="00295B67"/>
    <w:rsid w:val="00295FA5"/>
    <w:rsid w:val="002967F6"/>
    <w:rsid w:val="00296860"/>
    <w:rsid w:val="00296B1B"/>
    <w:rsid w:val="002A167F"/>
    <w:rsid w:val="002A20A3"/>
    <w:rsid w:val="002A24D0"/>
    <w:rsid w:val="002A3A82"/>
    <w:rsid w:val="002A45E1"/>
    <w:rsid w:val="002A6C87"/>
    <w:rsid w:val="002A6E5F"/>
    <w:rsid w:val="002A717F"/>
    <w:rsid w:val="002A7308"/>
    <w:rsid w:val="002A747E"/>
    <w:rsid w:val="002B08DC"/>
    <w:rsid w:val="002B18E0"/>
    <w:rsid w:val="002B20A2"/>
    <w:rsid w:val="002B2278"/>
    <w:rsid w:val="002B26F9"/>
    <w:rsid w:val="002B341E"/>
    <w:rsid w:val="002B4C0D"/>
    <w:rsid w:val="002B4D6B"/>
    <w:rsid w:val="002B4E27"/>
    <w:rsid w:val="002B556C"/>
    <w:rsid w:val="002B5736"/>
    <w:rsid w:val="002B6136"/>
    <w:rsid w:val="002B6AD7"/>
    <w:rsid w:val="002B7115"/>
    <w:rsid w:val="002B729A"/>
    <w:rsid w:val="002C0DD5"/>
    <w:rsid w:val="002C2889"/>
    <w:rsid w:val="002C565B"/>
    <w:rsid w:val="002C5C67"/>
    <w:rsid w:val="002C5E9E"/>
    <w:rsid w:val="002C61F5"/>
    <w:rsid w:val="002C6505"/>
    <w:rsid w:val="002C69F9"/>
    <w:rsid w:val="002C766B"/>
    <w:rsid w:val="002C7C85"/>
    <w:rsid w:val="002D153B"/>
    <w:rsid w:val="002D1AB8"/>
    <w:rsid w:val="002D2265"/>
    <w:rsid w:val="002D2823"/>
    <w:rsid w:val="002D37AD"/>
    <w:rsid w:val="002D4F70"/>
    <w:rsid w:val="002D50A5"/>
    <w:rsid w:val="002D5C32"/>
    <w:rsid w:val="002D6BD2"/>
    <w:rsid w:val="002D76A2"/>
    <w:rsid w:val="002D78BC"/>
    <w:rsid w:val="002D7FDB"/>
    <w:rsid w:val="002E0634"/>
    <w:rsid w:val="002E0DE0"/>
    <w:rsid w:val="002E18A1"/>
    <w:rsid w:val="002E1BF6"/>
    <w:rsid w:val="002E1E24"/>
    <w:rsid w:val="002E289F"/>
    <w:rsid w:val="002E2CB8"/>
    <w:rsid w:val="002E33C1"/>
    <w:rsid w:val="002E33F5"/>
    <w:rsid w:val="002E374F"/>
    <w:rsid w:val="002E430A"/>
    <w:rsid w:val="002E5379"/>
    <w:rsid w:val="002E561D"/>
    <w:rsid w:val="002E602A"/>
    <w:rsid w:val="002E6288"/>
    <w:rsid w:val="002E6617"/>
    <w:rsid w:val="002E715C"/>
    <w:rsid w:val="002E741A"/>
    <w:rsid w:val="002E7AA9"/>
    <w:rsid w:val="002E7AD8"/>
    <w:rsid w:val="002F08A7"/>
    <w:rsid w:val="002F1526"/>
    <w:rsid w:val="002F1D21"/>
    <w:rsid w:val="002F2CAB"/>
    <w:rsid w:val="002F354A"/>
    <w:rsid w:val="002F36B7"/>
    <w:rsid w:val="002F4177"/>
    <w:rsid w:val="002F4625"/>
    <w:rsid w:val="002F6C00"/>
    <w:rsid w:val="002F77BD"/>
    <w:rsid w:val="002F7925"/>
    <w:rsid w:val="003003B0"/>
    <w:rsid w:val="00300A63"/>
    <w:rsid w:val="0030192D"/>
    <w:rsid w:val="003020FF"/>
    <w:rsid w:val="00302125"/>
    <w:rsid w:val="003026E1"/>
    <w:rsid w:val="003037D9"/>
    <w:rsid w:val="003038C5"/>
    <w:rsid w:val="003039F4"/>
    <w:rsid w:val="00304A71"/>
    <w:rsid w:val="00304BE4"/>
    <w:rsid w:val="00305160"/>
    <w:rsid w:val="00305285"/>
    <w:rsid w:val="00306A96"/>
    <w:rsid w:val="00306AAF"/>
    <w:rsid w:val="00306C61"/>
    <w:rsid w:val="0031028E"/>
    <w:rsid w:val="003102D2"/>
    <w:rsid w:val="00310AFC"/>
    <w:rsid w:val="00311D4D"/>
    <w:rsid w:val="00312DAE"/>
    <w:rsid w:val="003141B0"/>
    <w:rsid w:val="003145C0"/>
    <w:rsid w:val="00314A56"/>
    <w:rsid w:val="0031584C"/>
    <w:rsid w:val="00316E64"/>
    <w:rsid w:val="0031776E"/>
    <w:rsid w:val="00317F3A"/>
    <w:rsid w:val="003215ED"/>
    <w:rsid w:val="00321FEF"/>
    <w:rsid w:val="00322393"/>
    <w:rsid w:val="00322503"/>
    <w:rsid w:val="00322715"/>
    <w:rsid w:val="0032565C"/>
    <w:rsid w:val="003257FF"/>
    <w:rsid w:val="00326165"/>
    <w:rsid w:val="00327341"/>
    <w:rsid w:val="003277DF"/>
    <w:rsid w:val="00330C71"/>
    <w:rsid w:val="0033128C"/>
    <w:rsid w:val="00331923"/>
    <w:rsid w:val="00332184"/>
    <w:rsid w:val="003343D8"/>
    <w:rsid w:val="003344BA"/>
    <w:rsid w:val="003345C0"/>
    <w:rsid w:val="003412CF"/>
    <w:rsid w:val="00341731"/>
    <w:rsid w:val="00341DFD"/>
    <w:rsid w:val="00341EC9"/>
    <w:rsid w:val="00342A8B"/>
    <w:rsid w:val="00342AEE"/>
    <w:rsid w:val="00342C28"/>
    <w:rsid w:val="003439D8"/>
    <w:rsid w:val="00343B22"/>
    <w:rsid w:val="00343DA4"/>
    <w:rsid w:val="00344323"/>
    <w:rsid w:val="00344452"/>
    <w:rsid w:val="00345B50"/>
    <w:rsid w:val="0034664D"/>
    <w:rsid w:val="00346A7C"/>
    <w:rsid w:val="00346D32"/>
    <w:rsid w:val="00346DF2"/>
    <w:rsid w:val="00350060"/>
    <w:rsid w:val="003501E9"/>
    <w:rsid w:val="003501FF"/>
    <w:rsid w:val="00350529"/>
    <w:rsid w:val="003506C3"/>
    <w:rsid w:val="003511A4"/>
    <w:rsid w:val="003516E7"/>
    <w:rsid w:val="00351ACD"/>
    <w:rsid w:val="00352668"/>
    <w:rsid w:val="00352D21"/>
    <w:rsid w:val="0035370B"/>
    <w:rsid w:val="003538E5"/>
    <w:rsid w:val="00353A5F"/>
    <w:rsid w:val="00354970"/>
    <w:rsid w:val="00355478"/>
    <w:rsid w:val="00355619"/>
    <w:rsid w:val="00355B59"/>
    <w:rsid w:val="00360323"/>
    <w:rsid w:val="00360A1B"/>
    <w:rsid w:val="0036194B"/>
    <w:rsid w:val="00362688"/>
    <w:rsid w:val="00362C2A"/>
    <w:rsid w:val="00362FC2"/>
    <w:rsid w:val="00363471"/>
    <w:rsid w:val="00363626"/>
    <w:rsid w:val="00364B0A"/>
    <w:rsid w:val="00367483"/>
    <w:rsid w:val="00371399"/>
    <w:rsid w:val="00371B8D"/>
    <w:rsid w:val="003727EF"/>
    <w:rsid w:val="00373814"/>
    <w:rsid w:val="00373BA5"/>
    <w:rsid w:val="00375435"/>
    <w:rsid w:val="00375637"/>
    <w:rsid w:val="0037579B"/>
    <w:rsid w:val="00375CF7"/>
    <w:rsid w:val="0037665E"/>
    <w:rsid w:val="003766BC"/>
    <w:rsid w:val="003773ED"/>
    <w:rsid w:val="0037760E"/>
    <w:rsid w:val="00377ACA"/>
    <w:rsid w:val="003802B0"/>
    <w:rsid w:val="00380784"/>
    <w:rsid w:val="0038109B"/>
    <w:rsid w:val="003820DF"/>
    <w:rsid w:val="00383E15"/>
    <w:rsid w:val="003840B3"/>
    <w:rsid w:val="00384E0D"/>
    <w:rsid w:val="00386689"/>
    <w:rsid w:val="0039079A"/>
    <w:rsid w:val="00391170"/>
    <w:rsid w:val="0039139B"/>
    <w:rsid w:val="00391E80"/>
    <w:rsid w:val="003926C8"/>
    <w:rsid w:val="00393792"/>
    <w:rsid w:val="00395ABF"/>
    <w:rsid w:val="00396E08"/>
    <w:rsid w:val="003972B8"/>
    <w:rsid w:val="00397C63"/>
    <w:rsid w:val="003A0AF3"/>
    <w:rsid w:val="003A0DDE"/>
    <w:rsid w:val="003A13FA"/>
    <w:rsid w:val="003A14D9"/>
    <w:rsid w:val="003A1DA1"/>
    <w:rsid w:val="003A25AC"/>
    <w:rsid w:val="003A2CA5"/>
    <w:rsid w:val="003A2D6F"/>
    <w:rsid w:val="003A39D7"/>
    <w:rsid w:val="003A53CF"/>
    <w:rsid w:val="003A5B11"/>
    <w:rsid w:val="003A6CB9"/>
    <w:rsid w:val="003A7822"/>
    <w:rsid w:val="003A791B"/>
    <w:rsid w:val="003B02F0"/>
    <w:rsid w:val="003B056F"/>
    <w:rsid w:val="003B0C43"/>
    <w:rsid w:val="003B0E43"/>
    <w:rsid w:val="003B101A"/>
    <w:rsid w:val="003B2256"/>
    <w:rsid w:val="003B29D1"/>
    <w:rsid w:val="003B2ED1"/>
    <w:rsid w:val="003B3167"/>
    <w:rsid w:val="003B3BF6"/>
    <w:rsid w:val="003B53E2"/>
    <w:rsid w:val="003B5760"/>
    <w:rsid w:val="003B65E3"/>
    <w:rsid w:val="003B6665"/>
    <w:rsid w:val="003B6F83"/>
    <w:rsid w:val="003B754F"/>
    <w:rsid w:val="003B7B9D"/>
    <w:rsid w:val="003C1413"/>
    <w:rsid w:val="003C1DF7"/>
    <w:rsid w:val="003C22EE"/>
    <w:rsid w:val="003C244A"/>
    <w:rsid w:val="003C2DC8"/>
    <w:rsid w:val="003C307B"/>
    <w:rsid w:val="003C4627"/>
    <w:rsid w:val="003C52DF"/>
    <w:rsid w:val="003C55FA"/>
    <w:rsid w:val="003C605B"/>
    <w:rsid w:val="003C66BD"/>
    <w:rsid w:val="003C6A7B"/>
    <w:rsid w:val="003C70F7"/>
    <w:rsid w:val="003C7A2F"/>
    <w:rsid w:val="003C7CD9"/>
    <w:rsid w:val="003D0023"/>
    <w:rsid w:val="003D0B54"/>
    <w:rsid w:val="003D0D01"/>
    <w:rsid w:val="003D0D16"/>
    <w:rsid w:val="003D0F4E"/>
    <w:rsid w:val="003D154D"/>
    <w:rsid w:val="003D16F4"/>
    <w:rsid w:val="003D192F"/>
    <w:rsid w:val="003D1CBD"/>
    <w:rsid w:val="003D316F"/>
    <w:rsid w:val="003D31FE"/>
    <w:rsid w:val="003D4897"/>
    <w:rsid w:val="003D4923"/>
    <w:rsid w:val="003D4BC3"/>
    <w:rsid w:val="003D5000"/>
    <w:rsid w:val="003D591C"/>
    <w:rsid w:val="003D6F07"/>
    <w:rsid w:val="003E0432"/>
    <w:rsid w:val="003E0690"/>
    <w:rsid w:val="003E07A1"/>
    <w:rsid w:val="003E0E93"/>
    <w:rsid w:val="003E138C"/>
    <w:rsid w:val="003E192F"/>
    <w:rsid w:val="003E23FF"/>
    <w:rsid w:val="003E2B38"/>
    <w:rsid w:val="003E37F6"/>
    <w:rsid w:val="003E383F"/>
    <w:rsid w:val="003E422F"/>
    <w:rsid w:val="003E4AEF"/>
    <w:rsid w:val="003E53EE"/>
    <w:rsid w:val="003F096B"/>
    <w:rsid w:val="003F1505"/>
    <w:rsid w:val="003F160E"/>
    <w:rsid w:val="003F17F1"/>
    <w:rsid w:val="003F1DFC"/>
    <w:rsid w:val="003F253F"/>
    <w:rsid w:val="003F2FC7"/>
    <w:rsid w:val="003F3140"/>
    <w:rsid w:val="003F3714"/>
    <w:rsid w:val="003F40DB"/>
    <w:rsid w:val="003F4509"/>
    <w:rsid w:val="003F4E8B"/>
    <w:rsid w:val="003F5200"/>
    <w:rsid w:val="003F540A"/>
    <w:rsid w:val="003F6E36"/>
    <w:rsid w:val="0040214E"/>
    <w:rsid w:val="00402968"/>
    <w:rsid w:val="0040384A"/>
    <w:rsid w:val="00403DB5"/>
    <w:rsid w:val="00403F68"/>
    <w:rsid w:val="00404257"/>
    <w:rsid w:val="004044BA"/>
    <w:rsid w:val="00404507"/>
    <w:rsid w:val="004048CF"/>
    <w:rsid w:val="00404BC7"/>
    <w:rsid w:val="00411268"/>
    <w:rsid w:val="00411995"/>
    <w:rsid w:val="0041271C"/>
    <w:rsid w:val="00413A2D"/>
    <w:rsid w:val="00413F64"/>
    <w:rsid w:val="004145BE"/>
    <w:rsid w:val="00414C6D"/>
    <w:rsid w:val="004151DE"/>
    <w:rsid w:val="004160CB"/>
    <w:rsid w:val="004173FE"/>
    <w:rsid w:val="004178A6"/>
    <w:rsid w:val="00417E0B"/>
    <w:rsid w:val="004210BD"/>
    <w:rsid w:val="004225BE"/>
    <w:rsid w:val="00423376"/>
    <w:rsid w:val="00423521"/>
    <w:rsid w:val="0042430B"/>
    <w:rsid w:val="0042463A"/>
    <w:rsid w:val="00424C42"/>
    <w:rsid w:val="00425397"/>
    <w:rsid w:val="00425E11"/>
    <w:rsid w:val="00426B90"/>
    <w:rsid w:val="00426B9F"/>
    <w:rsid w:val="00427F94"/>
    <w:rsid w:val="0043014A"/>
    <w:rsid w:val="00431932"/>
    <w:rsid w:val="00431E7A"/>
    <w:rsid w:val="00431F94"/>
    <w:rsid w:val="0043254B"/>
    <w:rsid w:val="00432661"/>
    <w:rsid w:val="00432C19"/>
    <w:rsid w:val="00433B2A"/>
    <w:rsid w:val="00436119"/>
    <w:rsid w:val="00436CF1"/>
    <w:rsid w:val="00437C82"/>
    <w:rsid w:val="00437E07"/>
    <w:rsid w:val="004411A1"/>
    <w:rsid w:val="00442351"/>
    <w:rsid w:val="004424ED"/>
    <w:rsid w:val="00442CF0"/>
    <w:rsid w:val="00442E6C"/>
    <w:rsid w:val="004438E0"/>
    <w:rsid w:val="00444D70"/>
    <w:rsid w:val="00444F3B"/>
    <w:rsid w:val="004453D9"/>
    <w:rsid w:val="00446938"/>
    <w:rsid w:val="00446AE9"/>
    <w:rsid w:val="004472C7"/>
    <w:rsid w:val="00447B13"/>
    <w:rsid w:val="0045001C"/>
    <w:rsid w:val="00450C78"/>
    <w:rsid w:val="00450D86"/>
    <w:rsid w:val="00451B89"/>
    <w:rsid w:val="00452D0C"/>
    <w:rsid w:val="00452F8C"/>
    <w:rsid w:val="0045383C"/>
    <w:rsid w:val="00453FBE"/>
    <w:rsid w:val="00454202"/>
    <w:rsid w:val="0045421B"/>
    <w:rsid w:val="004543EF"/>
    <w:rsid w:val="00454CE5"/>
    <w:rsid w:val="00454DC5"/>
    <w:rsid w:val="00455285"/>
    <w:rsid w:val="00456944"/>
    <w:rsid w:val="00460E5A"/>
    <w:rsid w:val="004619A8"/>
    <w:rsid w:val="00462B3F"/>
    <w:rsid w:val="00462DDE"/>
    <w:rsid w:val="00463374"/>
    <w:rsid w:val="004636EC"/>
    <w:rsid w:val="00464113"/>
    <w:rsid w:val="00464171"/>
    <w:rsid w:val="00465D7E"/>
    <w:rsid w:val="004660D3"/>
    <w:rsid w:val="00467FE1"/>
    <w:rsid w:val="0047015B"/>
    <w:rsid w:val="00470ABB"/>
    <w:rsid w:val="00470E2D"/>
    <w:rsid w:val="00471088"/>
    <w:rsid w:val="0047150E"/>
    <w:rsid w:val="00471941"/>
    <w:rsid w:val="00471E54"/>
    <w:rsid w:val="0047266D"/>
    <w:rsid w:val="00472871"/>
    <w:rsid w:val="00472E98"/>
    <w:rsid w:val="00475008"/>
    <w:rsid w:val="00475010"/>
    <w:rsid w:val="00475831"/>
    <w:rsid w:val="0047621E"/>
    <w:rsid w:val="004763F2"/>
    <w:rsid w:val="004778BE"/>
    <w:rsid w:val="00477ADA"/>
    <w:rsid w:val="00480112"/>
    <w:rsid w:val="0048051C"/>
    <w:rsid w:val="00480DE6"/>
    <w:rsid w:val="00481534"/>
    <w:rsid w:val="00481998"/>
    <w:rsid w:val="00481C59"/>
    <w:rsid w:val="00481CA1"/>
    <w:rsid w:val="004821E9"/>
    <w:rsid w:val="0048276A"/>
    <w:rsid w:val="004827F2"/>
    <w:rsid w:val="00482BC3"/>
    <w:rsid w:val="00483E5C"/>
    <w:rsid w:val="00484A72"/>
    <w:rsid w:val="00484E91"/>
    <w:rsid w:val="004855E0"/>
    <w:rsid w:val="00485F7C"/>
    <w:rsid w:val="004869AA"/>
    <w:rsid w:val="00486EC4"/>
    <w:rsid w:val="00487339"/>
    <w:rsid w:val="004879CE"/>
    <w:rsid w:val="00487BEF"/>
    <w:rsid w:val="004908AA"/>
    <w:rsid w:val="00490AC5"/>
    <w:rsid w:val="00491EAD"/>
    <w:rsid w:val="00492C7A"/>
    <w:rsid w:val="00492E75"/>
    <w:rsid w:val="00493A05"/>
    <w:rsid w:val="00494062"/>
    <w:rsid w:val="004940E5"/>
    <w:rsid w:val="004948FC"/>
    <w:rsid w:val="00496043"/>
    <w:rsid w:val="00497263"/>
    <w:rsid w:val="004977E3"/>
    <w:rsid w:val="00497ADB"/>
    <w:rsid w:val="004A0C11"/>
    <w:rsid w:val="004A2E76"/>
    <w:rsid w:val="004A3419"/>
    <w:rsid w:val="004A369E"/>
    <w:rsid w:val="004A4079"/>
    <w:rsid w:val="004A454F"/>
    <w:rsid w:val="004A4D48"/>
    <w:rsid w:val="004A589B"/>
    <w:rsid w:val="004A5C13"/>
    <w:rsid w:val="004A60C5"/>
    <w:rsid w:val="004A6DD7"/>
    <w:rsid w:val="004A72DB"/>
    <w:rsid w:val="004B040F"/>
    <w:rsid w:val="004B0746"/>
    <w:rsid w:val="004B0836"/>
    <w:rsid w:val="004B182B"/>
    <w:rsid w:val="004B1E11"/>
    <w:rsid w:val="004B202E"/>
    <w:rsid w:val="004B2310"/>
    <w:rsid w:val="004B42A4"/>
    <w:rsid w:val="004B458F"/>
    <w:rsid w:val="004B4D2D"/>
    <w:rsid w:val="004B52B2"/>
    <w:rsid w:val="004B586C"/>
    <w:rsid w:val="004B6650"/>
    <w:rsid w:val="004B7243"/>
    <w:rsid w:val="004C0965"/>
    <w:rsid w:val="004C2455"/>
    <w:rsid w:val="004C3733"/>
    <w:rsid w:val="004C6DDF"/>
    <w:rsid w:val="004D084F"/>
    <w:rsid w:val="004D246B"/>
    <w:rsid w:val="004D34DA"/>
    <w:rsid w:val="004D3793"/>
    <w:rsid w:val="004D3A79"/>
    <w:rsid w:val="004D3FA7"/>
    <w:rsid w:val="004D46BB"/>
    <w:rsid w:val="004D4DCA"/>
    <w:rsid w:val="004D4E59"/>
    <w:rsid w:val="004D5525"/>
    <w:rsid w:val="004D58FC"/>
    <w:rsid w:val="004D739D"/>
    <w:rsid w:val="004D7477"/>
    <w:rsid w:val="004D7871"/>
    <w:rsid w:val="004D7FC7"/>
    <w:rsid w:val="004E00C7"/>
    <w:rsid w:val="004E0FE2"/>
    <w:rsid w:val="004E12D2"/>
    <w:rsid w:val="004E1708"/>
    <w:rsid w:val="004E1AC9"/>
    <w:rsid w:val="004E3332"/>
    <w:rsid w:val="004E445F"/>
    <w:rsid w:val="004E45DC"/>
    <w:rsid w:val="004E73A9"/>
    <w:rsid w:val="004E7869"/>
    <w:rsid w:val="004F0B67"/>
    <w:rsid w:val="004F53B8"/>
    <w:rsid w:val="004F54D5"/>
    <w:rsid w:val="004F5E2D"/>
    <w:rsid w:val="004F6A0C"/>
    <w:rsid w:val="004F6FC0"/>
    <w:rsid w:val="004F6FD1"/>
    <w:rsid w:val="004F7A2D"/>
    <w:rsid w:val="004F7FA3"/>
    <w:rsid w:val="00500BEB"/>
    <w:rsid w:val="00500E3F"/>
    <w:rsid w:val="00501797"/>
    <w:rsid w:val="00502452"/>
    <w:rsid w:val="00502C48"/>
    <w:rsid w:val="00502C6F"/>
    <w:rsid w:val="00503974"/>
    <w:rsid w:val="0050645A"/>
    <w:rsid w:val="00506955"/>
    <w:rsid w:val="0050776F"/>
    <w:rsid w:val="00507AD3"/>
    <w:rsid w:val="00510861"/>
    <w:rsid w:val="0051273C"/>
    <w:rsid w:val="00512AF7"/>
    <w:rsid w:val="00514411"/>
    <w:rsid w:val="00514B4C"/>
    <w:rsid w:val="00515EFF"/>
    <w:rsid w:val="00516C18"/>
    <w:rsid w:val="00516D89"/>
    <w:rsid w:val="005209C8"/>
    <w:rsid w:val="0052104F"/>
    <w:rsid w:val="00521C6A"/>
    <w:rsid w:val="005220DC"/>
    <w:rsid w:val="00522DE3"/>
    <w:rsid w:val="0052374F"/>
    <w:rsid w:val="00523D90"/>
    <w:rsid w:val="00523EAD"/>
    <w:rsid w:val="0052411B"/>
    <w:rsid w:val="00524BDF"/>
    <w:rsid w:val="00525A43"/>
    <w:rsid w:val="00525AAC"/>
    <w:rsid w:val="0052604A"/>
    <w:rsid w:val="00526DD8"/>
    <w:rsid w:val="00527E02"/>
    <w:rsid w:val="0053037E"/>
    <w:rsid w:val="00530930"/>
    <w:rsid w:val="00530C31"/>
    <w:rsid w:val="0053171E"/>
    <w:rsid w:val="00531D91"/>
    <w:rsid w:val="005323B6"/>
    <w:rsid w:val="00532E95"/>
    <w:rsid w:val="00534162"/>
    <w:rsid w:val="0053426A"/>
    <w:rsid w:val="0053428B"/>
    <w:rsid w:val="00534B08"/>
    <w:rsid w:val="00534BCD"/>
    <w:rsid w:val="00535391"/>
    <w:rsid w:val="005356B8"/>
    <w:rsid w:val="00536F35"/>
    <w:rsid w:val="005379A5"/>
    <w:rsid w:val="00537AEC"/>
    <w:rsid w:val="005401EC"/>
    <w:rsid w:val="00540745"/>
    <w:rsid w:val="005409B7"/>
    <w:rsid w:val="00540F88"/>
    <w:rsid w:val="0054171C"/>
    <w:rsid w:val="00541736"/>
    <w:rsid w:val="00542A0F"/>
    <w:rsid w:val="00542F71"/>
    <w:rsid w:val="00543239"/>
    <w:rsid w:val="00543979"/>
    <w:rsid w:val="00543BD8"/>
    <w:rsid w:val="005457B4"/>
    <w:rsid w:val="00545A6B"/>
    <w:rsid w:val="0054645F"/>
    <w:rsid w:val="005475E8"/>
    <w:rsid w:val="00547986"/>
    <w:rsid w:val="00547D09"/>
    <w:rsid w:val="00547DDA"/>
    <w:rsid w:val="00550406"/>
    <w:rsid w:val="005507D8"/>
    <w:rsid w:val="00550B1C"/>
    <w:rsid w:val="00551A31"/>
    <w:rsid w:val="005525D9"/>
    <w:rsid w:val="005529B7"/>
    <w:rsid w:val="005533B4"/>
    <w:rsid w:val="0055346F"/>
    <w:rsid w:val="00553682"/>
    <w:rsid w:val="0055372A"/>
    <w:rsid w:val="005537F4"/>
    <w:rsid w:val="00554A55"/>
    <w:rsid w:val="00555302"/>
    <w:rsid w:val="00555351"/>
    <w:rsid w:val="005558E8"/>
    <w:rsid w:val="00555F89"/>
    <w:rsid w:val="0055680C"/>
    <w:rsid w:val="00561380"/>
    <w:rsid w:val="00561383"/>
    <w:rsid w:val="00562708"/>
    <w:rsid w:val="00562DE0"/>
    <w:rsid w:val="005648A6"/>
    <w:rsid w:val="00564D02"/>
    <w:rsid w:val="00564E03"/>
    <w:rsid w:val="00564E1F"/>
    <w:rsid w:val="0056507D"/>
    <w:rsid w:val="00565D80"/>
    <w:rsid w:val="00567A93"/>
    <w:rsid w:val="00570F1D"/>
    <w:rsid w:val="00570F85"/>
    <w:rsid w:val="00571B5D"/>
    <w:rsid w:val="00571BAA"/>
    <w:rsid w:val="0057319A"/>
    <w:rsid w:val="00573539"/>
    <w:rsid w:val="005737A8"/>
    <w:rsid w:val="00573E41"/>
    <w:rsid w:val="00574E33"/>
    <w:rsid w:val="00574FC7"/>
    <w:rsid w:val="00575123"/>
    <w:rsid w:val="00575E51"/>
    <w:rsid w:val="00576BC5"/>
    <w:rsid w:val="00576F96"/>
    <w:rsid w:val="00577B1C"/>
    <w:rsid w:val="00580390"/>
    <w:rsid w:val="005803A7"/>
    <w:rsid w:val="005804CB"/>
    <w:rsid w:val="0058052B"/>
    <w:rsid w:val="00580A4D"/>
    <w:rsid w:val="0058125D"/>
    <w:rsid w:val="00583B91"/>
    <w:rsid w:val="00583D2F"/>
    <w:rsid w:val="005850CF"/>
    <w:rsid w:val="005850E3"/>
    <w:rsid w:val="00585111"/>
    <w:rsid w:val="00585C0C"/>
    <w:rsid w:val="00586061"/>
    <w:rsid w:val="00586946"/>
    <w:rsid w:val="005874A6"/>
    <w:rsid w:val="0058755B"/>
    <w:rsid w:val="00587D24"/>
    <w:rsid w:val="00590DCC"/>
    <w:rsid w:val="00590DE7"/>
    <w:rsid w:val="00590FA5"/>
    <w:rsid w:val="00591A40"/>
    <w:rsid w:val="0059416C"/>
    <w:rsid w:val="00594392"/>
    <w:rsid w:val="0059452B"/>
    <w:rsid w:val="00594DAD"/>
    <w:rsid w:val="00594DE0"/>
    <w:rsid w:val="005954DD"/>
    <w:rsid w:val="00595B75"/>
    <w:rsid w:val="00595EE2"/>
    <w:rsid w:val="005960BD"/>
    <w:rsid w:val="005963F8"/>
    <w:rsid w:val="0059670C"/>
    <w:rsid w:val="005A036F"/>
    <w:rsid w:val="005A49DF"/>
    <w:rsid w:val="005A4AE6"/>
    <w:rsid w:val="005A4BB0"/>
    <w:rsid w:val="005A6541"/>
    <w:rsid w:val="005A6D55"/>
    <w:rsid w:val="005A71F1"/>
    <w:rsid w:val="005A754D"/>
    <w:rsid w:val="005A794C"/>
    <w:rsid w:val="005A7F1A"/>
    <w:rsid w:val="005B0456"/>
    <w:rsid w:val="005B0B13"/>
    <w:rsid w:val="005B0F8B"/>
    <w:rsid w:val="005B12FF"/>
    <w:rsid w:val="005B16B6"/>
    <w:rsid w:val="005B16C3"/>
    <w:rsid w:val="005B182D"/>
    <w:rsid w:val="005B1864"/>
    <w:rsid w:val="005B19E6"/>
    <w:rsid w:val="005B1C7A"/>
    <w:rsid w:val="005B1CD1"/>
    <w:rsid w:val="005B22A7"/>
    <w:rsid w:val="005B2FBD"/>
    <w:rsid w:val="005B3D32"/>
    <w:rsid w:val="005B5630"/>
    <w:rsid w:val="005B65F7"/>
    <w:rsid w:val="005C182E"/>
    <w:rsid w:val="005C20AA"/>
    <w:rsid w:val="005C2A84"/>
    <w:rsid w:val="005C37D8"/>
    <w:rsid w:val="005C6DE0"/>
    <w:rsid w:val="005C6F04"/>
    <w:rsid w:val="005D10DE"/>
    <w:rsid w:val="005D1DB6"/>
    <w:rsid w:val="005D32DC"/>
    <w:rsid w:val="005D348D"/>
    <w:rsid w:val="005D417E"/>
    <w:rsid w:val="005D4934"/>
    <w:rsid w:val="005D4F18"/>
    <w:rsid w:val="005D57D9"/>
    <w:rsid w:val="005D5CB9"/>
    <w:rsid w:val="005D6DF0"/>
    <w:rsid w:val="005D727C"/>
    <w:rsid w:val="005D75CA"/>
    <w:rsid w:val="005E0339"/>
    <w:rsid w:val="005E08EC"/>
    <w:rsid w:val="005E0C30"/>
    <w:rsid w:val="005E11B8"/>
    <w:rsid w:val="005E1EEE"/>
    <w:rsid w:val="005E20D9"/>
    <w:rsid w:val="005E210B"/>
    <w:rsid w:val="005E235E"/>
    <w:rsid w:val="005E25D9"/>
    <w:rsid w:val="005E2898"/>
    <w:rsid w:val="005E2A0F"/>
    <w:rsid w:val="005E3EA1"/>
    <w:rsid w:val="005E483B"/>
    <w:rsid w:val="005E4D4B"/>
    <w:rsid w:val="005E4DC0"/>
    <w:rsid w:val="005E4E70"/>
    <w:rsid w:val="005E51E8"/>
    <w:rsid w:val="005E6046"/>
    <w:rsid w:val="005E7671"/>
    <w:rsid w:val="005E7B23"/>
    <w:rsid w:val="005E7E42"/>
    <w:rsid w:val="005F07A5"/>
    <w:rsid w:val="005F2113"/>
    <w:rsid w:val="005F28DA"/>
    <w:rsid w:val="005F298E"/>
    <w:rsid w:val="005F2EE0"/>
    <w:rsid w:val="005F528E"/>
    <w:rsid w:val="005F5A2A"/>
    <w:rsid w:val="005F60B5"/>
    <w:rsid w:val="005F7BA7"/>
    <w:rsid w:val="005F7CC5"/>
    <w:rsid w:val="00600373"/>
    <w:rsid w:val="00601AFF"/>
    <w:rsid w:val="006024D1"/>
    <w:rsid w:val="0060254C"/>
    <w:rsid w:val="006025CA"/>
    <w:rsid w:val="00606FCA"/>
    <w:rsid w:val="00607627"/>
    <w:rsid w:val="00610E5C"/>
    <w:rsid w:val="0061146F"/>
    <w:rsid w:val="006144F3"/>
    <w:rsid w:val="00614852"/>
    <w:rsid w:val="00614FCF"/>
    <w:rsid w:val="00620018"/>
    <w:rsid w:val="00620CBA"/>
    <w:rsid w:val="0062125C"/>
    <w:rsid w:val="00621F38"/>
    <w:rsid w:val="00621F6B"/>
    <w:rsid w:val="00622B27"/>
    <w:rsid w:val="00622F2C"/>
    <w:rsid w:val="0062347D"/>
    <w:rsid w:val="00624028"/>
    <w:rsid w:val="00624D8D"/>
    <w:rsid w:val="006259F7"/>
    <w:rsid w:val="00626509"/>
    <w:rsid w:val="00626BBB"/>
    <w:rsid w:val="006271EC"/>
    <w:rsid w:val="006300F4"/>
    <w:rsid w:val="006305F8"/>
    <w:rsid w:val="00630864"/>
    <w:rsid w:val="00630BCD"/>
    <w:rsid w:val="00630C0A"/>
    <w:rsid w:val="00630F5C"/>
    <w:rsid w:val="00632C56"/>
    <w:rsid w:val="006346EF"/>
    <w:rsid w:val="006347B2"/>
    <w:rsid w:val="006357AA"/>
    <w:rsid w:val="00635E8C"/>
    <w:rsid w:val="006364B3"/>
    <w:rsid w:val="00636D37"/>
    <w:rsid w:val="00637318"/>
    <w:rsid w:val="00637C33"/>
    <w:rsid w:val="00640365"/>
    <w:rsid w:val="006408BA"/>
    <w:rsid w:val="00640E38"/>
    <w:rsid w:val="006426DA"/>
    <w:rsid w:val="0064277E"/>
    <w:rsid w:val="00643DE3"/>
    <w:rsid w:val="006444FE"/>
    <w:rsid w:val="0064474F"/>
    <w:rsid w:val="00645AAA"/>
    <w:rsid w:val="00645C4F"/>
    <w:rsid w:val="006464D2"/>
    <w:rsid w:val="00646507"/>
    <w:rsid w:val="0065070B"/>
    <w:rsid w:val="00652AF8"/>
    <w:rsid w:val="00652B28"/>
    <w:rsid w:val="00653CE8"/>
    <w:rsid w:val="00655119"/>
    <w:rsid w:val="00655202"/>
    <w:rsid w:val="00655328"/>
    <w:rsid w:val="00655484"/>
    <w:rsid w:val="0065751F"/>
    <w:rsid w:val="0065777E"/>
    <w:rsid w:val="00657BC3"/>
    <w:rsid w:val="00657E8C"/>
    <w:rsid w:val="00660343"/>
    <w:rsid w:val="0066064B"/>
    <w:rsid w:val="00661F81"/>
    <w:rsid w:val="00663A0C"/>
    <w:rsid w:val="00663EBC"/>
    <w:rsid w:val="00664D5D"/>
    <w:rsid w:val="00665AF0"/>
    <w:rsid w:val="006668BA"/>
    <w:rsid w:val="00667A21"/>
    <w:rsid w:val="00667DE5"/>
    <w:rsid w:val="00670ADB"/>
    <w:rsid w:val="0067156C"/>
    <w:rsid w:val="006728D3"/>
    <w:rsid w:val="00672BDB"/>
    <w:rsid w:val="00672D76"/>
    <w:rsid w:val="0067310B"/>
    <w:rsid w:val="006731AB"/>
    <w:rsid w:val="006740CC"/>
    <w:rsid w:val="00674F7E"/>
    <w:rsid w:val="00674FBA"/>
    <w:rsid w:val="00675587"/>
    <w:rsid w:val="00675910"/>
    <w:rsid w:val="0067699B"/>
    <w:rsid w:val="00676F74"/>
    <w:rsid w:val="00677140"/>
    <w:rsid w:val="00677CAF"/>
    <w:rsid w:val="006801B9"/>
    <w:rsid w:val="00681376"/>
    <w:rsid w:val="006814B5"/>
    <w:rsid w:val="006819E6"/>
    <w:rsid w:val="00681BF0"/>
    <w:rsid w:val="00681ED3"/>
    <w:rsid w:val="00682E8A"/>
    <w:rsid w:val="0068377B"/>
    <w:rsid w:val="00683854"/>
    <w:rsid w:val="00683F4D"/>
    <w:rsid w:val="00684E88"/>
    <w:rsid w:val="0068508C"/>
    <w:rsid w:val="0068513F"/>
    <w:rsid w:val="0068627B"/>
    <w:rsid w:val="006864E9"/>
    <w:rsid w:val="0068688E"/>
    <w:rsid w:val="0069099A"/>
    <w:rsid w:val="0069120F"/>
    <w:rsid w:val="006916C3"/>
    <w:rsid w:val="00691784"/>
    <w:rsid w:val="0069218C"/>
    <w:rsid w:val="00692A06"/>
    <w:rsid w:val="00692BA7"/>
    <w:rsid w:val="006938E6"/>
    <w:rsid w:val="00693900"/>
    <w:rsid w:val="00694395"/>
    <w:rsid w:val="006943FD"/>
    <w:rsid w:val="006945EE"/>
    <w:rsid w:val="00694D9C"/>
    <w:rsid w:val="0069517A"/>
    <w:rsid w:val="0069531B"/>
    <w:rsid w:val="00696940"/>
    <w:rsid w:val="00696C6E"/>
    <w:rsid w:val="006A0B9B"/>
    <w:rsid w:val="006A0CC9"/>
    <w:rsid w:val="006A0E07"/>
    <w:rsid w:val="006A2196"/>
    <w:rsid w:val="006A34B3"/>
    <w:rsid w:val="006A3D9A"/>
    <w:rsid w:val="006A3DE2"/>
    <w:rsid w:val="006A3F11"/>
    <w:rsid w:val="006A4AB0"/>
    <w:rsid w:val="006A5309"/>
    <w:rsid w:val="006A54F8"/>
    <w:rsid w:val="006A7043"/>
    <w:rsid w:val="006A71C0"/>
    <w:rsid w:val="006A7545"/>
    <w:rsid w:val="006A7AAD"/>
    <w:rsid w:val="006A7ED7"/>
    <w:rsid w:val="006B05B6"/>
    <w:rsid w:val="006B0C2A"/>
    <w:rsid w:val="006B1266"/>
    <w:rsid w:val="006B1330"/>
    <w:rsid w:val="006B1446"/>
    <w:rsid w:val="006B1B9D"/>
    <w:rsid w:val="006B1D70"/>
    <w:rsid w:val="006B1E20"/>
    <w:rsid w:val="006B1FFF"/>
    <w:rsid w:val="006B2804"/>
    <w:rsid w:val="006B29C0"/>
    <w:rsid w:val="006B2F0D"/>
    <w:rsid w:val="006B3066"/>
    <w:rsid w:val="006B3EE6"/>
    <w:rsid w:val="006B59E0"/>
    <w:rsid w:val="006B5D9E"/>
    <w:rsid w:val="006B6178"/>
    <w:rsid w:val="006B7CBF"/>
    <w:rsid w:val="006C032D"/>
    <w:rsid w:val="006C03AC"/>
    <w:rsid w:val="006C063A"/>
    <w:rsid w:val="006C1645"/>
    <w:rsid w:val="006C1E15"/>
    <w:rsid w:val="006C21FC"/>
    <w:rsid w:val="006C2D1E"/>
    <w:rsid w:val="006C41BE"/>
    <w:rsid w:val="006C4EE8"/>
    <w:rsid w:val="006C605F"/>
    <w:rsid w:val="006C7C94"/>
    <w:rsid w:val="006D01E7"/>
    <w:rsid w:val="006D0735"/>
    <w:rsid w:val="006D0BB7"/>
    <w:rsid w:val="006D1FEC"/>
    <w:rsid w:val="006D2487"/>
    <w:rsid w:val="006D39A2"/>
    <w:rsid w:val="006D3EE7"/>
    <w:rsid w:val="006D4DF1"/>
    <w:rsid w:val="006D726F"/>
    <w:rsid w:val="006D7F7B"/>
    <w:rsid w:val="006E0508"/>
    <w:rsid w:val="006E241E"/>
    <w:rsid w:val="006E258B"/>
    <w:rsid w:val="006E4552"/>
    <w:rsid w:val="006E5F25"/>
    <w:rsid w:val="006E6318"/>
    <w:rsid w:val="006E6584"/>
    <w:rsid w:val="006E6909"/>
    <w:rsid w:val="006E71E0"/>
    <w:rsid w:val="006F00C5"/>
    <w:rsid w:val="006F0354"/>
    <w:rsid w:val="006F21B7"/>
    <w:rsid w:val="006F2B5E"/>
    <w:rsid w:val="006F2FCB"/>
    <w:rsid w:val="006F3300"/>
    <w:rsid w:val="006F35E2"/>
    <w:rsid w:val="006F39E5"/>
    <w:rsid w:val="006F3D8C"/>
    <w:rsid w:val="006F41C8"/>
    <w:rsid w:val="006F587C"/>
    <w:rsid w:val="006F5ED9"/>
    <w:rsid w:val="006F6211"/>
    <w:rsid w:val="006F62A8"/>
    <w:rsid w:val="007004C9"/>
    <w:rsid w:val="00700918"/>
    <w:rsid w:val="00700B74"/>
    <w:rsid w:val="00700D34"/>
    <w:rsid w:val="007017EF"/>
    <w:rsid w:val="0070240B"/>
    <w:rsid w:val="007034CE"/>
    <w:rsid w:val="00704B44"/>
    <w:rsid w:val="007053C2"/>
    <w:rsid w:val="00705CA3"/>
    <w:rsid w:val="00706308"/>
    <w:rsid w:val="00707BBB"/>
    <w:rsid w:val="00710053"/>
    <w:rsid w:val="00710EA2"/>
    <w:rsid w:val="00710F95"/>
    <w:rsid w:val="0071189F"/>
    <w:rsid w:val="0071291F"/>
    <w:rsid w:val="00715604"/>
    <w:rsid w:val="00715B7A"/>
    <w:rsid w:val="007213F0"/>
    <w:rsid w:val="0072181C"/>
    <w:rsid w:val="007230A8"/>
    <w:rsid w:val="00723426"/>
    <w:rsid w:val="0072353D"/>
    <w:rsid w:val="007236EC"/>
    <w:rsid w:val="0072385B"/>
    <w:rsid w:val="007238A4"/>
    <w:rsid w:val="007241F5"/>
    <w:rsid w:val="00724457"/>
    <w:rsid w:val="00724E8B"/>
    <w:rsid w:val="00725BA0"/>
    <w:rsid w:val="007260CE"/>
    <w:rsid w:val="00726666"/>
    <w:rsid w:val="00727C9D"/>
    <w:rsid w:val="007301CA"/>
    <w:rsid w:val="00730313"/>
    <w:rsid w:val="0073100D"/>
    <w:rsid w:val="0073133A"/>
    <w:rsid w:val="00736519"/>
    <w:rsid w:val="00736748"/>
    <w:rsid w:val="0073705F"/>
    <w:rsid w:val="00737692"/>
    <w:rsid w:val="00740013"/>
    <w:rsid w:val="00740054"/>
    <w:rsid w:val="0074029F"/>
    <w:rsid w:val="007404D9"/>
    <w:rsid w:val="007406B2"/>
    <w:rsid w:val="00740B6B"/>
    <w:rsid w:val="007411DD"/>
    <w:rsid w:val="0074268F"/>
    <w:rsid w:val="007433EF"/>
    <w:rsid w:val="0074396A"/>
    <w:rsid w:val="007439F0"/>
    <w:rsid w:val="00743BBF"/>
    <w:rsid w:val="007443AB"/>
    <w:rsid w:val="0074607A"/>
    <w:rsid w:val="00747E14"/>
    <w:rsid w:val="00750581"/>
    <w:rsid w:val="00750936"/>
    <w:rsid w:val="00750B34"/>
    <w:rsid w:val="007513DC"/>
    <w:rsid w:val="00751985"/>
    <w:rsid w:val="00751C73"/>
    <w:rsid w:val="00753283"/>
    <w:rsid w:val="00753B0C"/>
    <w:rsid w:val="00754E07"/>
    <w:rsid w:val="00754EB0"/>
    <w:rsid w:val="0075663C"/>
    <w:rsid w:val="0075696D"/>
    <w:rsid w:val="00756EA2"/>
    <w:rsid w:val="00757170"/>
    <w:rsid w:val="00757424"/>
    <w:rsid w:val="007575B6"/>
    <w:rsid w:val="00757E6A"/>
    <w:rsid w:val="007604FF"/>
    <w:rsid w:val="00760580"/>
    <w:rsid w:val="00760FB8"/>
    <w:rsid w:val="00761033"/>
    <w:rsid w:val="007611C6"/>
    <w:rsid w:val="0076131B"/>
    <w:rsid w:val="00761432"/>
    <w:rsid w:val="00761B01"/>
    <w:rsid w:val="0076214A"/>
    <w:rsid w:val="00762271"/>
    <w:rsid w:val="0076240A"/>
    <w:rsid w:val="007667E6"/>
    <w:rsid w:val="00767052"/>
    <w:rsid w:val="00767280"/>
    <w:rsid w:val="00767796"/>
    <w:rsid w:val="00767E10"/>
    <w:rsid w:val="00771842"/>
    <w:rsid w:val="0077184D"/>
    <w:rsid w:val="007718F4"/>
    <w:rsid w:val="0077306F"/>
    <w:rsid w:val="00773C2E"/>
    <w:rsid w:val="00773DB0"/>
    <w:rsid w:val="007746CA"/>
    <w:rsid w:val="00774D24"/>
    <w:rsid w:val="00775A15"/>
    <w:rsid w:val="00775C4A"/>
    <w:rsid w:val="00777318"/>
    <w:rsid w:val="0077785F"/>
    <w:rsid w:val="00777AAE"/>
    <w:rsid w:val="00777BA9"/>
    <w:rsid w:val="00777E61"/>
    <w:rsid w:val="007809A1"/>
    <w:rsid w:val="00781552"/>
    <w:rsid w:val="00781603"/>
    <w:rsid w:val="00782426"/>
    <w:rsid w:val="00782873"/>
    <w:rsid w:val="007840BC"/>
    <w:rsid w:val="007848A3"/>
    <w:rsid w:val="00784CCA"/>
    <w:rsid w:val="007868F0"/>
    <w:rsid w:val="00787301"/>
    <w:rsid w:val="00787EC9"/>
    <w:rsid w:val="00791032"/>
    <w:rsid w:val="00791039"/>
    <w:rsid w:val="00791742"/>
    <w:rsid w:val="00792152"/>
    <w:rsid w:val="007926FD"/>
    <w:rsid w:val="00792EF5"/>
    <w:rsid w:val="007934E9"/>
    <w:rsid w:val="00793958"/>
    <w:rsid w:val="00795218"/>
    <w:rsid w:val="00796126"/>
    <w:rsid w:val="007966D5"/>
    <w:rsid w:val="007967B6"/>
    <w:rsid w:val="007A0B5B"/>
    <w:rsid w:val="007A0C9C"/>
    <w:rsid w:val="007A3CA5"/>
    <w:rsid w:val="007A427B"/>
    <w:rsid w:val="007A694B"/>
    <w:rsid w:val="007A6B0D"/>
    <w:rsid w:val="007A6DBD"/>
    <w:rsid w:val="007A701B"/>
    <w:rsid w:val="007A7AF1"/>
    <w:rsid w:val="007A7C6A"/>
    <w:rsid w:val="007B0A8A"/>
    <w:rsid w:val="007B16F6"/>
    <w:rsid w:val="007B2208"/>
    <w:rsid w:val="007B2C08"/>
    <w:rsid w:val="007B3089"/>
    <w:rsid w:val="007B310C"/>
    <w:rsid w:val="007B31C9"/>
    <w:rsid w:val="007B37B5"/>
    <w:rsid w:val="007B4196"/>
    <w:rsid w:val="007B61D8"/>
    <w:rsid w:val="007B7287"/>
    <w:rsid w:val="007C0194"/>
    <w:rsid w:val="007C0424"/>
    <w:rsid w:val="007C054B"/>
    <w:rsid w:val="007C0806"/>
    <w:rsid w:val="007C0954"/>
    <w:rsid w:val="007C0B54"/>
    <w:rsid w:val="007C135C"/>
    <w:rsid w:val="007C16DC"/>
    <w:rsid w:val="007C1BA7"/>
    <w:rsid w:val="007C32A8"/>
    <w:rsid w:val="007C34A2"/>
    <w:rsid w:val="007C382A"/>
    <w:rsid w:val="007C38E2"/>
    <w:rsid w:val="007C5672"/>
    <w:rsid w:val="007C56D3"/>
    <w:rsid w:val="007C5879"/>
    <w:rsid w:val="007C5945"/>
    <w:rsid w:val="007C7AB2"/>
    <w:rsid w:val="007D0539"/>
    <w:rsid w:val="007D1B09"/>
    <w:rsid w:val="007D2E83"/>
    <w:rsid w:val="007D3208"/>
    <w:rsid w:val="007D3227"/>
    <w:rsid w:val="007D35FC"/>
    <w:rsid w:val="007D3DE0"/>
    <w:rsid w:val="007D4461"/>
    <w:rsid w:val="007D4555"/>
    <w:rsid w:val="007D4976"/>
    <w:rsid w:val="007D5854"/>
    <w:rsid w:val="007D6571"/>
    <w:rsid w:val="007D6624"/>
    <w:rsid w:val="007E011D"/>
    <w:rsid w:val="007E13C6"/>
    <w:rsid w:val="007E3FCD"/>
    <w:rsid w:val="007E464A"/>
    <w:rsid w:val="007E4DA8"/>
    <w:rsid w:val="007E5761"/>
    <w:rsid w:val="007E589D"/>
    <w:rsid w:val="007E58B7"/>
    <w:rsid w:val="007E66EC"/>
    <w:rsid w:val="007F01B1"/>
    <w:rsid w:val="007F0F0B"/>
    <w:rsid w:val="007F2BE6"/>
    <w:rsid w:val="007F3CB8"/>
    <w:rsid w:val="007F4BAD"/>
    <w:rsid w:val="007F55ED"/>
    <w:rsid w:val="007F56B7"/>
    <w:rsid w:val="007F781A"/>
    <w:rsid w:val="007F7EE5"/>
    <w:rsid w:val="00801296"/>
    <w:rsid w:val="008024EE"/>
    <w:rsid w:val="00802B27"/>
    <w:rsid w:val="00804506"/>
    <w:rsid w:val="00805DC8"/>
    <w:rsid w:val="00806281"/>
    <w:rsid w:val="008062E5"/>
    <w:rsid w:val="0080736D"/>
    <w:rsid w:val="0080792E"/>
    <w:rsid w:val="008102A8"/>
    <w:rsid w:val="0081096A"/>
    <w:rsid w:val="00810CA4"/>
    <w:rsid w:val="00811271"/>
    <w:rsid w:val="0081312B"/>
    <w:rsid w:val="0081326A"/>
    <w:rsid w:val="0081348C"/>
    <w:rsid w:val="008139B1"/>
    <w:rsid w:val="00814116"/>
    <w:rsid w:val="00815B38"/>
    <w:rsid w:val="008163A7"/>
    <w:rsid w:val="0081672C"/>
    <w:rsid w:val="008168B3"/>
    <w:rsid w:val="008171B9"/>
    <w:rsid w:val="00817259"/>
    <w:rsid w:val="008174A9"/>
    <w:rsid w:val="00817F00"/>
    <w:rsid w:val="008200C2"/>
    <w:rsid w:val="008208AD"/>
    <w:rsid w:val="00820E7C"/>
    <w:rsid w:val="008216F3"/>
    <w:rsid w:val="00821B85"/>
    <w:rsid w:val="00821C77"/>
    <w:rsid w:val="00822096"/>
    <w:rsid w:val="008226E2"/>
    <w:rsid w:val="00823675"/>
    <w:rsid w:val="00823F02"/>
    <w:rsid w:val="00824500"/>
    <w:rsid w:val="00824713"/>
    <w:rsid w:val="00824D4C"/>
    <w:rsid w:val="0082501E"/>
    <w:rsid w:val="00825629"/>
    <w:rsid w:val="0082586D"/>
    <w:rsid w:val="00825C44"/>
    <w:rsid w:val="008263FC"/>
    <w:rsid w:val="008266C1"/>
    <w:rsid w:val="00826775"/>
    <w:rsid w:val="0082770C"/>
    <w:rsid w:val="00830C84"/>
    <w:rsid w:val="00831FF6"/>
    <w:rsid w:val="00832C68"/>
    <w:rsid w:val="00832E05"/>
    <w:rsid w:val="00832EC9"/>
    <w:rsid w:val="0083329B"/>
    <w:rsid w:val="00835325"/>
    <w:rsid w:val="008361D1"/>
    <w:rsid w:val="0083682B"/>
    <w:rsid w:val="00841547"/>
    <w:rsid w:val="00841B9B"/>
    <w:rsid w:val="00842085"/>
    <w:rsid w:val="0084274C"/>
    <w:rsid w:val="00842BFA"/>
    <w:rsid w:val="00842FF2"/>
    <w:rsid w:val="0084357C"/>
    <w:rsid w:val="00843717"/>
    <w:rsid w:val="00844448"/>
    <w:rsid w:val="008448D8"/>
    <w:rsid w:val="00844DA6"/>
    <w:rsid w:val="008451C3"/>
    <w:rsid w:val="008453B4"/>
    <w:rsid w:val="00845811"/>
    <w:rsid w:val="00845881"/>
    <w:rsid w:val="008467CD"/>
    <w:rsid w:val="00847481"/>
    <w:rsid w:val="0085256B"/>
    <w:rsid w:val="00852738"/>
    <w:rsid w:val="00854F68"/>
    <w:rsid w:val="00855E90"/>
    <w:rsid w:val="008574ED"/>
    <w:rsid w:val="00860B7C"/>
    <w:rsid w:val="00860DFC"/>
    <w:rsid w:val="00860EF8"/>
    <w:rsid w:val="0086374F"/>
    <w:rsid w:val="00863ED9"/>
    <w:rsid w:val="00865D5E"/>
    <w:rsid w:val="008667A1"/>
    <w:rsid w:val="008672D1"/>
    <w:rsid w:val="00867438"/>
    <w:rsid w:val="00867497"/>
    <w:rsid w:val="008674EC"/>
    <w:rsid w:val="00870395"/>
    <w:rsid w:val="008709A6"/>
    <w:rsid w:val="00870BDF"/>
    <w:rsid w:val="00870DEF"/>
    <w:rsid w:val="008724FF"/>
    <w:rsid w:val="0087290A"/>
    <w:rsid w:val="00873134"/>
    <w:rsid w:val="00874993"/>
    <w:rsid w:val="00875D59"/>
    <w:rsid w:val="008762B1"/>
    <w:rsid w:val="008763E9"/>
    <w:rsid w:val="00876F4F"/>
    <w:rsid w:val="0087774B"/>
    <w:rsid w:val="00877C42"/>
    <w:rsid w:val="008801A6"/>
    <w:rsid w:val="00880926"/>
    <w:rsid w:val="00880AAB"/>
    <w:rsid w:val="0088111E"/>
    <w:rsid w:val="00881BA8"/>
    <w:rsid w:val="008828C7"/>
    <w:rsid w:val="00882AEC"/>
    <w:rsid w:val="00882F9B"/>
    <w:rsid w:val="0088339F"/>
    <w:rsid w:val="00883C15"/>
    <w:rsid w:val="00883D19"/>
    <w:rsid w:val="00884934"/>
    <w:rsid w:val="008853A0"/>
    <w:rsid w:val="008862D2"/>
    <w:rsid w:val="00886575"/>
    <w:rsid w:val="0088671D"/>
    <w:rsid w:val="00886CD2"/>
    <w:rsid w:val="008873A6"/>
    <w:rsid w:val="00887D87"/>
    <w:rsid w:val="00887EB0"/>
    <w:rsid w:val="00891CD8"/>
    <w:rsid w:val="00894C7D"/>
    <w:rsid w:val="008952FF"/>
    <w:rsid w:val="00895CEF"/>
    <w:rsid w:val="008967A8"/>
    <w:rsid w:val="00896BED"/>
    <w:rsid w:val="008A0677"/>
    <w:rsid w:val="008A085E"/>
    <w:rsid w:val="008A10D0"/>
    <w:rsid w:val="008A1593"/>
    <w:rsid w:val="008A22FB"/>
    <w:rsid w:val="008A2574"/>
    <w:rsid w:val="008A2585"/>
    <w:rsid w:val="008A280F"/>
    <w:rsid w:val="008A3B77"/>
    <w:rsid w:val="008A71DB"/>
    <w:rsid w:val="008A7472"/>
    <w:rsid w:val="008A76DA"/>
    <w:rsid w:val="008A7841"/>
    <w:rsid w:val="008A7DCE"/>
    <w:rsid w:val="008B0CC6"/>
    <w:rsid w:val="008B1196"/>
    <w:rsid w:val="008B1274"/>
    <w:rsid w:val="008B197F"/>
    <w:rsid w:val="008B1D67"/>
    <w:rsid w:val="008B24F9"/>
    <w:rsid w:val="008B2743"/>
    <w:rsid w:val="008B2AD4"/>
    <w:rsid w:val="008B2E5D"/>
    <w:rsid w:val="008B3A0F"/>
    <w:rsid w:val="008B444A"/>
    <w:rsid w:val="008B4C98"/>
    <w:rsid w:val="008B4DE0"/>
    <w:rsid w:val="008B50EC"/>
    <w:rsid w:val="008B6001"/>
    <w:rsid w:val="008B7E15"/>
    <w:rsid w:val="008C0AB9"/>
    <w:rsid w:val="008C12DB"/>
    <w:rsid w:val="008C1330"/>
    <w:rsid w:val="008C2EFB"/>
    <w:rsid w:val="008C3D6A"/>
    <w:rsid w:val="008C423A"/>
    <w:rsid w:val="008C455D"/>
    <w:rsid w:val="008C4BC9"/>
    <w:rsid w:val="008C5B39"/>
    <w:rsid w:val="008D00E7"/>
    <w:rsid w:val="008D036F"/>
    <w:rsid w:val="008D0D77"/>
    <w:rsid w:val="008D10EA"/>
    <w:rsid w:val="008D1A89"/>
    <w:rsid w:val="008D2297"/>
    <w:rsid w:val="008D2E23"/>
    <w:rsid w:val="008D4A00"/>
    <w:rsid w:val="008D5231"/>
    <w:rsid w:val="008D5B4D"/>
    <w:rsid w:val="008D7880"/>
    <w:rsid w:val="008D78F1"/>
    <w:rsid w:val="008D7929"/>
    <w:rsid w:val="008E0019"/>
    <w:rsid w:val="008E0321"/>
    <w:rsid w:val="008E0593"/>
    <w:rsid w:val="008E05BF"/>
    <w:rsid w:val="008E132C"/>
    <w:rsid w:val="008E18A0"/>
    <w:rsid w:val="008E1BBE"/>
    <w:rsid w:val="008E2940"/>
    <w:rsid w:val="008E35A9"/>
    <w:rsid w:val="008E396C"/>
    <w:rsid w:val="008E5AAE"/>
    <w:rsid w:val="008E5BE4"/>
    <w:rsid w:val="008E62E2"/>
    <w:rsid w:val="008E700F"/>
    <w:rsid w:val="008F0124"/>
    <w:rsid w:val="008F016E"/>
    <w:rsid w:val="008F0B13"/>
    <w:rsid w:val="008F1122"/>
    <w:rsid w:val="008F16A3"/>
    <w:rsid w:val="008F1D97"/>
    <w:rsid w:val="008F1EB4"/>
    <w:rsid w:val="008F2C55"/>
    <w:rsid w:val="008F3998"/>
    <w:rsid w:val="008F4BAD"/>
    <w:rsid w:val="008F4BE5"/>
    <w:rsid w:val="008F4C2C"/>
    <w:rsid w:val="008F73B9"/>
    <w:rsid w:val="008F7870"/>
    <w:rsid w:val="008F7B9B"/>
    <w:rsid w:val="009000E1"/>
    <w:rsid w:val="00900243"/>
    <w:rsid w:val="009023A5"/>
    <w:rsid w:val="00902F22"/>
    <w:rsid w:val="009030EA"/>
    <w:rsid w:val="0090311F"/>
    <w:rsid w:val="009033C9"/>
    <w:rsid w:val="009038BB"/>
    <w:rsid w:val="00903FE0"/>
    <w:rsid w:val="009043D4"/>
    <w:rsid w:val="0090508B"/>
    <w:rsid w:val="00905CD1"/>
    <w:rsid w:val="00905D16"/>
    <w:rsid w:val="009072BB"/>
    <w:rsid w:val="00910604"/>
    <w:rsid w:val="00911AC8"/>
    <w:rsid w:val="00912A8B"/>
    <w:rsid w:val="009130B1"/>
    <w:rsid w:val="00913A57"/>
    <w:rsid w:val="009143F1"/>
    <w:rsid w:val="00914DFB"/>
    <w:rsid w:val="009161E0"/>
    <w:rsid w:val="00916F6E"/>
    <w:rsid w:val="00917CF6"/>
    <w:rsid w:val="009205BE"/>
    <w:rsid w:val="00920C7C"/>
    <w:rsid w:val="00922126"/>
    <w:rsid w:val="00922B1D"/>
    <w:rsid w:val="00922DD1"/>
    <w:rsid w:val="00922FE6"/>
    <w:rsid w:val="00923C6F"/>
    <w:rsid w:val="00924865"/>
    <w:rsid w:val="009255C1"/>
    <w:rsid w:val="00926130"/>
    <w:rsid w:val="00926D92"/>
    <w:rsid w:val="00930336"/>
    <w:rsid w:val="00930A39"/>
    <w:rsid w:val="00930F8A"/>
    <w:rsid w:val="009328CC"/>
    <w:rsid w:val="00934166"/>
    <w:rsid w:val="009343EA"/>
    <w:rsid w:val="0093554D"/>
    <w:rsid w:val="00936422"/>
    <w:rsid w:val="00936791"/>
    <w:rsid w:val="009373BE"/>
    <w:rsid w:val="009378F1"/>
    <w:rsid w:val="00937C91"/>
    <w:rsid w:val="00940AB1"/>
    <w:rsid w:val="009416FB"/>
    <w:rsid w:val="00942272"/>
    <w:rsid w:val="00942C32"/>
    <w:rsid w:val="00942FF8"/>
    <w:rsid w:val="009432E4"/>
    <w:rsid w:val="00944756"/>
    <w:rsid w:val="0094523C"/>
    <w:rsid w:val="0094526E"/>
    <w:rsid w:val="009457CF"/>
    <w:rsid w:val="00945C12"/>
    <w:rsid w:val="0094612A"/>
    <w:rsid w:val="00946A84"/>
    <w:rsid w:val="00946EC1"/>
    <w:rsid w:val="009508EF"/>
    <w:rsid w:val="009512C9"/>
    <w:rsid w:val="0095284C"/>
    <w:rsid w:val="00952E75"/>
    <w:rsid w:val="00953325"/>
    <w:rsid w:val="0095407A"/>
    <w:rsid w:val="00954196"/>
    <w:rsid w:val="00954925"/>
    <w:rsid w:val="0095620B"/>
    <w:rsid w:val="00956241"/>
    <w:rsid w:val="00956C95"/>
    <w:rsid w:val="00960B44"/>
    <w:rsid w:val="0096198C"/>
    <w:rsid w:val="00961A99"/>
    <w:rsid w:val="00963858"/>
    <w:rsid w:val="00963E79"/>
    <w:rsid w:val="00964026"/>
    <w:rsid w:val="00964E5F"/>
    <w:rsid w:val="00964FEF"/>
    <w:rsid w:val="009652A9"/>
    <w:rsid w:val="009669BC"/>
    <w:rsid w:val="0096719E"/>
    <w:rsid w:val="009675D4"/>
    <w:rsid w:val="0097136C"/>
    <w:rsid w:val="00972550"/>
    <w:rsid w:val="00972A48"/>
    <w:rsid w:val="00972F33"/>
    <w:rsid w:val="009731E0"/>
    <w:rsid w:val="00973F50"/>
    <w:rsid w:val="00974288"/>
    <w:rsid w:val="009742BB"/>
    <w:rsid w:val="00974D53"/>
    <w:rsid w:val="00974EE4"/>
    <w:rsid w:val="00975160"/>
    <w:rsid w:val="00977E74"/>
    <w:rsid w:val="00980594"/>
    <w:rsid w:val="00980735"/>
    <w:rsid w:val="00980B3B"/>
    <w:rsid w:val="00980CE8"/>
    <w:rsid w:val="00981DCD"/>
    <w:rsid w:val="009821BB"/>
    <w:rsid w:val="0098331C"/>
    <w:rsid w:val="009839AC"/>
    <w:rsid w:val="0098467A"/>
    <w:rsid w:val="00984913"/>
    <w:rsid w:val="009851D2"/>
    <w:rsid w:val="009873E1"/>
    <w:rsid w:val="009874CD"/>
    <w:rsid w:val="00987869"/>
    <w:rsid w:val="0099031D"/>
    <w:rsid w:val="00991817"/>
    <w:rsid w:val="009924C5"/>
    <w:rsid w:val="00992B96"/>
    <w:rsid w:val="0099324B"/>
    <w:rsid w:val="009932AE"/>
    <w:rsid w:val="0099479F"/>
    <w:rsid w:val="009952F8"/>
    <w:rsid w:val="009954F7"/>
    <w:rsid w:val="009956EB"/>
    <w:rsid w:val="009957BB"/>
    <w:rsid w:val="00995B2E"/>
    <w:rsid w:val="009A0AF0"/>
    <w:rsid w:val="009A29BF"/>
    <w:rsid w:val="009A3E2B"/>
    <w:rsid w:val="009B0515"/>
    <w:rsid w:val="009B1D50"/>
    <w:rsid w:val="009B21C5"/>
    <w:rsid w:val="009B30B7"/>
    <w:rsid w:val="009B360F"/>
    <w:rsid w:val="009B37F8"/>
    <w:rsid w:val="009B3E07"/>
    <w:rsid w:val="009B41FC"/>
    <w:rsid w:val="009B46BB"/>
    <w:rsid w:val="009B4E3C"/>
    <w:rsid w:val="009B7501"/>
    <w:rsid w:val="009C0351"/>
    <w:rsid w:val="009C0625"/>
    <w:rsid w:val="009C1226"/>
    <w:rsid w:val="009C25BB"/>
    <w:rsid w:val="009C2A8A"/>
    <w:rsid w:val="009C3243"/>
    <w:rsid w:val="009C329A"/>
    <w:rsid w:val="009C3871"/>
    <w:rsid w:val="009C3963"/>
    <w:rsid w:val="009C41E2"/>
    <w:rsid w:val="009C41F7"/>
    <w:rsid w:val="009C5DE8"/>
    <w:rsid w:val="009C66B7"/>
    <w:rsid w:val="009C6CAF"/>
    <w:rsid w:val="009D0396"/>
    <w:rsid w:val="009D069C"/>
    <w:rsid w:val="009D0C7D"/>
    <w:rsid w:val="009D19C5"/>
    <w:rsid w:val="009D3438"/>
    <w:rsid w:val="009D3778"/>
    <w:rsid w:val="009D3925"/>
    <w:rsid w:val="009D64C1"/>
    <w:rsid w:val="009E04AA"/>
    <w:rsid w:val="009E0E4B"/>
    <w:rsid w:val="009E12F9"/>
    <w:rsid w:val="009E2890"/>
    <w:rsid w:val="009E2D3E"/>
    <w:rsid w:val="009E310F"/>
    <w:rsid w:val="009E4ADE"/>
    <w:rsid w:val="009E4E1A"/>
    <w:rsid w:val="009E576E"/>
    <w:rsid w:val="009E5B66"/>
    <w:rsid w:val="009E665B"/>
    <w:rsid w:val="009E6889"/>
    <w:rsid w:val="009E6A77"/>
    <w:rsid w:val="009F00E0"/>
    <w:rsid w:val="009F0B3C"/>
    <w:rsid w:val="009F2637"/>
    <w:rsid w:val="009F28E0"/>
    <w:rsid w:val="009F35EA"/>
    <w:rsid w:val="009F45EB"/>
    <w:rsid w:val="009F658F"/>
    <w:rsid w:val="009F65F4"/>
    <w:rsid w:val="009F6811"/>
    <w:rsid w:val="009F6A42"/>
    <w:rsid w:val="00A00622"/>
    <w:rsid w:val="00A00792"/>
    <w:rsid w:val="00A012E6"/>
    <w:rsid w:val="00A02EB6"/>
    <w:rsid w:val="00A0307F"/>
    <w:rsid w:val="00A03387"/>
    <w:rsid w:val="00A036D6"/>
    <w:rsid w:val="00A05DCD"/>
    <w:rsid w:val="00A063E4"/>
    <w:rsid w:val="00A06A95"/>
    <w:rsid w:val="00A07F00"/>
    <w:rsid w:val="00A10322"/>
    <w:rsid w:val="00A105C7"/>
    <w:rsid w:val="00A10B86"/>
    <w:rsid w:val="00A10CDE"/>
    <w:rsid w:val="00A11D02"/>
    <w:rsid w:val="00A1218B"/>
    <w:rsid w:val="00A12418"/>
    <w:rsid w:val="00A12937"/>
    <w:rsid w:val="00A13C9C"/>
    <w:rsid w:val="00A14491"/>
    <w:rsid w:val="00A154BA"/>
    <w:rsid w:val="00A15C4E"/>
    <w:rsid w:val="00A16C81"/>
    <w:rsid w:val="00A17A20"/>
    <w:rsid w:val="00A20894"/>
    <w:rsid w:val="00A21A24"/>
    <w:rsid w:val="00A221BE"/>
    <w:rsid w:val="00A223BD"/>
    <w:rsid w:val="00A2286A"/>
    <w:rsid w:val="00A243EC"/>
    <w:rsid w:val="00A24D06"/>
    <w:rsid w:val="00A26752"/>
    <w:rsid w:val="00A27EC1"/>
    <w:rsid w:val="00A30A2D"/>
    <w:rsid w:val="00A31B70"/>
    <w:rsid w:val="00A31D81"/>
    <w:rsid w:val="00A37610"/>
    <w:rsid w:val="00A37F6C"/>
    <w:rsid w:val="00A41B87"/>
    <w:rsid w:val="00A420E2"/>
    <w:rsid w:val="00A43215"/>
    <w:rsid w:val="00A436FB"/>
    <w:rsid w:val="00A43A2C"/>
    <w:rsid w:val="00A43FB1"/>
    <w:rsid w:val="00A447EA"/>
    <w:rsid w:val="00A45011"/>
    <w:rsid w:val="00A4570E"/>
    <w:rsid w:val="00A464C6"/>
    <w:rsid w:val="00A474A7"/>
    <w:rsid w:val="00A47E50"/>
    <w:rsid w:val="00A50244"/>
    <w:rsid w:val="00A526B7"/>
    <w:rsid w:val="00A52845"/>
    <w:rsid w:val="00A533A7"/>
    <w:rsid w:val="00A5536C"/>
    <w:rsid w:val="00A55721"/>
    <w:rsid w:val="00A573B2"/>
    <w:rsid w:val="00A5789F"/>
    <w:rsid w:val="00A60378"/>
    <w:rsid w:val="00A604A9"/>
    <w:rsid w:val="00A613F3"/>
    <w:rsid w:val="00A61570"/>
    <w:rsid w:val="00A61D4F"/>
    <w:rsid w:val="00A62AE0"/>
    <w:rsid w:val="00A63305"/>
    <w:rsid w:val="00A6335F"/>
    <w:rsid w:val="00A640DA"/>
    <w:rsid w:val="00A64341"/>
    <w:rsid w:val="00A644DF"/>
    <w:rsid w:val="00A64A59"/>
    <w:rsid w:val="00A64B9B"/>
    <w:rsid w:val="00A66456"/>
    <w:rsid w:val="00A666F6"/>
    <w:rsid w:val="00A66DAE"/>
    <w:rsid w:val="00A677BC"/>
    <w:rsid w:val="00A677EC"/>
    <w:rsid w:val="00A67AD8"/>
    <w:rsid w:val="00A67C29"/>
    <w:rsid w:val="00A700BF"/>
    <w:rsid w:val="00A70AEF"/>
    <w:rsid w:val="00A7195F"/>
    <w:rsid w:val="00A71CC5"/>
    <w:rsid w:val="00A72CC4"/>
    <w:rsid w:val="00A731A4"/>
    <w:rsid w:val="00A73877"/>
    <w:rsid w:val="00A76124"/>
    <w:rsid w:val="00A778B1"/>
    <w:rsid w:val="00A77A58"/>
    <w:rsid w:val="00A802EE"/>
    <w:rsid w:val="00A80323"/>
    <w:rsid w:val="00A80871"/>
    <w:rsid w:val="00A8150A"/>
    <w:rsid w:val="00A8253D"/>
    <w:rsid w:val="00A8450F"/>
    <w:rsid w:val="00A84C34"/>
    <w:rsid w:val="00A84EFB"/>
    <w:rsid w:val="00A866F5"/>
    <w:rsid w:val="00A86881"/>
    <w:rsid w:val="00A8713E"/>
    <w:rsid w:val="00A875AB"/>
    <w:rsid w:val="00A8784D"/>
    <w:rsid w:val="00A87FD1"/>
    <w:rsid w:val="00A90505"/>
    <w:rsid w:val="00A90A4B"/>
    <w:rsid w:val="00A923B7"/>
    <w:rsid w:val="00A9258B"/>
    <w:rsid w:val="00A92E14"/>
    <w:rsid w:val="00A92F1E"/>
    <w:rsid w:val="00A933EF"/>
    <w:rsid w:val="00A93553"/>
    <w:rsid w:val="00A93A68"/>
    <w:rsid w:val="00A945AA"/>
    <w:rsid w:val="00A953B5"/>
    <w:rsid w:val="00A95F4B"/>
    <w:rsid w:val="00A975AF"/>
    <w:rsid w:val="00A97664"/>
    <w:rsid w:val="00A97C5D"/>
    <w:rsid w:val="00A97C8D"/>
    <w:rsid w:val="00AA0B1A"/>
    <w:rsid w:val="00AA0E92"/>
    <w:rsid w:val="00AA1013"/>
    <w:rsid w:val="00AA11B4"/>
    <w:rsid w:val="00AA19BA"/>
    <w:rsid w:val="00AA1EED"/>
    <w:rsid w:val="00AA1FDE"/>
    <w:rsid w:val="00AA2215"/>
    <w:rsid w:val="00AA26CA"/>
    <w:rsid w:val="00AA27D4"/>
    <w:rsid w:val="00AA349C"/>
    <w:rsid w:val="00AA3D78"/>
    <w:rsid w:val="00AA3EDB"/>
    <w:rsid w:val="00AA4243"/>
    <w:rsid w:val="00AA4D8C"/>
    <w:rsid w:val="00AA6655"/>
    <w:rsid w:val="00AA7CD8"/>
    <w:rsid w:val="00AB0D9A"/>
    <w:rsid w:val="00AB105A"/>
    <w:rsid w:val="00AB1135"/>
    <w:rsid w:val="00AB1BAF"/>
    <w:rsid w:val="00AB2625"/>
    <w:rsid w:val="00AB2937"/>
    <w:rsid w:val="00AB2B54"/>
    <w:rsid w:val="00AB3A31"/>
    <w:rsid w:val="00AB4724"/>
    <w:rsid w:val="00AB4D60"/>
    <w:rsid w:val="00AB55EB"/>
    <w:rsid w:val="00AB5DAB"/>
    <w:rsid w:val="00AB6671"/>
    <w:rsid w:val="00AB6CE6"/>
    <w:rsid w:val="00AB76B5"/>
    <w:rsid w:val="00AC0450"/>
    <w:rsid w:val="00AC0556"/>
    <w:rsid w:val="00AC0A1D"/>
    <w:rsid w:val="00AC0C8F"/>
    <w:rsid w:val="00AC1D48"/>
    <w:rsid w:val="00AC1F30"/>
    <w:rsid w:val="00AC31E0"/>
    <w:rsid w:val="00AC4380"/>
    <w:rsid w:val="00AC48EB"/>
    <w:rsid w:val="00AC5598"/>
    <w:rsid w:val="00AC579B"/>
    <w:rsid w:val="00AC7828"/>
    <w:rsid w:val="00AD20D4"/>
    <w:rsid w:val="00AD467E"/>
    <w:rsid w:val="00AD559E"/>
    <w:rsid w:val="00AD5CB5"/>
    <w:rsid w:val="00AD5E43"/>
    <w:rsid w:val="00AD5EFB"/>
    <w:rsid w:val="00AD6554"/>
    <w:rsid w:val="00AD6BD8"/>
    <w:rsid w:val="00AD6E78"/>
    <w:rsid w:val="00AE00B2"/>
    <w:rsid w:val="00AE014C"/>
    <w:rsid w:val="00AE1CDB"/>
    <w:rsid w:val="00AE21B4"/>
    <w:rsid w:val="00AE3539"/>
    <w:rsid w:val="00AE38ED"/>
    <w:rsid w:val="00AE3DD2"/>
    <w:rsid w:val="00AE5DB1"/>
    <w:rsid w:val="00AE6B8D"/>
    <w:rsid w:val="00AE7A8C"/>
    <w:rsid w:val="00AE7E1E"/>
    <w:rsid w:val="00AF0C0E"/>
    <w:rsid w:val="00AF0E29"/>
    <w:rsid w:val="00AF2999"/>
    <w:rsid w:val="00AF3629"/>
    <w:rsid w:val="00AF3E04"/>
    <w:rsid w:val="00AF3E8F"/>
    <w:rsid w:val="00AF53BF"/>
    <w:rsid w:val="00AF5EB0"/>
    <w:rsid w:val="00AF6255"/>
    <w:rsid w:val="00AF6520"/>
    <w:rsid w:val="00B00A12"/>
    <w:rsid w:val="00B00A57"/>
    <w:rsid w:val="00B00D24"/>
    <w:rsid w:val="00B017BA"/>
    <w:rsid w:val="00B018E9"/>
    <w:rsid w:val="00B022A7"/>
    <w:rsid w:val="00B02B6D"/>
    <w:rsid w:val="00B034AE"/>
    <w:rsid w:val="00B0469E"/>
    <w:rsid w:val="00B049EE"/>
    <w:rsid w:val="00B0617A"/>
    <w:rsid w:val="00B06AF4"/>
    <w:rsid w:val="00B06BD7"/>
    <w:rsid w:val="00B10C7C"/>
    <w:rsid w:val="00B1119C"/>
    <w:rsid w:val="00B114F8"/>
    <w:rsid w:val="00B11A73"/>
    <w:rsid w:val="00B11FDF"/>
    <w:rsid w:val="00B124B5"/>
    <w:rsid w:val="00B13B2A"/>
    <w:rsid w:val="00B13EB8"/>
    <w:rsid w:val="00B1487A"/>
    <w:rsid w:val="00B149D5"/>
    <w:rsid w:val="00B15502"/>
    <w:rsid w:val="00B16089"/>
    <w:rsid w:val="00B16555"/>
    <w:rsid w:val="00B16930"/>
    <w:rsid w:val="00B16A49"/>
    <w:rsid w:val="00B17264"/>
    <w:rsid w:val="00B20151"/>
    <w:rsid w:val="00B20C39"/>
    <w:rsid w:val="00B21B5D"/>
    <w:rsid w:val="00B21E58"/>
    <w:rsid w:val="00B22E3E"/>
    <w:rsid w:val="00B233F1"/>
    <w:rsid w:val="00B23452"/>
    <w:rsid w:val="00B234D5"/>
    <w:rsid w:val="00B23B95"/>
    <w:rsid w:val="00B24850"/>
    <w:rsid w:val="00B25F3D"/>
    <w:rsid w:val="00B27378"/>
    <w:rsid w:val="00B30191"/>
    <w:rsid w:val="00B30E2C"/>
    <w:rsid w:val="00B322A2"/>
    <w:rsid w:val="00B32D6E"/>
    <w:rsid w:val="00B33276"/>
    <w:rsid w:val="00B333CF"/>
    <w:rsid w:val="00B3387F"/>
    <w:rsid w:val="00B33A57"/>
    <w:rsid w:val="00B34066"/>
    <w:rsid w:val="00B34CA0"/>
    <w:rsid w:val="00B35004"/>
    <w:rsid w:val="00B3752D"/>
    <w:rsid w:val="00B4083C"/>
    <w:rsid w:val="00B4087F"/>
    <w:rsid w:val="00B40C3E"/>
    <w:rsid w:val="00B40C43"/>
    <w:rsid w:val="00B421B3"/>
    <w:rsid w:val="00B428C9"/>
    <w:rsid w:val="00B42CBA"/>
    <w:rsid w:val="00B43427"/>
    <w:rsid w:val="00B4353D"/>
    <w:rsid w:val="00B46DC8"/>
    <w:rsid w:val="00B4735B"/>
    <w:rsid w:val="00B479E9"/>
    <w:rsid w:val="00B47B4B"/>
    <w:rsid w:val="00B522DC"/>
    <w:rsid w:val="00B526DB"/>
    <w:rsid w:val="00B52DBE"/>
    <w:rsid w:val="00B53082"/>
    <w:rsid w:val="00B54377"/>
    <w:rsid w:val="00B5547F"/>
    <w:rsid w:val="00B56A88"/>
    <w:rsid w:val="00B56B91"/>
    <w:rsid w:val="00B56C5B"/>
    <w:rsid w:val="00B576A7"/>
    <w:rsid w:val="00B608F2"/>
    <w:rsid w:val="00B60915"/>
    <w:rsid w:val="00B60D1A"/>
    <w:rsid w:val="00B628CE"/>
    <w:rsid w:val="00B62C25"/>
    <w:rsid w:val="00B631DA"/>
    <w:rsid w:val="00B63708"/>
    <w:rsid w:val="00B639B5"/>
    <w:rsid w:val="00B63D36"/>
    <w:rsid w:val="00B64615"/>
    <w:rsid w:val="00B64B8D"/>
    <w:rsid w:val="00B65B7D"/>
    <w:rsid w:val="00B66A0D"/>
    <w:rsid w:val="00B678FA"/>
    <w:rsid w:val="00B7054B"/>
    <w:rsid w:val="00B7080E"/>
    <w:rsid w:val="00B7082A"/>
    <w:rsid w:val="00B71364"/>
    <w:rsid w:val="00B71405"/>
    <w:rsid w:val="00B7144B"/>
    <w:rsid w:val="00B716F1"/>
    <w:rsid w:val="00B72EA1"/>
    <w:rsid w:val="00B72FF9"/>
    <w:rsid w:val="00B73224"/>
    <w:rsid w:val="00B74AEB"/>
    <w:rsid w:val="00B755E7"/>
    <w:rsid w:val="00B76850"/>
    <w:rsid w:val="00B76B79"/>
    <w:rsid w:val="00B77223"/>
    <w:rsid w:val="00B77BEE"/>
    <w:rsid w:val="00B803AB"/>
    <w:rsid w:val="00B8068E"/>
    <w:rsid w:val="00B81197"/>
    <w:rsid w:val="00B814AD"/>
    <w:rsid w:val="00B818CE"/>
    <w:rsid w:val="00B819D7"/>
    <w:rsid w:val="00B8281E"/>
    <w:rsid w:val="00B82BC7"/>
    <w:rsid w:val="00B83DE6"/>
    <w:rsid w:val="00B84602"/>
    <w:rsid w:val="00B8467D"/>
    <w:rsid w:val="00B84EBD"/>
    <w:rsid w:val="00B86234"/>
    <w:rsid w:val="00B86D4B"/>
    <w:rsid w:val="00B87CEA"/>
    <w:rsid w:val="00B90A3D"/>
    <w:rsid w:val="00B90DB6"/>
    <w:rsid w:val="00B90F29"/>
    <w:rsid w:val="00B91BA1"/>
    <w:rsid w:val="00B9277C"/>
    <w:rsid w:val="00B94553"/>
    <w:rsid w:val="00B94894"/>
    <w:rsid w:val="00B95CC4"/>
    <w:rsid w:val="00B96AE8"/>
    <w:rsid w:val="00B96E67"/>
    <w:rsid w:val="00B97027"/>
    <w:rsid w:val="00B97AEB"/>
    <w:rsid w:val="00BA0B7E"/>
    <w:rsid w:val="00BA2B28"/>
    <w:rsid w:val="00BA3549"/>
    <w:rsid w:val="00BA3E4A"/>
    <w:rsid w:val="00BA4B30"/>
    <w:rsid w:val="00BA4B3B"/>
    <w:rsid w:val="00BA5A11"/>
    <w:rsid w:val="00BA6012"/>
    <w:rsid w:val="00BA68B0"/>
    <w:rsid w:val="00BA6E25"/>
    <w:rsid w:val="00BA6EE3"/>
    <w:rsid w:val="00BA7187"/>
    <w:rsid w:val="00BA727D"/>
    <w:rsid w:val="00BB051F"/>
    <w:rsid w:val="00BB0AA2"/>
    <w:rsid w:val="00BB132B"/>
    <w:rsid w:val="00BB1D6E"/>
    <w:rsid w:val="00BB218D"/>
    <w:rsid w:val="00BB274F"/>
    <w:rsid w:val="00BB45A5"/>
    <w:rsid w:val="00BB5C73"/>
    <w:rsid w:val="00BB65E4"/>
    <w:rsid w:val="00BB6AD7"/>
    <w:rsid w:val="00BB7136"/>
    <w:rsid w:val="00BC0E51"/>
    <w:rsid w:val="00BC1496"/>
    <w:rsid w:val="00BC1FB7"/>
    <w:rsid w:val="00BC2040"/>
    <w:rsid w:val="00BC2CAD"/>
    <w:rsid w:val="00BC3DA9"/>
    <w:rsid w:val="00BC43FF"/>
    <w:rsid w:val="00BC45AB"/>
    <w:rsid w:val="00BC4B2A"/>
    <w:rsid w:val="00BC6B45"/>
    <w:rsid w:val="00BD03CC"/>
    <w:rsid w:val="00BD06AA"/>
    <w:rsid w:val="00BD0733"/>
    <w:rsid w:val="00BD08F7"/>
    <w:rsid w:val="00BD37AE"/>
    <w:rsid w:val="00BD3CB5"/>
    <w:rsid w:val="00BD49BD"/>
    <w:rsid w:val="00BD5A50"/>
    <w:rsid w:val="00BD6E83"/>
    <w:rsid w:val="00BD736B"/>
    <w:rsid w:val="00BD7C39"/>
    <w:rsid w:val="00BE0EBE"/>
    <w:rsid w:val="00BE4983"/>
    <w:rsid w:val="00BE6959"/>
    <w:rsid w:val="00BE7151"/>
    <w:rsid w:val="00BE79AF"/>
    <w:rsid w:val="00BF0C1C"/>
    <w:rsid w:val="00BF11EF"/>
    <w:rsid w:val="00BF1E91"/>
    <w:rsid w:val="00BF2733"/>
    <w:rsid w:val="00BF2CEE"/>
    <w:rsid w:val="00BF5015"/>
    <w:rsid w:val="00BF5E29"/>
    <w:rsid w:val="00BF6DB9"/>
    <w:rsid w:val="00BF721E"/>
    <w:rsid w:val="00BF7C24"/>
    <w:rsid w:val="00C0239D"/>
    <w:rsid w:val="00C025F8"/>
    <w:rsid w:val="00C027A0"/>
    <w:rsid w:val="00C0289A"/>
    <w:rsid w:val="00C04B91"/>
    <w:rsid w:val="00C05B23"/>
    <w:rsid w:val="00C05C4E"/>
    <w:rsid w:val="00C05D4C"/>
    <w:rsid w:val="00C061DC"/>
    <w:rsid w:val="00C0730F"/>
    <w:rsid w:val="00C07676"/>
    <w:rsid w:val="00C07EC2"/>
    <w:rsid w:val="00C10946"/>
    <w:rsid w:val="00C10CE4"/>
    <w:rsid w:val="00C10CFF"/>
    <w:rsid w:val="00C10E5C"/>
    <w:rsid w:val="00C123EF"/>
    <w:rsid w:val="00C126E8"/>
    <w:rsid w:val="00C1364E"/>
    <w:rsid w:val="00C137F8"/>
    <w:rsid w:val="00C13EBE"/>
    <w:rsid w:val="00C14BE4"/>
    <w:rsid w:val="00C15593"/>
    <w:rsid w:val="00C16309"/>
    <w:rsid w:val="00C164F6"/>
    <w:rsid w:val="00C16AA0"/>
    <w:rsid w:val="00C16ABF"/>
    <w:rsid w:val="00C16E73"/>
    <w:rsid w:val="00C1786C"/>
    <w:rsid w:val="00C17DF4"/>
    <w:rsid w:val="00C21781"/>
    <w:rsid w:val="00C21BEF"/>
    <w:rsid w:val="00C21FF0"/>
    <w:rsid w:val="00C22D2E"/>
    <w:rsid w:val="00C22F8B"/>
    <w:rsid w:val="00C23424"/>
    <w:rsid w:val="00C237B2"/>
    <w:rsid w:val="00C244C2"/>
    <w:rsid w:val="00C2468E"/>
    <w:rsid w:val="00C24E0F"/>
    <w:rsid w:val="00C25C0E"/>
    <w:rsid w:val="00C26BC6"/>
    <w:rsid w:val="00C2779E"/>
    <w:rsid w:val="00C27A5A"/>
    <w:rsid w:val="00C27FD3"/>
    <w:rsid w:val="00C30B92"/>
    <w:rsid w:val="00C313F1"/>
    <w:rsid w:val="00C3276C"/>
    <w:rsid w:val="00C3323B"/>
    <w:rsid w:val="00C3333C"/>
    <w:rsid w:val="00C3337D"/>
    <w:rsid w:val="00C334A1"/>
    <w:rsid w:val="00C34370"/>
    <w:rsid w:val="00C34663"/>
    <w:rsid w:val="00C34A6C"/>
    <w:rsid w:val="00C369FB"/>
    <w:rsid w:val="00C37D4A"/>
    <w:rsid w:val="00C37FA3"/>
    <w:rsid w:val="00C405F1"/>
    <w:rsid w:val="00C40DAB"/>
    <w:rsid w:val="00C40DCF"/>
    <w:rsid w:val="00C41E58"/>
    <w:rsid w:val="00C420D5"/>
    <w:rsid w:val="00C42D4D"/>
    <w:rsid w:val="00C430CE"/>
    <w:rsid w:val="00C43EE6"/>
    <w:rsid w:val="00C44D9A"/>
    <w:rsid w:val="00C44FC7"/>
    <w:rsid w:val="00C45908"/>
    <w:rsid w:val="00C45B24"/>
    <w:rsid w:val="00C45FE3"/>
    <w:rsid w:val="00C5008E"/>
    <w:rsid w:val="00C5039B"/>
    <w:rsid w:val="00C50BBC"/>
    <w:rsid w:val="00C51295"/>
    <w:rsid w:val="00C51985"/>
    <w:rsid w:val="00C51B94"/>
    <w:rsid w:val="00C51BA9"/>
    <w:rsid w:val="00C525B1"/>
    <w:rsid w:val="00C52A82"/>
    <w:rsid w:val="00C53A33"/>
    <w:rsid w:val="00C5403C"/>
    <w:rsid w:val="00C54799"/>
    <w:rsid w:val="00C555EA"/>
    <w:rsid w:val="00C559B6"/>
    <w:rsid w:val="00C55CD3"/>
    <w:rsid w:val="00C56617"/>
    <w:rsid w:val="00C5718A"/>
    <w:rsid w:val="00C608CB"/>
    <w:rsid w:val="00C60C54"/>
    <w:rsid w:val="00C60E0D"/>
    <w:rsid w:val="00C61D58"/>
    <w:rsid w:val="00C6223C"/>
    <w:rsid w:val="00C6229D"/>
    <w:rsid w:val="00C628B9"/>
    <w:rsid w:val="00C62C1A"/>
    <w:rsid w:val="00C632D2"/>
    <w:rsid w:val="00C638E4"/>
    <w:rsid w:val="00C63ACE"/>
    <w:rsid w:val="00C63E10"/>
    <w:rsid w:val="00C654D7"/>
    <w:rsid w:val="00C661CB"/>
    <w:rsid w:val="00C6721A"/>
    <w:rsid w:val="00C67AC8"/>
    <w:rsid w:val="00C67D24"/>
    <w:rsid w:val="00C7254E"/>
    <w:rsid w:val="00C72A89"/>
    <w:rsid w:val="00C72E6B"/>
    <w:rsid w:val="00C73622"/>
    <w:rsid w:val="00C73F2A"/>
    <w:rsid w:val="00C742B1"/>
    <w:rsid w:val="00C755FB"/>
    <w:rsid w:val="00C75688"/>
    <w:rsid w:val="00C75B21"/>
    <w:rsid w:val="00C75B72"/>
    <w:rsid w:val="00C769DE"/>
    <w:rsid w:val="00C77A55"/>
    <w:rsid w:val="00C800DD"/>
    <w:rsid w:val="00C80F8F"/>
    <w:rsid w:val="00C81C91"/>
    <w:rsid w:val="00C81CA0"/>
    <w:rsid w:val="00C83F2B"/>
    <w:rsid w:val="00C84985"/>
    <w:rsid w:val="00C8516B"/>
    <w:rsid w:val="00C85A71"/>
    <w:rsid w:val="00C85C32"/>
    <w:rsid w:val="00C85C75"/>
    <w:rsid w:val="00C8685A"/>
    <w:rsid w:val="00C86B5F"/>
    <w:rsid w:val="00C87338"/>
    <w:rsid w:val="00C90C1E"/>
    <w:rsid w:val="00C91F7B"/>
    <w:rsid w:val="00C92B0C"/>
    <w:rsid w:val="00C94495"/>
    <w:rsid w:val="00C94F53"/>
    <w:rsid w:val="00C96906"/>
    <w:rsid w:val="00C96E8E"/>
    <w:rsid w:val="00C96FF2"/>
    <w:rsid w:val="00C977AF"/>
    <w:rsid w:val="00C97A31"/>
    <w:rsid w:val="00CA09FB"/>
    <w:rsid w:val="00CA165A"/>
    <w:rsid w:val="00CA200B"/>
    <w:rsid w:val="00CA2336"/>
    <w:rsid w:val="00CA3422"/>
    <w:rsid w:val="00CA3CB3"/>
    <w:rsid w:val="00CA49C7"/>
    <w:rsid w:val="00CA4F47"/>
    <w:rsid w:val="00CA5E14"/>
    <w:rsid w:val="00CA60AF"/>
    <w:rsid w:val="00CB1ACC"/>
    <w:rsid w:val="00CB292F"/>
    <w:rsid w:val="00CB2EF7"/>
    <w:rsid w:val="00CB38F4"/>
    <w:rsid w:val="00CB3BC6"/>
    <w:rsid w:val="00CB4D34"/>
    <w:rsid w:val="00CB52F3"/>
    <w:rsid w:val="00CB57CB"/>
    <w:rsid w:val="00CB5E07"/>
    <w:rsid w:val="00CB6084"/>
    <w:rsid w:val="00CB6825"/>
    <w:rsid w:val="00CB6DB3"/>
    <w:rsid w:val="00CC0525"/>
    <w:rsid w:val="00CC1ED7"/>
    <w:rsid w:val="00CC315E"/>
    <w:rsid w:val="00CC4227"/>
    <w:rsid w:val="00CC4DFB"/>
    <w:rsid w:val="00CC5214"/>
    <w:rsid w:val="00CC55D5"/>
    <w:rsid w:val="00CC6FF9"/>
    <w:rsid w:val="00CD11FA"/>
    <w:rsid w:val="00CD18AF"/>
    <w:rsid w:val="00CD32DD"/>
    <w:rsid w:val="00CD3366"/>
    <w:rsid w:val="00CD342F"/>
    <w:rsid w:val="00CD4CD6"/>
    <w:rsid w:val="00CD5546"/>
    <w:rsid w:val="00CD6476"/>
    <w:rsid w:val="00CD6C24"/>
    <w:rsid w:val="00CD6ECE"/>
    <w:rsid w:val="00CD6F44"/>
    <w:rsid w:val="00CE0273"/>
    <w:rsid w:val="00CE038B"/>
    <w:rsid w:val="00CE064E"/>
    <w:rsid w:val="00CE0C8E"/>
    <w:rsid w:val="00CE1207"/>
    <w:rsid w:val="00CE1DEB"/>
    <w:rsid w:val="00CE2D33"/>
    <w:rsid w:val="00CE2EF4"/>
    <w:rsid w:val="00CE3332"/>
    <w:rsid w:val="00CE37B1"/>
    <w:rsid w:val="00CE4415"/>
    <w:rsid w:val="00CE4E37"/>
    <w:rsid w:val="00CE4FC7"/>
    <w:rsid w:val="00CE61BC"/>
    <w:rsid w:val="00CE6685"/>
    <w:rsid w:val="00CF019D"/>
    <w:rsid w:val="00CF1282"/>
    <w:rsid w:val="00CF1761"/>
    <w:rsid w:val="00CF1774"/>
    <w:rsid w:val="00CF1B66"/>
    <w:rsid w:val="00CF2743"/>
    <w:rsid w:val="00CF2EA0"/>
    <w:rsid w:val="00CF2EA7"/>
    <w:rsid w:val="00CF32F5"/>
    <w:rsid w:val="00CF3408"/>
    <w:rsid w:val="00CF5187"/>
    <w:rsid w:val="00CF51A2"/>
    <w:rsid w:val="00CF53B3"/>
    <w:rsid w:val="00CF5459"/>
    <w:rsid w:val="00CF6711"/>
    <w:rsid w:val="00CF74B9"/>
    <w:rsid w:val="00CF7664"/>
    <w:rsid w:val="00CF7BBC"/>
    <w:rsid w:val="00D0148B"/>
    <w:rsid w:val="00D02E82"/>
    <w:rsid w:val="00D03ACB"/>
    <w:rsid w:val="00D03B6A"/>
    <w:rsid w:val="00D042FF"/>
    <w:rsid w:val="00D048FB"/>
    <w:rsid w:val="00D0493C"/>
    <w:rsid w:val="00D0604E"/>
    <w:rsid w:val="00D06416"/>
    <w:rsid w:val="00D06E82"/>
    <w:rsid w:val="00D06F18"/>
    <w:rsid w:val="00D07B46"/>
    <w:rsid w:val="00D10D7F"/>
    <w:rsid w:val="00D11A84"/>
    <w:rsid w:val="00D11BA1"/>
    <w:rsid w:val="00D11E64"/>
    <w:rsid w:val="00D12A41"/>
    <w:rsid w:val="00D12A99"/>
    <w:rsid w:val="00D12EEA"/>
    <w:rsid w:val="00D132E9"/>
    <w:rsid w:val="00D16304"/>
    <w:rsid w:val="00D1662A"/>
    <w:rsid w:val="00D16A2B"/>
    <w:rsid w:val="00D1761A"/>
    <w:rsid w:val="00D176F2"/>
    <w:rsid w:val="00D17762"/>
    <w:rsid w:val="00D17956"/>
    <w:rsid w:val="00D17B5B"/>
    <w:rsid w:val="00D17FF4"/>
    <w:rsid w:val="00D216F1"/>
    <w:rsid w:val="00D21711"/>
    <w:rsid w:val="00D22312"/>
    <w:rsid w:val="00D2234D"/>
    <w:rsid w:val="00D22629"/>
    <w:rsid w:val="00D22C19"/>
    <w:rsid w:val="00D22C21"/>
    <w:rsid w:val="00D22E40"/>
    <w:rsid w:val="00D2376E"/>
    <w:rsid w:val="00D241FE"/>
    <w:rsid w:val="00D24820"/>
    <w:rsid w:val="00D24946"/>
    <w:rsid w:val="00D2549C"/>
    <w:rsid w:val="00D254E8"/>
    <w:rsid w:val="00D26D5C"/>
    <w:rsid w:val="00D270D9"/>
    <w:rsid w:val="00D272D4"/>
    <w:rsid w:val="00D2780B"/>
    <w:rsid w:val="00D32267"/>
    <w:rsid w:val="00D32814"/>
    <w:rsid w:val="00D33703"/>
    <w:rsid w:val="00D33ECC"/>
    <w:rsid w:val="00D34655"/>
    <w:rsid w:val="00D363CD"/>
    <w:rsid w:val="00D37233"/>
    <w:rsid w:val="00D40875"/>
    <w:rsid w:val="00D40F3D"/>
    <w:rsid w:val="00D416D6"/>
    <w:rsid w:val="00D41F68"/>
    <w:rsid w:val="00D421C3"/>
    <w:rsid w:val="00D42681"/>
    <w:rsid w:val="00D431B4"/>
    <w:rsid w:val="00D43D27"/>
    <w:rsid w:val="00D44566"/>
    <w:rsid w:val="00D448F7"/>
    <w:rsid w:val="00D457C9"/>
    <w:rsid w:val="00D47440"/>
    <w:rsid w:val="00D47A93"/>
    <w:rsid w:val="00D47DCB"/>
    <w:rsid w:val="00D47EE8"/>
    <w:rsid w:val="00D502F6"/>
    <w:rsid w:val="00D50597"/>
    <w:rsid w:val="00D50C28"/>
    <w:rsid w:val="00D5145C"/>
    <w:rsid w:val="00D514A7"/>
    <w:rsid w:val="00D523F9"/>
    <w:rsid w:val="00D5241E"/>
    <w:rsid w:val="00D524E4"/>
    <w:rsid w:val="00D524FD"/>
    <w:rsid w:val="00D52E3C"/>
    <w:rsid w:val="00D530AE"/>
    <w:rsid w:val="00D53B7D"/>
    <w:rsid w:val="00D548AD"/>
    <w:rsid w:val="00D54BE4"/>
    <w:rsid w:val="00D55480"/>
    <w:rsid w:val="00D55F6F"/>
    <w:rsid w:val="00D5752A"/>
    <w:rsid w:val="00D57CFD"/>
    <w:rsid w:val="00D57E26"/>
    <w:rsid w:val="00D57E5F"/>
    <w:rsid w:val="00D60494"/>
    <w:rsid w:val="00D608D2"/>
    <w:rsid w:val="00D60DAA"/>
    <w:rsid w:val="00D60F6D"/>
    <w:rsid w:val="00D616F8"/>
    <w:rsid w:val="00D62414"/>
    <w:rsid w:val="00D62B65"/>
    <w:rsid w:val="00D63034"/>
    <w:rsid w:val="00D6316E"/>
    <w:rsid w:val="00D63B9D"/>
    <w:rsid w:val="00D669DB"/>
    <w:rsid w:val="00D67E00"/>
    <w:rsid w:val="00D67EC9"/>
    <w:rsid w:val="00D7011E"/>
    <w:rsid w:val="00D70BB6"/>
    <w:rsid w:val="00D7155D"/>
    <w:rsid w:val="00D716C3"/>
    <w:rsid w:val="00D71CEA"/>
    <w:rsid w:val="00D72FCA"/>
    <w:rsid w:val="00D73968"/>
    <w:rsid w:val="00D73F2B"/>
    <w:rsid w:val="00D756FB"/>
    <w:rsid w:val="00D75D34"/>
    <w:rsid w:val="00D75F95"/>
    <w:rsid w:val="00D761AA"/>
    <w:rsid w:val="00D76727"/>
    <w:rsid w:val="00D76A25"/>
    <w:rsid w:val="00D76A7D"/>
    <w:rsid w:val="00D76FDD"/>
    <w:rsid w:val="00D77CA4"/>
    <w:rsid w:val="00D817CE"/>
    <w:rsid w:val="00D8199D"/>
    <w:rsid w:val="00D81EC8"/>
    <w:rsid w:val="00D827AC"/>
    <w:rsid w:val="00D84A7A"/>
    <w:rsid w:val="00D85354"/>
    <w:rsid w:val="00D8637B"/>
    <w:rsid w:val="00D86F1B"/>
    <w:rsid w:val="00D8711F"/>
    <w:rsid w:val="00D908A1"/>
    <w:rsid w:val="00D9122F"/>
    <w:rsid w:val="00D93490"/>
    <w:rsid w:val="00D9384C"/>
    <w:rsid w:val="00D94987"/>
    <w:rsid w:val="00D94A2A"/>
    <w:rsid w:val="00D953A3"/>
    <w:rsid w:val="00D959D2"/>
    <w:rsid w:val="00D97318"/>
    <w:rsid w:val="00D97783"/>
    <w:rsid w:val="00DA0A1E"/>
    <w:rsid w:val="00DA159E"/>
    <w:rsid w:val="00DA1A14"/>
    <w:rsid w:val="00DA20F5"/>
    <w:rsid w:val="00DA2BB2"/>
    <w:rsid w:val="00DA3C4E"/>
    <w:rsid w:val="00DA45B3"/>
    <w:rsid w:val="00DA4DD3"/>
    <w:rsid w:val="00DA513B"/>
    <w:rsid w:val="00DA5B60"/>
    <w:rsid w:val="00DA5D3A"/>
    <w:rsid w:val="00DA603F"/>
    <w:rsid w:val="00DA6838"/>
    <w:rsid w:val="00DA7016"/>
    <w:rsid w:val="00DB0007"/>
    <w:rsid w:val="00DB14EA"/>
    <w:rsid w:val="00DB1D15"/>
    <w:rsid w:val="00DB2555"/>
    <w:rsid w:val="00DB26A8"/>
    <w:rsid w:val="00DB3130"/>
    <w:rsid w:val="00DB3757"/>
    <w:rsid w:val="00DB3E16"/>
    <w:rsid w:val="00DB426B"/>
    <w:rsid w:val="00DB4274"/>
    <w:rsid w:val="00DB454F"/>
    <w:rsid w:val="00DB63C3"/>
    <w:rsid w:val="00DB72F6"/>
    <w:rsid w:val="00DC008D"/>
    <w:rsid w:val="00DC070C"/>
    <w:rsid w:val="00DC123B"/>
    <w:rsid w:val="00DC1E09"/>
    <w:rsid w:val="00DC289B"/>
    <w:rsid w:val="00DC293C"/>
    <w:rsid w:val="00DC3EF9"/>
    <w:rsid w:val="00DC5590"/>
    <w:rsid w:val="00DC5617"/>
    <w:rsid w:val="00DC590F"/>
    <w:rsid w:val="00DC7272"/>
    <w:rsid w:val="00DC75D6"/>
    <w:rsid w:val="00DC7DBA"/>
    <w:rsid w:val="00DC7DEA"/>
    <w:rsid w:val="00DD0192"/>
    <w:rsid w:val="00DD17A6"/>
    <w:rsid w:val="00DD1999"/>
    <w:rsid w:val="00DD28DB"/>
    <w:rsid w:val="00DD35DA"/>
    <w:rsid w:val="00DD3BBF"/>
    <w:rsid w:val="00DD4EAF"/>
    <w:rsid w:val="00DD6969"/>
    <w:rsid w:val="00DD6F6F"/>
    <w:rsid w:val="00DD7384"/>
    <w:rsid w:val="00DD785E"/>
    <w:rsid w:val="00DD7D00"/>
    <w:rsid w:val="00DE01E7"/>
    <w:rsid w:val="00DE0DA9"/>
    <w:rsid w:val="00DE1298"/>
    <w:rsid w:val="00DE1446"/>
    <w:rsid w:val="00DE1CBA"/>
    <w:rsid w:val="00DE25B9"/>
    <w:rsid w:val="00DE2714"/>
    <w:rsid w:val="00DE397E"/>
    <w:rsid w:val="00DE49F6"/>
    <w:rsid w:val="00DE4D1B"/>
    <w:rsid w:val="00DE4DDA"/>
    <w:rsid w:val="00DE52BF"/>
    <w:rsid w:val="00DE6D70"/>
    <w:rsid w:val="00DE714B"/>
    <w:rsid w:val="00DE76C3"/>
    <w:rsid w:val="00DF1AA7"/>
    <w:rsid w:val="00DF2B58"/>
    <w:rsid w:val="00DF3782"/>
    <w:rsid w:val="00DF4590"/>
    <w:rsid w:val="00DF48EC"/>
    <w:rsid w:val="00DF4EC4"/>
    <w:rsid w:val="00DF53FE"/>
    <w:rsid w:val="00DF5B95"/>
    <w:rsid w:val="00DF648B"/>
    <w:rsid w:val="00DF6A02"/>
    <w:rsid w:val="00DF723B"/>
    <w:rsid w:val="00DF74D4"/>
    <w:rsid w:val="00DF772E"/>
    <w:rsid w:val="00E00381"/>
    <w:rsid w:val="00E005BA"/>
    <w:rsid w:val="00E028CF"/>
    <w:rsid w:val="00E02C70"/>
    <w:rsid w:val="00E03C16"/>
    <w:rsid w:val="00E04188"/>
    <w:rsid w:val="00E04359"/>
    <w:rsid w:val="00E046DF"/>
    <w:rsid w:val="00E05560"/>
    <w:rsid w:val="00E05565"/>
    <w:rsid w:val="00E05AD0"/>
    <w:rsid w:val="00E06D6F"/>
    <w:rsid w:val="00E1121D"/>
    <w:rsid w:val="00E1160F"/>
    <w:rsid w:val="00E11807"/>
    <w:rsid w:val="00E11AA7"/>
    <w:rsid w:val="00E11C6F"/>
    <w:rsid w:val="00E12EE6"/>
    <w:rsid w:val="00E13483"/>
    <w:rsid w:val="00E13A63"/>
    <w:rsid w:val="00E1491E"/>
    <w:rsid w:val="00E14EE4"/>
    <w:rsid w:val="00E1509E"/>
    <w:rsid w:val="00E15578"/>
    <w:rsid w:val="00E16272"/>
    <w:rsid w:val="00E16641"/>
    <w:rsid w:val="00E17897"/>
    <w:rsid w:val="00E179AF"/>
    <w:rsid w:val="00E17ABD"/>
    <w:rsid w:val="00E20605"/>
    <w:rsid w:val="00E2100E"/>
    <w:rsid w:val="00E21545"/>
    <w:rsid w:val="00E229C3"/>
    <w:rsid w:val="00E23FB9"/>
    <w:rsid w:val="00E24552"/>
    <w:rsid w:val="00E251B5"/>
    <w:rsid w:val="00E2563E"/>
    <w:rsid w:val="00E25884"/>
    <w:rsid w:val="00E2598D"/>
    <w:rsid w:val="00E265DB"/>
    <w:rsid w:val="00E26DBF"/>
    <w:rsid w:val="00E26DC7"/>
    <w:rsid w:val="00E31650"/>
    <w:rsid w:val="00E32FD4"/>
    <w:rsid w:val="00E33AD4"/>
    <w:rsid w:val="00E33E08"/>
    <w:rsid w:val="00E340B6"/>
    <w:rsid w:val="00E34C3B"/>
    <w:rsid w:val="00E34FA8"/>
    <w:rsid w:val="00E35568"/>
    <w:rsid w:val="00E3573E"/>
    <w:rsid w:val="00E35EE7"/>
    <w:rsid w:val="00E36479"/>
    <w:rsid w:val="00E37CA1"/>
    <w:rsid w:val="00E402B8"/>
    <w:rsid w:val="00E4153E"/>
    <w:rsid w:val="00E416EB"/>
    <w:rsid w:val="00E42A9E"/>
    <w:rsid w:val="00E43820"/>
    <w:rsid w:val="00E43997"/>
    <w:rsid w:val="00E462B7"/>
    <w:rsid w:val="00E462F4"/>
    <w:rsid w:val="00E46563"/>
    <w:rsid w:val="00E465AA"/>
    <w:rsid w:val="00E476FE"/>
    <w:rsid w:val="00E47FDC"/>
    <w:rsid w:val="00E506AA"/>
    <w:rsid w:val="00E51415"/>
    <w:rsid w:val="00E51B58"/>
    <w:rsid w:val="00E51E17"/>
    <w:rsid w:val="00E5205B"/>
    <w:rsid w:val="00E52435"/>
    <w:rsid w:val="00E5249A"/>
    <w:rsid w:val="00E5265A"/>
    <w:rsid w:val="00E528C1"/>
    <w:rsid w:val="00E532B2"/>
    <w:rsid w:val="00E53B92"/>
    <w:rsid w:val="00E5591B"/>
    <w:rsid w:val="00E56104"/>
    <w:rsid w:val="00E569D8"/>
    <w:rsid w:val="00E570C4"/>
    <w:rsid w:val="00E60228"/>
    <w:rsid w:val="00E60944"/>
    <w:rsid w:val="00E60F43"/>
    <w:rsid w:val="00E6132E"/>
    <w:rsid w:val="00E615D0"/>
    <w:rsid w:val="00E61FAA"/>
    <w:rsid w:val="00E62B02"/>
    <w:rsid w:val="00E62B23"/>
    <w:rsid w:val="00E6311B"/>
    <w:rsid w:val="00E63573"/>
    <w:rsid w:val="00E645D9"/>
    <w:rsid w:val="00E64B2C"/>
    <w:rsid w:val="00E64E6E"/>
    <w:rsid w:val="00E65166"/>
    <w:rsid w:val="00E656D6"/>
    <w:rsid w:val="00E65C9C"/>
    <w:rsid w:val="00E7039D"/>
    <w:rsid w:val="00E708DF"/>
    <w:rsid w:val="00E70B92"/>
    <w:rsid w:val="00E715B1"/>
    <w:rsid w:val="00E719FF"/>
    <w:rsid w:val="00E720E2"/>
    <w:rsid w:val="00E7342F"/>
    <w:rsid w:val="00E734CE"/>
    <w:rsid w:val="00E73DB5"/>
    <w:rsid w:val="00E76132"/>
    <w:rsid w:val="00E77284"/>
    <w:rsid w:val="00E778C7"/>
    <w:rsid w:val="00E77909"/>
    <w:rsid w:val="00E80600"/>
    <w:rsid w:val="00E80DFE"/>
    <w:rsid w:val="00E8210B"/>
    <w:rsid w:val="00E83210"/>
    <w:rsid w:val="00E9017E"/>
    <w:rsid w:val="00E907B1"/>
    <w:rsid w:val="00E90EAA"/>
    <w:rsid w:val="00E91466"/>
    <w:rsid w:val="00E91FE3"/>
    <w:rsid w:val="00E92AA2"/>
    <w:rsid w:val="00E930DA"/>
    <w:rsid w:val="00E9329C"/>
    <w:rsid w:val="00E9349E"/>
    <w:rsid w:val="00E95814"/>
    <w:rsid w:val="00E97EA0"/>
    <w:rsid w:val="00EA0810"/>
    <w:rsid w:val="00EA0CFD"/>
    <w:rsid w:val="00EA0D37"/>
    <w:rsid w:val="00EA13C1"/>
    <w:rsid w:val="00EA1DF2"/>
    <w:rsid w:val="00EA21EF"/>
    <w:rsid w:val="00EA2501"/>
    <w:rsid w:val="00EA2A20"/>
    <w:rsid w:val="00EA4B5D"/>
    <w:rsid w:val="00EA5C68"/>
    <w:rsid w:val="00EA728B"/>
    <w:rsid w:val="00EA7862"/>
    <w:rsid w:val="00EB0688"/>
    <w:rsid w:val="00EB0D28"/>
    <w:rsid w:val="00EB3B1F"/>
    <w:rsid w:val="00EB4480"/>
    <w:rsid w:val="00EB44CB"/>
    <w:rsid w:val="00EB47B0"/>
    <w:rsid w:val="00EB512D"/>
    <w:rsid w:val="00EB53BC"/>
    <w:rsid w:val="00EB57F8"/>
    <w:rsid w:val="00EB59CF"/>
    <w:rsid w:val="00EB633E"/>
    <w:rsid w:val="00EB6CB2"/>
    <w:rsid w:val="00EC0215"/>
    <w:rsid w:val="00EC076F"/>
    <w:rsid w:val="00EC09F3"/>
    <w:rsid w:val="00EC0B7B"/>
    <w:rsid w:val="00EC1068"/>
    <w:rsid w:val="00EC1715"/>
    <w:rsid w:val="00EC193F"/>
    <w:rsid w:val="00EC1B47"/>
    <w:rsid w:val="00EC20EC"/>
    <w:rsid w:val="00EC28B8"/>
    <w:rsid w:val="00EC2BC3"/>
    <w:rsid w:val="00EC31E9"/>
    <w:rsid w:val="00EC35EC"/>
    <w:rsid w:val="00EC39F4"/>
    <w:rsid w:val="00EC3DFD"/>
    <w:rsid w:val="00EC615C"/>
    <w:rsid w:val="00EC747E"/>
    <w:rsid w:val="00EC74E5"/>
    <w:rsid w:val="00EC7B8A"/>
    <w:rsid w:val="00ED0109"/>
    <w:rsid w:val="00ED0629"/>
    <w:rsid w:val="00ED2169"/>
    <w:rsid w:val="00ED2A71"/>
    <w:rsid w:val="00ED3334"/>
    <w:rsid w:val="00ED40D5"/>
    <w:rsid w:val="00ED5302"/>
    <w:rsid w:val="00ED5AFE"/>
    <w:rsid w:val="00ED5D62"/>
    <w:rsid w:val="00ED6238"/>
    <w:rsid w:val="00ED69C3"/>
    <w:rsid w:val="00ED6A07"/>
    <w:rsid w:val="00EE05A6"/>
    <w:rsid w:val="00EE2CB4"/>
    <w:rsid w:val="00EE377C"/>
    <w:rsid w:val="00EE3BCA"/>
    <w:rsid w:val="00EE48D4"/>
    <w:rsid w:val="00EE508C"/>
    <w:rsid w:val="00EE535B"/>
    <w:rsid w:val="00EE53AC"/>
    <w:rsid w:val="00EE58C8"/>
    <w:rsid w:val="00EE59D5"/>
    <w:rsid w:val="00EE632D"/>
    <w:rsid w:val="00EE652D"/>
    <w:rsid w:val="00EE6601"/>
    <w:rsid w:val="00EE7BC7"/>
    <w:rsid w:val="00EF1306"/>
    <w:rsid w:val="00EF1AB5"/>
    <w:rsid w:val="00EF297E"/>
    <w:rsid w:val="00EF4335"/>
    <w:rsid w:val="00EF4F22"/>
    <w:rsid w:val="00EF51D7"/>
    <w:rsid w:val="00EF5969"/>
    <w:rsid w:val="00EF5AA0"/>
    <w:rsid w:val="00EF6087"/>
    <w:rsid w:val="00F002AF"/>
    <w:rsid w:val="00F008C3"/>
    <w:rsid w:val="00F00EDE"/>
    <w:rsid w:val="00F02BE3"/>
    <w:rsid w:val="00F03FA7"/>
    <w:rsid w:val="00F040A8"/>
    <w:rsid w:val="00F04484"/>
    <w:rsid w:val="00F0480F"/>
    <w:rsid w:val="00F04B20"/>
    <w:rsid w:val="00F04E15"/>
    <w:rsid w:val="00F0614A"/>
    <w:rsid w:val="00F064B1"/>
    <w:rsid w:val="00F0692D"/>
    <w:rsid w:val="00F074C0"/>
    <w:rsid w:val="00F0776A"/>
    <w:rsid w:val="00F07E9D"/>
    <w:rsid w:val="00F10514"/>
    <w:rsid w:val="00F10F70"/>
    <w:rsid w:val="00F14A60"/>
    <w:rsid w:val="00F14AD3"/>
    <w:rsid w:val="00F14B24"/>
    <w:rsid w:val="00F14C27"/>
    <w:rsid w:val="00F161B5"/>
    <w:rsid w:val="00F16863"/>
    <w:rsid w:val="00F17AFE"/>
    <w:rsid w:val="00F17DEB"/>
    <w:rsid w:val="00F20BAC"/>
    <w:rsid w:val="00F20E3F"/>
    <w:rsid w:val="00F21BEC"/>
    <w:rsid w:val="00F2209F"/>
    <w:rsid w:val="00F22532"/>
    <w:rsid w:val="00F245C8"/>
    <w:rsid w:val="00F248E9"/>
    <w:rsid w:val="00F24AC6"/>
    <w:rsid w:val="00F250EC"/>
    <w:rsid w:val="00F25741"/>
    <w:rsid w:val="00F257D6"/>
    <w:rsid w:val="00F2624C"/>
    <w:rsid w:val="00F2649F"/>
    <w:rsid w:val="00F265E7"/>
    <w:rsid w:val="00F26FC0"/>
    <w:rsid w:val="00F27966"/>
    <w:rsid w:val="00F30000"/>
    <w:rsid w:val="00F30742"/>
    <w:rsid w:val="00F30CBE"/>
    <w:rsid w:val="00F313D1"/>
    <w:rsid w:val="00F31ADB"/>
    <w:rsid w:val="00F33860"/>
    <w:rsid w:val="00F34553"/>
    <w:rsid w:val="00F34B71"/>
    <w:rsid w:val="00F34F4E"/>
    <w:rsid w:val="00F3559E"/>
    <w:rsid w:val="00F35F3A"/>
    <w:rsid w:val="00F36972"/>
    <w:rsid w:val="00F37666"/>
    <w:rsid w:val="00F41296"/>
    <w:rsid w:val="00F41DA1"/>
    <w:rsid w:val="00F4270C"/>
    <w:rsid w:val="00F43B67"/>
    <w:rsid w:val="00F442AA"/>
    <w:rsid w:val="00F44BFA"/>
    <w:rsid w:val="00F44D2A"/>
    <w:rsid w:val="00F44DB8"/>
    <w:rsid w:val="00F45800"/>
    <w:rsid w:val="00F45A40"/>
    <w:rsid w:val="00F45ADD"/>
    <w:rsid w:val="00F45B79"/>
    <w:rsid w:val="00F464C3"/>
    <w:rsid w:val="00F465C6"/>
    <w:rsid w:val="00F46A70"/>
    <w:rsid w:val="00F46B4A"/>
    <w:rsid w:val="00F46D52"/>
    <w:rsid w:val="00F50AEF"/>
    <w:rsid w:val="00F50C5B"/>
    <w:rsid w:val="00F50CCD"/>
    <w:rsid w:val="00F513F0"/>
    <w:rsid w:val="00F51EE0"/>
    <w:rsid w:val="00F534D9"/>
    <w:rsid w:val="00F53E62"/>
    <w:rsid w:val="00F54C02"/>
    <w:rsid w:val="00F5503C"/>
    <w:rsid w:val="00F55A05"/>
    <w:rsid w:val="00F55A58"/>
    <w:rsid w:val="00F5638D"/>
    <w:rsid w:val="00F5786C"/>
    <w:rsid w:val="00F609BC"/>
    <w:rsid w:val="00F610B8"/>
    <w:rsid w:val="00F6143F"/>
    <w:rsid w:val="00F6318B"/>
    <w:rsid w:val="00F63618"/>
    <w:rsid w:val="00F64345"/>
    <w:rsid w:val="00F64A46"/>
    <w:rsid w:val="00F7156F"/>
    <w:rsid w:val="00F718DF"/>
    <w:rsid w:val="00F7209F"/>
    <w:rsid w:val="00F737CE"/>
    <w:rsid w:val="00F73B76"/>
    <w:rsid w:val="00F73CF2"/>
    <w:rsid w:val="00F73F69"/>
    <w:rsid w:val="00F741E2"/>
    <w:rsid w:val="00F746B1"/>
    <w:rsid w:val="00F7475B"/>
    <w:rsid w:val="00F748CA"/>
    <w:rsid w:val="00F74BC4"/>
    <w:rsid w:val="00F76DF4"/>
    <w:rsid w:val="00F76E31"/>
    <w:rsid w:val="00F80053"/>
    <w:rsid w:val="00F82471"/>
    <w:rsid w:val="00F82557"/>
    <w:rsid w:val="00F830DA"/>
    <w:rsid w:val="00F84962"/>
    <w:rsid w:val="00F84BAE"/>
    <w:rsid w:val="00F85875"/>
    <w:rsid w:val="00F87066"/>
    <w:rsid w:val="00F873B4"/>
    <w:rsid w:val="00F90F54"/>
    <w:rsid w:val="00F910FC"/>
    <w:rsid w:val="00F93C0B"/>
    <w:rsid w:val="00F93C5F"/>
    <w:rsid w:val="00F9570E"/>
    <w:rsid w:val="00F95EAE"/>
    <w:rsid w:val="00F96056"/>
    <w:rsid w:val="00F96C2D"/>
    <w:rsid w:val="00F975BA"/>
    <w:rsid w:val="00F97D40"/>
    <w:rsid w:val="00FA20A7"/>
    <w:rsid w:val="00FA3AC2"/>
    <w:rsid w:val="00FA4F40"/>
    <w:rsid w:val="00FA50C5"/>
    <w:rsid w:val="00FA5B84"/>
    <w:rsid w:val="00FA6451"/>
    <w:rsid w:val="00FA64BC"/>
    <w:rsid w:val="00FA68EE"/>
    <w:rsid w:val="00FA6C62"/>
    <w:rsid w:val="00FB2000"/>
    <w:rsid w:val="00FB26FC"/>
    <w:rsid w:val="00FB3A68"/>
    <w:rsid w:val="00FB3B1A"/>
    <w:rsid w:val="00FB4AA1"/>
    <w:rsid w:val="00FB50B3"/>
    <w:rsid w:val="00FB551D"/>
    <w:rsid w:val="00FB574C"/>
    <w:rsid w:val="00FB6549"/>
    <w:rsid w:val="00FC03F8"/>
    <w:rsid w:val="00FC0BB0"/>
    <w:rsid w:val="00FC0D9F"/>
    <w:rsid w:val="00FC31DC"/>
    <w:rsid w:val="00FC34A9"/>
    <w:rsid w:val="00FC4C90"/>
    <w:rsid w:val="00FC5474"/>
    <w:rsid w:val="00FC66D5"/>
    <w:rsid w:val="00FC67B0"/>
    <w:rsid w:val="00FC6877"/>
    <w:rsid w:val="00FC69C6"/>
    <w:rsid w:val="00FC775D"/>
    <w:rsid w:val="00FD0449"/>
    <w:rsid w:val="00FD0910"/>
    <w:rsid w:val="00FD10FB"/>
    <w:rsid w:val="00FD1411"/>
    <w:rsid w:val="00FD2359"/>
    <w:rsid w:val="00FD28B2"/>
    <w:rsid w:val="00FD2952"/>
    <w:rsid w:val="00FD2BC8"/>
    <w:rsid w:val="00FD3702"/>
    <w:rsid w:val="00FD3B2A"/>
    <w:rsid w:val="00FD4D46"/>
    <w:rsid w:val="00FD54CB"/>
    <w:rsid w:val="00FD55A2"/>
    <w:rsid w:val="00FD5A65"/>
    <w:rsid w:val="00FD61E9"/>
    <w:rsid w:val="00FD6E9A"/>
    <w:rsid w:val="00FD7112"/>
    <w:rsid w:val="00FD7288"/>
    <w:rsid w:val="00FD7323"/>
    <w:rsid w:val="00FD78AB"/>
    <w:rsid w:val="00FE021B"/>
    <w:rsid w:val="00FE0805"/>
    <w:rsid w:val="00FE0A8B"/>
    <w:rsid w:val="00FE0C3E"/>
    <w:rsid w:val="00FE1176"/>
    <w:rsid w:val="00FE1C7F"/>
    <w:rsid w:val="00FE302D"/>
    <w:rsid w:val="00FE4037"/>
    <w:rsid w:val="00FE4111"/>
    <w:rsid w:val="00FE42AA"/>
    <w:rsid w:val="00FE4805"/>
    <w:rsid w:val="00FE48D5"/>
    <w:rsid w:val="00FE4A47"/>
    <w:rsid w:val="00FE4B35"/>
    <w:rsid w:val="00FE54F1"/>
    <w:rsid w:val="00FE6FFC"/>
    <w:rsid w:val="00FE72C3"/>
    <w:rsid w:val="00FF0C3B"/>
    <w:rsid w:val="00FF24BC"/>
    <w:rsid w:val="00FF32B0"/>
    <w:rsid w:val="00FF3846"/>
    <w:rsid w:val="00FF3ABE"/>
    <w:rsid w:val="00FF4369"/>
    <w:rsid w:val="00FF5568"/>
    <w:rsid w:val="00FF5709"/>
    <w:rsid w:val="00FF5B50"/>
    <w:rsid w:val="00FF604F"/>
    <w:rsid w:val="00FF624C"/>
    <w:rsid w:val="00FF71B3"/>
    <w:rsid w:val="00FF75E6"/>
    <w:rsid w:val="00F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D50947"/>
  <w15:chartTrackingRefBased/>
  <w15:docId w15:val="{B6D6F443-F7D2-459B-AFEC-101BDFB50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703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0395"/>
  </w:style>
  <w:style w:type="paragraph" w:styleId="Pidipagina">
    <w:name w:val="footer"/>
    <w:basedOn w:val="Normale"/>
    <w:link w:val="PidipaginaCarattere"/>
    <w:uiPriority w:val="99"/>
    <w:unhideWhenUsed/>
    <w:rsid w:val="008703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039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3C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3C2E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F93C5F"/>
    <w:rPr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2A45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A45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A45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A45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A45E1"/>
    <w:rPr>
      <w:b/>
      <w:bCs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160395"/>
    <w:rPr>
      <w:b/>
      <w:bCs/>
    </w:rPr>
  </w:style>
  <w:style w:type="paragraph" w:styleId="Paragrafoelenco">
    <w:name w:val="List Paragraph"/>
    <w:basedOn w:val="Normale"/>
    <w:uiPriority w:val="34"/>
    <w:qFormat/>
    <w:rsid w:val="00302125"/>
    <w:pPr>
      <w:ind w:left="720"/>
      <w:contextualSpacing/>
    </w:pPr>
  </w:style>
  <w:style w:type="character" w:customStyle="1" w:styleId="A6">
    <w:name w:val="A6"/>
    <w:uiPriority w:val="99"/>
    <w:rsid w:val="00236FED"/>
    <w:rPr>
      <w:rFonts w:cs="Minion Pro"/>
      <w:color w:val="000000"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C09F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C09F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C09F3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1FE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4D3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1F73E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99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7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2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0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4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6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2855A-A36F-4047-8314-5E3DFE6D4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690</Words>
  <Characters>4264</Characters>
  <Application>Microsoft Office Word</Application>
  <DocSecurity>0</DocSecurity>
  <Lines>46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Federica OTTONI</cp:lastModifiedBy>
  <cp:revision>2</cp:revision>
  <dcterms:created xsi:type="dcterms:W3CDTF">2020-08-14T08:33:00Z</dcterms:created>
  <dcterms:modified xsi:type="dcterms:W3CDTF">2021-05-05T16:42:00Z</dcterms:modified>
</cp:coreProperties>
</file>