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77B3E" w14:textId="230FD9B3" w:rsidR="003260F7" w:rsidRPr="0014700A" w:rsidRDefault="00C14467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</w:t>
      </w:r>
      <w:r w:rsidR="005241F9" w:rsidRPr="0014700A">
        <w:rPr>
          <w:rFonts w:asciiTheme="majorHAnsi" w:hAnsiTheme="majorHAnsi"/>
          <w:sz w:val="18"/>
          <w:szCs w:val="18"/>
        </w:rPr>
        <w:t xml:space="preserve">1 – </w:t>
      </w:r>
      <w:proofErr w:type="spellStart"/>
      <w:r w:rsidR="005241F9" w:rsidRPr="0014700A">
        <w:rPr>
          <w:rFonts w:asciiTheme="majorHAnsi" w:hAnsiTheme="majorHAnsi"/>
          <w:sz w:val="18"/>
          <w:szCs w:val="18"/>
        </w:rPr>
        <w:t>Barcelona</w:t>
      </w:r>
      <w:proofErr w:type="spellEnd"/>
      <w:r w:rsidR="005241F9" w:rsidRPr="0014700A">
        <w:rPr>
          <w:rFonts w:asciiTheme="majorHAnsi" w:hAnsiTheme="majorHAnsi"/>
          <w:sz w:val="18"/>
          <w:szCs w:val="18"/>
        </w:rPr>
        <w:t xml:space="preserve">, </w:t>
      </w:r>
      <w:proofErr w:type="spellStart"/>
      <w:r w:rsidR="005241F9"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</w:t>
      </w:r>
      <w:r w:rsidR="005241F9" w:rsidRPr="0014700A">
        <w:rPr>
          <w:rFonts w:asciiTheme="majorHAnsi" w:hAnsiTheme="majorHAnsi"/>
          <w:sz w:val="18"/>
          <w:szCs w:val="18"/>
        </w:rPr>
        <w:t>La trabeazione-</w:t>
      </w:r>
      <w:proofErr w:type="spellStart"/>
      <w:r w:rsidR="00353625" w:rsidRPr="0014700A">
        <w:rPr>
          <w:rFonts w:asciiTheme="majorHAnsi" w:hAnsiTheme="majorHAnsi"/>
          <w:sz w:val="18"/>
          <w:szCs w:val="18"/>
        </w:rPr>
        <w:t>asiento</w:t>
      </w:r>
      <w:proofErr w:type="spellEnd"/>
      <w:r w:rsidR="00353625" w:rsidRPr="0014700A">
        <w:rPr>
          <w:rFonts w:asciiTheme="majorHAnsi" w:hAnsiTheme="majorHAnsi"/>
          <w:sz w:val="18"/>
          <w:szCs w:val="18"/>
        </w:rPr>
        <w:t xml:space="preserve"> del colonnato dorico del teatro </w:t>
      </w:r>
      <w:proofErr w:type="spellStart"/>
      <w:r w:rsidR="00353625" w:rsidRPr="0014700A">
        <w:rPr>
          <w:rFonts w:asciiTheme="majorHAnsi" w:hAnsiTheme="majorHAnsi"/>
          <w:sz w:val="18"/>
          <w:szCs w:val="18"/>
        </w:rPr>
        <w:t>grieco</w:t>
      </w:r>
      <w:proofErr w:type="spellEnd"/>
      <w:r w:rsidR="00353625" w:rsidRPr="0014700A">
        <w:rPr>
          <w:rFonts w:asciiTheme="majorHAnsi" w:hAnsiTheme="majorHAnsi"/>
          <w:sz w:val="18"/>
          <w:szCs w:val="18"/>
        </w:rPr>
        <w:t>.</w:t>
      </w:r>
      <w:r w:rsidR="003260F7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260F7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3260F7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260F7" w:rsidRPr="0014700A">
        <w:rPr>
          <w:rFonts w:asciiTheme="majorHAnsi" w:hAnsiTheme="majorHAnsi"/>
          <w:sz w:val="18"/>
          <w:szCs w:val="18"/>
        </w:rPr>
        <w:t>entablamento</w:t>
      </w:r>
      <w:proofErr w:type="spellEnd"/>
      <w:r w:rsidR="003260F7" w:rsidRPr="0014700A">
        <w:rPr>
          <w:rFonts w:asciiTheme="majorHAnsi" w:hAnsiTheme="majorHAnsi"/>
          <w:sz w:val="18"/>
          <w:szCs w:val="18"/>
        </w:rPr>
        <w:t xml:space="preserve"> sinuoso </w:t>
      </w:r>
      <w:proofErr w:type="spellStart"/>
      <w:r w:rsidR="003260F7" w:rsidRPr="0014700A">
        <w:rPr>
          <w:rFonts w:asciiTheme="majorHAnsi" w:hAnsiTheme="majorHAnsi"/>
          <w:sz w:val="18"/>
          <w:szCs w:val="18"/>
        </w:rPr>
        <w:t>transformado</w:t>
      </w:r>
      <w:proofErr w:type="spellEnd"/>
      <w:r w:rsidR="003260F7" w:rsidRPr="0014700A">
        <w:rPr>
          <w:rFonts w:asciiTheme="majorHAnsi" w:hAnsiTheme="majorHAnsi"/>
          <w:sz w:val="18"/>
          <w:szCs w:val="18"/>
        </w:rPr>
        <w:t xml:space="preserve"> en la parte </w:t>
      </w:r>
      <w:proofErr w:type="spellStart"/>
      <w:r w:rsidR="003260F7" w:rsidRPr="0014700A">
        <w:rPr>
          <w:rFonts w:asciiTheme="majorHAnsi" w:hAnsiTheme="majorHAnsi"/>
          <w:sz w:val="18"/>
          <w:szCs w:val="18"/>
        </w:rPr>
        <w:t>posterior</w:t>
      </w:r>
      <w:proofErr w:type="spellEnd"/>
      <w:r w:rsidR="003260F7" w:rsidRPr="0014700A">
        <w:rPr>
          <w:rFonts w:asciiTheme="majorHAnsi" w:hAnsiTheme="majorHAnsi"/>
          <w:sz w:val="18"/>
          <w:szCs w:val="18"/>
        </w:rPr>
        <w:t xml:space="preserve"> de un banco </w:t>
      </w:r>
      <w:proofErr w:type="spellStart"/>
      <w:r w:rsidR="003260F7" w:rsidRPr="0014700A">
        <w:rPr>
          <w:rFonts w:asciiTheme="majorHAnsi" w:hAnsiTheme="majorHAnsi"/>
          <w:sz w:val="18"/>
          <w:szCs w:val="18"/>
        </w:rPr>
        <w:t>flexuoso</w:t>
      </w:r>
      <w:proofErr w:type="spellEnd"/>
      <w:r w:rsidR="00AF1B30" w:rsidRPr="0014700A">
        <w:rPr>
          <w:rFonts w:asciiTheme="majorHAnsi" w:hAnsiTheme="majorHAnsi"/>
          <w:sz w:val="18"/>
          <w:szCs w:val="18"/>
        </w:rPr>
        <w:t xml:space="preserve"> </w:t>
      </w:r>
      <w:r w:rsidR="00F8135E" w:rsidRPr="0014700A">
        <w:rPr>
          <w:rFonts w:asciiTheme="majorHAnsi" w:hAnsiTheme="majorHAnsi"/>
          <w:sz w:val="18"/>
          <w:szCs w:val="18"/>
        </w:rPr>
        <w:t>(</w:t>
      </w:r>
      <w:r w:rsidR="00F8135E" w:rsidRPr="0014700A">
        <w:rPr>
          <w:rFonts w:asciiTheme="majorHAnsi" w:hAnsiTheme="majorHAnsi"/>
          <w:smallCaps/>
          <w:sz w:val="18"/>
          <w:szCs w:val="18"/>
        </w:rPr>
        <w:t>Güell</w:t>
      </w:r>
      <w:r w:rsidR="00F8135E" w:rsidRPr="0014700A">
        <w:rPr>
          <w:rFonts w:asciiTheme="majorHAnsi" w:hAnsiTheme="majorHAnsi"/>
          <w:sz w:val="18"/>
          <w:szCs w:val="18"/>
        </w:rPr>
        <w:t>1991</w:t>
      </w:r>
      <w:r w:rsidR="004F3307" w:rsidRPr="0014700A">
        <w:rPr>
          <w:rFonts w:asciiTheme="majorHAnsi" w:hAnsiTheme="majorHAnsi"/>
          <w:sz w:val="18"/>
          <w:szCs w:val="18"/>
        </w:rPr>
        <w:t>, p. 98)</w:t>
      </w:r>
    </w:p>
    <w:p w14:paraId="59CDC9D5" w14:textId="321F7E32" w:rsidR="00354C64" w:rsidRPr="0014700A" w:rsidRDefault="00C14467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proofErr w:type="spellStart"/>
      <w:r w:rsidRPr="0014700A">
        <w:rPr>
          <w:rFonts w:asciiTheme="majorHAnsi" w:hAnsiTheme="majorHAnsi"/>
          <w:sz w:val="18"/>
          <w:szCs w:val="18"/>
        </w:rPr>
        <w:t>Fig</w:t>
      </w:r>
      <w:r w:rsidR="003260F7" w:rsidRPr="0014700A">
        <w:rPr>
          <w:rFonts w:asciiTheme="majorHAnsi" w:hAnsiTheme="majorHAnsi"/>
          <w:sz w:val="18"/>
          <w:szCs w:val="18"/>
        </w:rPr>
        <w:t>s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2 </w:t>
      </w:r>
      <w:r w:rsidR="003260F7" w:rsidRPr="0014700A">
        <w:rPr>
          <w:rFonts w:asciiTheme="majorHAnsi" w:hAnsiTheme="majorHAnsi"/>
          <w:sz w:val="18"/>
          <w:szCs w:val="18"/>
        </w:rPr>
        <w:t>–</w:t>
      </w:r>
      <w:r w:rsidRPr="0014700A">
        <w:rPr>
          <w:rFonts w:asciiTheme="majorHAnsi" w:hAnsiTheme="majorHAnsi"/>
          <w:sz w:val="18"/>
          <w:szCs w:val="18"/>
        </w:rPr>
        <w:t xml:space="preserve"> </w:t>
      </w:r>
      <w:r w:rsidR="003260F7" w:rsidRPr="0014700A">
        <w:rPr>
          <w:rFonts w:asciiTheme="majorHAnsi" w:hAnsiTheme="majorHAnsi"/>
          <w:sz w:val="18"/>
          <w:szCs w:val="18"/>
        </w:rPr>
        <w:t xml:space="preserve">3 - </w:t>
      </w:r>
      <w:r w:rsidR="005241F9" w:rsidRPr="0014700A">
        <w:rPr>
          <w:rFonts w:asciiTheme="majorHAnsi" w:hAnsiTheme="majorHAnsi"/>
          <w:sz w:val="18"/>
          <w:szCs w:val="18"/>
        </w:rPr>
        <w:t xml:space="preserve">Barcellona, </w:t>
      </w:r>
      <w:proofErr w:type="spellStart"/>
      <w:r w:rsidR="005241F9"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colonnato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periférica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de</w:t>
      </w:r>
      <w:r w:rsidR="005241F9" w:rsidRPr="0014700A">
        <w:rPr>
          <w:rFonts w:asciiTheme="majorHAnsi" w:hAnsiTheme="majorHAnsi"/>
          <w:sz w:val="18"/>
          <w:szCs w:val="18"/>
        </w:rPr>
        <w:t xml:space="preserve"> sala-</w:t>
      </w:r>
      <w:proofErr w:type="spellStart"/>
      <w:r w:rsidR="005241F9" w:rsidRPr="0014700A">
        <w:rPr>
          <w:rFonts w:asciiTheme="majorHAnsi" w:hAnsiTheme="majorHAnsi"/>
          <w:sz w:val="18"/>
          <w:szCs w:val="18"/>
        </w:rPr>
        <w:t>mercado</w:t>
      </w:r>
      <w:proofErr w:type="spellEnd"/>
      <w:r w:rsidR="00150B35" w:rsidRPr="0014700A">
        <w:rPr>
          <w:rFonts w:asciiTheme="majorHAnsi" w:hAnsiTheme="majorHAnsi"/>
          <w:sz w:val="18"/>
          <w:szCs w:val="18"/>
        </w:rPr>
        <w:t xml:space="preserve"> (foto del </w:t>
      </w:r>
      <w:proofErr w:type="spellStart"/>
      <w:r w:rsidR="00150B35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150B35" w:rsidRPr="0014700A">
        <w:rPr>
          <w:rFonts w:asciiTheme="majorHAnsi" w:hAnsiTheme="majorHAnsi"/>
          <w:sz w:val="18"/>
          <w:szCs w:val="18"/>
        </w:rPr>
        <w:t>)</w:t>
      </w:r>
    </w:p>
    <w:p w14:paraId="62A61F00" w14:textId="47D878F4" w:rsidR="002C2135" w:rsidRPr="0014700A" w:rsidRDefault="00354C64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4 - </w:t>
      </w:r>
      <w:proofErr w:type="spellStart"/>
      <w:r w:rsidRPr="0014700A">
        <w:rPr>
          <w:rFonts w:asciiTheme="majorHAnsi" w:hAnsiTheme="majorHAnsi"/>
          <w:sz w:val="18"/>
          <w:szCs w:val="18"/>
        </w:rPr>
        <w:t>Diseño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del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, parte del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barrio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de la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ciudad-jardín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destinada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a la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burguesía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barcelonesa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y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financiada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por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mecenas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y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empresario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Eusebi</w:t>
      </w:r>
      <w:proofErr w:type="spellEnd"/>
      <w:r w:rsidR="007A3F28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A3F28"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="00053048" w:rsidRPr="0014700A">
        <w:rPr>
          <w:rFonts w:asciiTheme="majorHAnsi" w:hAnsiTheme="majorHAnsi"/>
          <w:sz w:val="18"/>
          <w:szCs w:val="18"/>
        </w:rPr>
        <w:t xml:space="preserve"> (</w:t>
      </w:r>
      <w:r w:rsidR="004F3307" w:rsidRPr="0014700A">
        <w:rPr>
          <w:rFonts w:asciiTheme="majorHAnsi" w:hAnsiTheme="majorHAnsi"/>
          <w:smallCaps/>
          <w:sz w:val="18"/>
          <w:szCs w:val="18"/>
        </w:rPr>
        <w:t>Güell</w:t>
      </w:r>
      <w:r w:rsidR="004F3307" w:rsidRPr="0014700A">
        <w:rPr>
          <w:rFonts w:asciiTheme="majorHAnsi" w:hAnsiTheme="majorHAnsi"/>
          <w:sz w:val="18"/>
          <w:szCs w:val="18"/>
        </w:rPr>
        <w:t>1991,</w:t>
      </w:r>
      <w:r w:rsidR="00731361" w:rsidRPr="0014700A">
        <w:rPr>
          <w:rFonts w:asciiTheme="majorHAnsi" w:hAnsiTheme="majorHAnsi"/>
          <w:sz w:val="18"/>
          <w:szCs w:val="18"/>
        </w:rPr>
        <w:t xml:space="preserve"> p. 87)</w:t>
      </w:r>
    </w:p>
    <w:p w14:paraId="2D7A509F" w14:textId="56A4FBE3" w:rsidR="000915DE" w:rsidRPr="0014700A" w:rsidRDefault="002C2135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5 - Barcellona, </w:t>
      </w:r>
      <w:proofErr w:type="spellStart"/>
      <w:r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</w:t>
      </w:r>
      <w:proofErr w:type="spellStart"/>
      <w:r w:rsidRPr="0014700A">
        <w:rPr>
          <w:rFonts w:asciiTheme="majorHAnsi" w:hAnsiTheme="majorHAnsi"/>
          <w:sz w:val="18"/>
          <w:szCs w:val="18"/>
        </w:rPr>
        <w:t>Particular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 la trabeazione de la sala ipostila</w:t>
      </w:r>
      <w:r w:rsidR="00701E5E" w:rsidRPr="0014700A">
        <w:rPr>
          <w:rFonts w:asciiTheme="majorHAnsi" w:hAnsiTheme="majorHAnsi"/>
          <w:sz w:val="18"/>
          <w:szCs w:val="18"/>
        </w:rPr>
        <w:t xml:space="preserve">: </w:t>
      </w:r>
      <w:proofErr w:type="spellStart"/>
      <w:r w:rsidR="00701E5E" w:rsidRPr="0014700A">
        <w:rPr>
          <w:rFonts w:asciiTheme="majorHAnsi" w:hAnsiTheme="majorHAnsi"/>
          <w:sz w:val="18"/>
          <w:szCs w:val="18"/>
        </w:rPr>
        <w:t>relación</w:t>
      </w:r>
      <w:proofErr w:type="spellEnd"/>
      <w:r w:rsidR="00701E5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01E5E" w:rsidRPr="0014700A">
        <w:rPr>
          <w:rFonts w:asciiTheme="majorHAnsi" w:hAnsiTheme="majorHAnsi"/>
          <w:sz w:val="18"/>
          <w:szCs w:val="18"/>
        </w:rPr>
        <w:t>entre</w:t>
      </w:r>
      <w:proofErr w:type="spellEnd"/>
      <w:r w:rsidR="00701E5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01E5E" w:rsidRPr="0014700A">
        <w:rPr>
          <w:rFonts w:asciiTheme="majorHAnsi" w:hAnsiTheme="majorHAnsi"/>
          <w:sz w:val="18"/>
          <w:szCs w:val="18"/>
        </w:rPr>
        <w:t>los</w:t>
      </w:r>
      <w:proofErr w:type="spellEnd"/>
      <w:r w:rsidR="00701E5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701E5E" w:rsidRPr="0014700A">
        <w:rPr>
          <w:rFonts w:asciiTheme="majorHAnsi" w:hAnsiTheme="majorHAnsi"/>
          <w:sz w:val="18"/>
          <w:szCs w:val="18"/>
        </w:rPr>
        <w:t>componentes</w:t>
      </w:r>
      <w:proofErr w:type="spellEnd"/>
      <w:r w:rsidR="00701E5E" w:rsidRPr="0014700A">
        <w:rPr>
          <w:rFonts w:asciiTheme="majorHAnsi" w:hAnsiTheme="majorHAnsi"/>
          <w:sz w:val="18"/>
          <w:szCs w:val="18"/>
        </w:rPr>
        <w:t xml:space="preserve"> del </w:t>
      </w:r>
      <w:proofErr w:type="spellStart"/>
      <w:r w:rsidR="00701E5E" w:rsidRPr="0014700A">
        <w:rPr>
          <w:rFonts w:asciiTheme="majorHAnsi" w:hAnsiTheme="majorHAnsi"/>
          <w:sz w:val="18"/>
          <w:szCs w:val="18"/>
        </w:rPr>
        <w:t>entablamento</w:t>
      </w:r>
      <w:proofErr w:type="spellEnd"/>
      <w:r w:rsidR="00150B35" w:rsidRPr="0014700A">
        <w:rPr>
          <w:rFonts w:asciiTheme="majorHAnsi" w:hAnsiTheme="majorHAnsi"/>
          <w:sz w:val="18"/>
          <w:szCs w:val="18"/>
        </w:rPr>
        <w:t xml:space="preserve"> (foto del </w:t>
      </w:r>
      <w:proofErr w:type="spellStart"/>
      <w:r w:rsidR="00150B35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150B35" w:rsidRPr="0014700A">
        <w:rPr>
          <w:rFonts w:asciiTheme="majorHAnsi" w:hAnsiTheme="majorHAnsi"/>
          <w:sz w:val="18"/>
          <w:szCs w:val="18"/>
        </w:rPr>
        <w:t>)</w:t>
      </w:r>
    </w:p>
    <w:p w14:paraId="717A8BA2" w14:textId="740D77BE" w:rsidR="0003065C" w:rsidRPr="0014700A" w:rsidRDefault="000915DE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</w:t>
      </w:r>
      <w:r w:rsidR="0003065C" w:rsidRPr="0014700A">
        <w:rPr>
          <w:rFonts w:asciiTheme="majorHAnsi" w:hAnsiTheme="majorHAnsi"/>
          <w:sz w:val="18"/>
          <w:szCs w:val="18"/>
        </w:rPr>
        <w:t>6</w:t>
      </w:r>
      <w:r w:rsidRPr="0014700A">
        <w:rPr>
          <w:rFonts w:asciiTheme="majorHAnsi" w:hAnsiTheme="majorHAnsi"/>
          <w:sz w:val="18"/>
          <w:szCs w:val="18"/>
        </w:rPr>
        <w:t xml:space="preserve"> - Barcellona, </w:t>
      </w:r>
      <w:proofErr w:type="spellStart"/>
      <w:r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</w:t>
      </w:r>
      <w:proofErr w:type="spellStart"/>
      <w:r w:rsidRPr="0014700A">
        <w:rPr>
          <w:rFonts w:asciiTheme="majorHAnsi" w:hAnsiTheme="majorHAnsi"/>
          <w:sz w:val="18"/>
          <w:szCs w:val="18"/>
        </w:rPr>
        <w:t>Particular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 la trabeazione de la sala ipostila: la </w:t>
      </w:r>
      <w:proofErr w:type="spellStart"/>
      <w:r w:rsidRPr="0014700A">
        <w:rPr>
          <w:rFonts w:asciiTheme="majorHAnsi" w:hAnsiTheme="majorHAnsi"/>
          <w:sz w:val="18"/>
          <w:szCs w:val="18"/>
        </w:rPr>
        <w:t>relación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entre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la </w:t>
      </w:r>
      <w:proofErr w:type="spellStart"/>
      <w:r w:rsidRPr="0014700A">
        <w:rPr>
          <w:rFonts w:asciiTheme="majorHAnsi" w:hAnsiTheme="majorHAnsi"/>
          <w:sz w:val="18"/>
          <w:szCs w:val="18"/>
        </w:rPr>
        <w:t>columna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y </w:t>
      </w:r>
      <w:proofErr w:type="spellStart"/>
      <w:r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entablamento</w:t>
      </w:r>
      <w:proofErr w:type="spellEnd"/>
      <w:r w:rsidR="008C56C1" w:rsidRPr="0014700A">
        <w:rPr>
          <w:rFonts w:asciiTheme="majorHAnsi" w:hAnsiTheme="majorHAnsi"/>
          <w:sz w:val="18"/>
          <w:szCs w:val="18"/>
        </w:rPr>
        <w:t xml:space="preserve"> (foto del </w:t>
      </w:r>
      <w:proofErr w:type="spellStart"/>
      <w:r w:rsidR="008C56C1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8C56C1" w:rsidRPr="0014700A">
        <w:rPr>
          <w:rFonts w:asciiTheme="majorHAnsi" w:hAnsiTheme="majorHAnsi"/>
          <w:sz w:val="18"/>
          <w:szCs w:val="18"/>
        </w:rPr>
        <w:t>)</w:t>
      </w:r>
    </w:p>
    <w:p w14:paraId="4D2E1970" w14:textId="4964951C" w:rsidR="00AF1B30" w:rsidRPr="0014700A" w:rsidRDefault="007B19C5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proofErr w:type="spellStart"/>
      <w:r w:rsidRPr="0014700A">
        <w:rPr>
          <w:rFonts w:asciiTheme="majorHAnsi" w:hAnsiTheme="majorHAnsi"/>
          <w:sz w:val="18"/>
          <w:szCs w:val="18"/>
        </w:rPr>
        <w:t>Figs</w:t>
      </w:r>
      <w:proofErr w:type="spellEnd"/>
      <w:r w:rsidR="0003065C" w:rsidRPr="0014700A">
        <w:rPr>
          <w:rFonts w:asciiTheme="majorHAnsi" w:hAnsiTheme="majorHAnsi"/>
          <w:sz w:val="18"/>
          <w:szCs w:val="18"/>
        </w:rPr>
        <w:t xml:space="preserve">. 7-8 - </w:t>
      </w:r>
      <w:r w:rsidRPr="0014700A">
        <w:rPr>
          <w:rFonts w:asciiTheme="majorHAnsi" w:hAnsiTheme="majorHAnsi"/>
          <w:sz w:val="18"/>
          <w:szCs w:val="18"/>
        </w:rPr>
        <w:t xml:space="preserve">Barcellona, </w:t>
      </w:r>
      <w:proofErr w:type="spellStart"/>
      <w:r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La sala </w:t>
      </w:r>
      <w:proofErr w:type="spellStart"/>
      <w:r w:rsidRPr="0014700A">
        <w:rPr>
          <w:rFonts w:asciiTheme="majorHAnsi" w:hAnsiTheme="majorHAnsi"/>
          <w:sz w:val="18"/>
          <w:szCs w:val="18"/>
        </w:rPr>
        <w:t>interior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ipostila y </w:t>
      </w:r>
      <w:proofErr w:type="spellStart"/>
      <w:r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efecto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 cisterna-</w:t>
      </w:r>
      <w:proofErr w:type="spellStart"/>
      <w:r w:rsidRPr="0014700A">
        <w:rPr>
          <w:rFonts w:asciiTheme="majorHAnsi" w:hAnsiTheme="majorHAnsi"/>
          <w:sz w:val="18"/>
          <w:szCs w:val="18"/>
        </w:rPr>
        <w:t>basílica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. </w:t>
      </w:r>
      <w:proofErr w:type="spellStart"/>
      <w:r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tratamiento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diferente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del </w:t>
      </w:r>
      <w:proofErr w:type="spellStart"/>
      <w:r w:rsidRPr="0014700A">
        <w:rPr>
          <w:rFonts w:asciiTheme="majorHAnsi" w:hAnsiTheme="majorHAnsi"/>
          <w:sz w:val="18"/>
          <w:szCs w:val="18"/>
        </w:rPr>
        <w:t>revestimiento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en </w:t>
      </w:r>
      <w:proofErr w:type="spellStart"/>
      <w:r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tercio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(</w:t>
      </w:r>
      <w:proofErr w:type="spellStart"/>
      <w:r w:rsidRPr="0014700A">
        <w:rPr>
          <w:rFonts w:asciiTheme="majorHAnsi" w:hAnsiTheme="majorHAnsi"/>
          <w:sz w:val="18"/>
          <w:szCs w:val="18"/>
        </w:rPr>
        <w:t>aproximadamente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) </w:t>
      </w:r>
      <w:proofErr w:type="spellStart"/>
      <w:r w:rsidRPr="0014700A">
        <w:rPr>
          <w:rFonts w:asciiTheme="majorHAnsi" w:hAnsiTheme="majorHAnsi"/>
          <w:sz w:val="18"/>
          <w:szCs w:val="18"/>
        </w:rPr>
        <w:t>inferior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parece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conllevar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solo un </w:t>
      </w:r>
      <w:proofErr w:type="spellStart"/>
      <w:r w:rsidRPr="0014700A">
        <w:rPr>
          <w:rFonts w:asciiTheme="majorHAnsi" w:hAnsiTheme="majorHAnsi"/>
          <w:sz w:val="18"/>
          <w:szCs w:val="18"/>
        </w:rPr>
        <w:t>ligero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engrosamiento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 la </w:t>
      </w:r>
      <w:proofErr w:type="spellStart"/>
      <w:r w:rsidRPr="0014700A">
        <w:rPr>
          <w:rFonts w:asciiTheme="majorHAnsi" w:hAnsiTheme="majorHAnsi"/>
          <w:sz w:val="18"/>
          <w:szCs w:val="18"/>
        </w:rPr>
        <w:t>éntasis</w:t>
      </w:r>
      <w:proofErr w:type="spellEnd"/>
      <w:r w:rsidR="00AF1B30" w:rsidRPr="0014700A">
        <w:rPr>
          <w:rFonts w:asciiTheme="majorHAnsi" w:hAnsiTheme="majorHAnsi"/>
          <w:sz w:val="18"/>
          <w:szCs w:val="18"/>
        </w:rPr>
        <w:t xml:space="preserve"> (</w:t>
      </w:r>
      <w:r w:rsidR="00924928" w:rsidRPr="0014700A">
        <w:rPr>
          <w:rFonts w:asciiTheme="majorHAnsi" w:hAnsiTheme="majorHAnsi"/>
          <w:smallCaps/>
          <w:sz w:val="18"/>
          <w:szCs w:val="18"/>
        </w:rPr>
        <w:t>Güell</w:t>
      </w:r>
      <w:r w:rsidR="00924928" w:rsidRPr="0014700A">
        <w:rPr>
          <w:rFonts w:asciiTheme="majorHAnsi" w:hAnsiTheme="majorHAnsi"/>
          <w:sz w:val="18"/>
          <w:szCs w:val="18"/>
        </w:rPr>
        <w:t xml:space="preserve">1991, </w:t>
      </w:r>
      <w:r w:rsidR="00AF1B30" w:rsidRPr="0014700A">
        <w:rPr>
          <w:rFonts w:asciiTheme="majorHAnsi" w:hAnsiTheme="majorHAnsi"/>
          <w:sz w:val="18"/>
          <w:szCs w:val="18"/>
        </w:rPr>
        <w:t>pp. 100-101)</w:t>
      </w:r>
    </w:p>
    <w:p w14:paraId="18145E34" w14:textId="43B7AC49" w:rsidR="002C2135" w:rsidRPr="0014700A" w:rsidRDefault="00C14467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</w:t>
      </w:r>
      <w:r w:rsidR="003370FE" w:rsidRPr="0014700A">
        <w:rPr>
          <w:rFonts w:asciiTheme="majorHAnsi" w:hAnsiTheme="majorHAnsi"/>
          <w:sz w:val="18"/>
          <w:szCs w:val="18"/>
        </w:rPr>
        <w:t>9</w:t>
      </w:r>
      <w:r w:rsidRPr="0014700A">
        <w:rPr>
          <w:rFonts w:asciiTheme="majorHAnsi" w:hAnsiTheme="majorHAnsi"/>
          <w:sz w:val="18"/>
          <w:szCs w:val="18"/>
        </w:rPr>
        <w:t xml:space="preserve"> </w:t>
      </w:r>
      <w:r w:rsidR="003370FE" w:rsidRPr="0014700A">
        <w:rPr>
          <w:rFonts w:asciiTheme="majorHAnsi" w:hAnsiTheme="majorHAnsi"/>
          <w:sz w:val="18"/>
          <w:szCs w:val="18"/>
        </w:rPr>
        <w:t>–</w:t>
      </w:r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Estambul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, la Cisterna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Basílica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de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Yerebatan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Sarayı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construida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por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Constantino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y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ampliada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por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Justiniano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,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cuyas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aguas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alimentaban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las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reservas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del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palacio</w:t>
      </w:r>
      <w:proofErr w:type="spellEnd"/>
      <w:r w:rsidR="003370FE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3370FE" w:rsidRPr="0014700A">
        <w:rPr>
          <w:rFonts w:asciiTheme="majorHAnsi" w:hAnsiTheme="majorHAnsi"/>
          <w:sz w:val="18"/>
          <w:szCs w:val="18"/>
        </w:rPr>
        <w:t>imperial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 xml:space="preserve"> (foto del </w:t>
      </w:r>
      <w:proofErr w:type="spellStart"/>
      <w:r w:rsidR="000150CA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>)</w:t>
      </w:r>
    </w:p>
    <w:p w14:paraId="74A11477" w14:textId="79F5A85F" w:rsidR="0027662F" w:rsidRPr="0014700A" w:rsidRDefault="0027662F" w:rsidP="0014700A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10 - Barcellona, </w:t>
      </w:r>
      <w:proofErr w:type="spellStart"/>
      <w:r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Pr="0014700A">
        <w:rPr>
          <w:rFonts w:asciiTheme="majorHAnsi" w:hAnsiTheme="majorHAnsi"/>
          <w:sz w:val="18"/>
          <w:szCs w:val="18"/>
        </w:rPr>
        <w:t>.</w:t>
      </w:r>
      <w:r w:rsidR="0053455D" w:rsidRPr="0014700A">
        <w:rPr>
          <w:rFonts w:asciiTheme="majorHAnsi" w:hAnsiTheme="majorHAnsi"/>
          <w:sz w:val="18"/>
          <w:szCs w:val="18"/>
        </w:rPr>
        <w:t xml:space="preserve"> La sala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interior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 ipostila y </w:t>
      </w:r>
      <w:r w:rsidR="00A9415A" w:rsidRPr="0014700A">
        <w:rPr>
          <w:rFonts w:asciiTheme="majorHAnsi" w:hAnsiTheme="majorHAnsi"/>
          <w:sz w:val="18"/>
          <w:szCs w:val="18"/>
        </w:rPr>
        <w:t xml:space="preserve">la </w:t>
      </w:r>
      <w:proofErr w:type="spellStart"/>
      <w:r w:rsidR="00A9415A" w:rsidRPr="0014700A">
        <w:rPr>
          <w:rFonts w:asciiTheme="majorHAnsi" w:hAnsiTheme="majorHAnsi"/>
          <w:sz w:val="18"/>
          <w:szCs w:val="18"/>
        </w:rPr>
        <w:t>unión</w:t>
      </w:r>
      <w:proofErr w:type="spellEnd"/>
      <w:r w:rsidR="00A9415A" w:rsidRPr="0014700A">
        <w:rPr>
          <w:rFonts w:asciiTheme="majorHAnsi" w:hAnsiTheme="majorHAnsi"/>
          <w:sz w:val="18"/>
          <w:szCs w:val="18"/>
        </w:rPr>
        <w:t xml:space="preserve"> “dolorosa” del fuste con </w:t>
      </w:r>
      <w:proofErr w:type="spellStart"/>
      <w:r w:rsidR="00A9415A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A9415A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A9415A" w:rsidRPr="0014700A">
        <w:rPr>
          <w:rFonts w:asciiTheme="majorHAnsi" w:hAnsiTheme="majorHAnsi"/>
          <w:sz w:val="18"/>
          <w:szCs w:val="18"/>
        </w:rPr>
        <w:t>suave</w:t>
      </w:r>
      <w:proofErr w:type="spellEnd"/>
      <w:r w:rsidR="00A9415A" w:rsidRPr="0014700A">
        <w:rPr>
          <w:rFonts w:asciiTheme="majorHAnsi" w:hAnsiTheme="majorHAnsi"/>
          <w:sz w:val="18"/>
          <w:szCs w:val="18"/>
        </w:rPr>
        <w:t xml:space="preserve"> equino</w:t>
      </w:r>
      <w:r w:rsidR="0053455D" w:rsidRPr="0014700A">
        <w:rPr>
          <w:rFonts w:asciiTheme="majorHAnsi" w:hAnsiTheme="majorHAnsi"/>
          <w:sz w:val="18"/>
          <w:szCs w:val="18"/>
        </w:rPr>
        <w:t xml:space="preserve">-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efecto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 de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penetración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, sin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intermediación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, de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los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dos</w:t>
      </w:r>
      <w:proofErr w:type="spellEnd"/>
      <w:r w:rsidR="0053455D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53455D" w:rsidRPr="0014700A">
        <w:rPr>
          <w:rFonts w:asciiTheme="majorHAnsi" w:hAnsiTheme="majorHAnsi"/>
          <w:sz w:val="18"/>
          <w:szCs w:val="18"/>
        </w:rPr>
        <w:t>elementos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 xml:space="preserve"> (</w:t>
      </w:r>
      <w:proofErr w:type="spellStart"/>
      <w:r w:rsidR="000150CA" w:rsidRPr="0014700A">
        <w:rPr>
          <w:rFonts w:asciiTheme="majorHAnsi" w:hAnsiTheme="majorHAnsi"/>
          <w:sz w:val="18"/>
          <w:szCs w:val="18"/>
        </w:rPr>
        <w:t>detalle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 xml:space="preserve"> de una </w:t>
      </w:r>
      <w:proofErr w:type="spellStart"/>
      <w:r w:rsidR="000150CA" w:rsidRPr="0014700A">
        <w:rPr>
          <w:rFonts w:asciiTheme="majorHAnsi" w:hAnsiTheme="majorHAnsi"/>
          <w:sz w:val="18"/>
          <w:szCs w:val="18"/>
        </w:rPr>
        <w:t>postal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 xml:space="preserve"> de epoca y foto del </w:t>
      </w:r>
      <w:proofErr w:type="spellStart"/>
      <w:r w:rsidR="000150CA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>)</w:t>
      </w:r>
    </w:p>
    <w:p w14:paraId="3157E07D" w14:textId="56EB5852" w:rsidR="00C14467" w:rsidRPr="0014700A" w:rsidRDefault="0099360E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>Fig. 11</w:t>
      </w:r>
      <w:r w:rsidR="00C14467" w:rsidRPr="0014700A">
        <w:rPr>
          <w:rFonts w:asciiTheme="majorHAnsi" w:hAnsiTheme="majorHAnsi"/>
          <w:sz w:val="18"/>
          <w:szCs w:val="18"/>
        </w:rPr>
        <w:t xml:space="preserve"> - </w:t>
      </w:r>
      <w:r w:rsidR="005241F9" w:rsidRPr="0014700A">
        <w:rPr>
          <w:rFonts w:asciiTheme="majorHAnsi" w:hAnsiTheme="majorHAnsi"/>
          <w:sz w:val="18"/>
          <w:szCs w:val="18"/>
        </w:rPr>
        <w:t xml:space="preserve">Barcellona, </w:t>
      </w:r>
      <w:proofErr w:type="spellStart"/>
      <w:r w:rsidR="005241F9" w:rsidRPr="0014700A">
        <w:rPr>
          <w:rFonts w:asciiTheme="majorHAnsi" w:hAnsiTheme="majorHAnsi"/>
          <w:sz w:val="18"/>
          <w:szCs w:val="18"/>
        </w:rPr>
        <w:t>Parque</w:t>
      </w:r>
      <w:proofErr w:type="spellEnd"/>
      <w:r w:rsidR="00C14467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C14467" w:rsidRPr="0014700A">
        <w:rPr>
          <w:rFonts w:asciiTheme="majorHAnsi" w:hAnsiTheme="majorHAnsi"/>
          <w:sz w:val="18"/>
          <w:szCs w:val="18"/>
        </w:rPr>
        <w:t>Güell</w:t>
      </w:r>
      <w:proofErr w:type="spellEnd"/>
      <w:r w:rsidR="00C14467" w:rsidRPr="0014700A">
        <w:rPr>
          <w:rFonts w:asciiTheme="majorHAnsi" w:hAnsiTheme="majorHAnsi"/>
          <w:sz w:val="18"/>
          <w:szCs w:val="18"/>
        </w:rPr>
        <w:t xml:space="preserve">. La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escala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de acceso al pronao de la sala dorica</w:t>
      </w:r>
      <w:r w:rsidR="002F5AFE" w:rsidRPr="0014700A">
        <w:rPr>
          <w:rFonts w:asciiTheme="majorHAnsi" w:hAnsiTheme="majorHAnsi"/>
          <w:sz w:val="18"/>
          <w:szCs w:val="18"/>
        </w:rPr>
        <w:t>:</w:t>
      </w:r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carácter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arcaico del </w:t>
      </w:r>
      <w:proofErr w:type="spellStart"/>
      <w:r w:rsidRPr="0014700A">
        <w:rPr>
          <w:rFonts w:asciiTheme="majorHAnsi" w:hAnsiTheme="majorHAnsi"/>
          <w:sz w:val="18"/>
          <w:szCs w:val="18"/>
        </w:rPr>
        <w:t>dórico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de </w:t>
      </w:r>
      <w:proofErr w:type="spellStart"/>
      <w:r w:rsidRPr="0014700A">
        <w:rPr>
          <w:rFonts w:asciiTheme="majorHAnsi" w:hAnsiTheme="majorHAnsi"/>
          <w:sz w:val="18"/>
          <w:szCs w:val="18"/>
        </w:rPr>
        <w:t>Gaudí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que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se </w:t>
      </w:r>
      <w:proofErr w:type="spellStart"/>
      <w:r w:rsidRPr="0014700A">
        <w:rPr>
          <w:rFonts w:asciiTheme="majorHAnsi" w:hAnsiTheme="majorHAnsi"/>
          <w:sz w:val="18"/>
          <w:szCs w:val="18"/>
        </w:rPr>
        <w:t>manifiesta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en la </w:t>
      </w:r>
      <w:proofErr w:type="spellStart"/>
      <w:r w:rsidRPr="0014700A">
        <w:rPr>
          <w:rFonts w:asciiTheme="majorHAnsi" w:hAnsiTheme="majorHAnsi"/>
          <w:sz w:val="18"/>
          <w:szCs w:val="18"/>
        </w:rPr>
        <w:t>columnata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14700A">
        <w:rPr>
          <w:rFonts w:asciiTheme="majorHAnsi" w:hAnsiTheme="majorHAnsi"/>
          <w:sz w:val="18"/>
          <w:szCs w:val="18"/>
        </w:rPr>
        <w:t>externa</w:t>
      </w:r>
      <w:proofErr w:type="spellEnd"/>
      <w:r w:rsidR="00AF1B30" w:rsidRPr="0014700A">
        <w:rPr>
          <w:rFonts w:asciiTheme="majorHAnsi" w:hAnsiTheme="majorHAnsi"/>
          <w:sz w:val="18"/>
          <w:szCs w:val="18"/>
        </w:rPr>
        <w:t xml:space="preserve"> (de </w:t>
      </w:r>
      <w:r w:rsidR="00BD7D23" w:rsidRPr="0014700A">
        <w:rPr>
          <w:rFonts w:asciiTheme="majorHAnsi" w:hAnsiTheme="majorHAnsi"/>
          <w:sz w:val="18"/>
          <w:szCs w:val="18"/>
        </w:rPr>
        <w:t xml:space="preserve">D. </w:t>
      </w:r>
      <w:proofErr w:type="spellStart"/>
      <w:r w:rsidR="007D3723" w:rsidRPr="0014700A">
        <w:rPr>
          <w:rFonts w:asciiTheme="majorHAnsi" w:hAnsiTheme="majorHAnsi"/>
          <w:sz w:val="18"/>
          <w:szCs w:val="18"/>
        </w:rPr>
        <w:t>Watkin</w:t>
      </w:r>
      <w:proofErr w:type="spellEnd"/>
      <w:r w:rsidR="00AF1B30" w:rsidRPr="0014700A">
        <w:rPr>
          <w:rFonts w:asciiTheme="majorHAnsi" w:hAnsiTheme="majorHAnsi"/>
          <w:sz w:val="18"/>
          <w:szCs w:val="18"/>
        </w:rPr>
        <w:t xml:space="preserve">, </w:t>
      </w:r>
      <w:r w:rsidR="00AF1B30" w:rsidRPr="0014700A">
        <w:rPr>
          <w:rFonts w:asciiTheme="majorHAnsi" w:hAnsiTheme="majorHAnsi"/>
          <w:i/>
          <w:sz w:val="18"/>
          <w:szCs w:val="18"/>
        </w:rPr>
        <w:t>Storia dell’architettura occidentale</w:t>
      </w:r>
      <w:r w:rsidR="007D3723" w:rsidRPr="0014700A">
        <w:rPr>
          <w:rFonts w:asciiTheme="majorHAnsi" w:hAnsiTheme="majorHAnsi"/>
          <w:sz w:val="18"/>
          <w:szCs w:val="18"/>
        </w:rPr>
        <w:t>,</w:t>
      </w:r>
      <w:r w:rsidR="00AF1B30" w:rsidRPr="0014700A">
        <w:rPr>
          <w:rFonts w:asciiTheme="majorHAnsi" w:hAnsiTheme="majorHAnsi"/>
          <w:sz w:val="18"/>
          <w:szCs w:val="18"/>
        </w:rPr>
        <w:t xml:space="preserve"> Zanichelli, </w:t>
      </w:r>
      <w:r w:rsidR="007D3723" w:rsidRPr="0014700A">
        <w:rPr>
          <w:rFonts w:asciiTheme="majorHAnsi" w:hAnsiTheme="majorHAnsi"/>
          <w:sz w:val="18"/>
          <w:szCs w:val="18"/>
        </w:rPr>
        <w:t>Bologna 2012</w:t>
      </w:r>
      <w:r w:rsidR="007D3723" w:rsidRPr="0014700A">
        <w:rPr>
          <w:rFonts w:asciiTheme="majorHAnsi" w:hAnsiTheme="majorHAnsi"/>
          <w:sz w:val="18"/>
          <w:szCs w:val="18"/>
          <w:vertAlign w:val="superscript"/>
        </w:rPr>
        <w:t>4</w:t>
      </w:r>
      <w:r w:rsidR="007D3723" w:rsidRPr="0014700A">
        <w:rPr>
          <w:rFonts w:asciiTheme="majorHAnsi" w:hAnsiTheme="majorHAnsi"/>
          <w:sz w:val="18"/>
          <w:szCs w:val="18"/>
        </w:rPr>
        <w:t xml:space="preserve">, </w:t>
      </w:r>
      <w:r w:rsidR="00AF1B30" w:rsidRPr="0014700A">
        <w:rPr>
          <w:rFonts w:asciiTheme="majorHAnsi" w:hAnsiTheme="majorHAnsi"/>
          <w:sz w:val="18"/>
          <w:szCs w:val="18"/>
        </w:rPr>
        <w:t>p. 592)</w:t>
      </w:r>
    </w:p>
    <w:p w14:paraId="7FAD8840" w14:textId="6BABEF5A" w:rsidR="004F468B" w:rsidRPr="0014700A" w:rsidRDefault="004F468B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>Fig. 12 –</w:t>
      </w:r>
      <w:r w:rsidR="00E23CA0" w:rsidRPr="0014700A">
        <w:rPr>
          <w:rFonts w:asciiTheme="majorHAnsi" w:hAnsiTheme="majorHAnsi"/>
          <w:sz w:val="18"/>
          <w:szCs w:val="18"/>
          <w:lang w:val="es-ES_tradnl"/>
        </w:rPr>
        <w:t xml:space="preserve"> Las escenografías urbanas del barroco romano en la famosa escalinata de Trinità dei Monti en Plaza de España</w:t>
      </w:r>
      <w:r w:rsidR="00F020CE" w:rsidRPr="0014700A">
        <w:rPr>
          <w:rFonts w:asciiTheme="majorHAnsi" w:hAnsiTheme="majorHAnsi"/>
          <w:sz w:val="18"/>
          <w:szCs w:val="18"/>
          <w:lang w:val="es-ES_tradnl"/>
        </w:rPr>
        <w:t xml:space="preserve"> </w:t>
      </w:r>
      <w:r w:rsidR="00F020CE" w:rsidRPr="0014700A">
        <w:rPr>
          <w:rFonts w:asciiTheme="majorHAnsi" w:hAnsiTheme="majorHAnsi"/>
          <w:sz w:val="18"/>
          <w:szCs w:val="18"/>
        </w:rPr>
        <w:t>(</w:t>
      </w:r>
      <w:r w:rsidR="007022DC" w:rsidRPr="0014700A">
        <w:rPr>
          <w:rFonts w:asciiTheme="majorHAnsi" w:hAnsiTheme="majorHAnsi"/>
          <w:sz w:val="18"/>
          <w:szCs w:val="18"/>
        </w:rPr>
        <w:t xml:space="preserve">de D. </w:t>
      </w:r>
      <w:proofErr w:type="spellStart"/>
      <w:r w:rsidR="007022DC" w:rsidRPr="0014700A">
        <w:rPr>
          <w:rFonts w:asciiTheme="majorHAnsi" w:hAnsiTheme="majorHAnsi"/>
          <w:sz w:val="18"/>
          <w:szCs w:val="18"/>
        </w:rPr>
        <w:t>Watkin</w:t>
      </w:r>
      <w:proofErr w:type="spellEnd"/>
      <w:r w:rsidR="007022DC" w:rsidRPr="0014700A">
        <w:rPr>
          <w:rFonts w:asciiTheme="majorHAnsi" w:hAnsiTheme="majorHAnsi"/>
          <w:sz w:val="18"/>
          <w:szCs w:val="18"/>
        </w:rPr>
        <w:t xml:space="preserve">, </w:t>
      </w:r>
      <w:r w:rsidR="007022DC" w:rsidRPr="0014700A">
        <w:rPr>
          <w:rFonts w:asciiTheme="majorHAnsi" w:hAnsiTheme="majorHAnsi"/>
          <w:i/>
          <w:sz w:val="18"/>
          <w:szCs w:val="18"/>
        </w:rPr>
        <w:t>Storia dell’architettura occidentale</w:t>
      </w:r>
      <w:r w:rsidR="007022DC" w:rsidRPr="0014700A">
        <w:rPr>
          <w:rFonts w:asciiTheme="majorHAnsi" w:hAnsiTheme="majorHAnsi"/>
          <w:sz w:val="18"/>
          <w:szCs w:val="18"/>
        </w:rPr>
        <w:t>, Zanichelli, Bologna 2012</w:t>
      </w:r>
      <w:r w:rsidR="007022DC" w:rsidRPr="0014700A">
        <w:rPr>
          <w:rFonts w:asciiTheme="majorHAnsi" w:hAnsiTheme="majorHAnsi"/>
          <w:sz w:val="18"/>
          <w:szCs w:val="18"/>
          <w:vertAlign w:val="superscript"/>
        </w:rPr>
        <w:t>4</w:t>
      </w:r>
      <w:r w:rsidR="007022DC" w:rsidRPr="0014700A">
        <w:rPr>
          <w:rFonts w:asciiTheme="majorHAnsi" w:hAnsiTheme="majorHAnsi"/>
          <w:sz w:val="18"/>
          <w:szCs w:val="18"/>
        </w:rPr>
        <w:t xml:space="preserve">, </w:t>
      </w:r>
      <w:r w:rsidR="0088067C" w:rsidRPr="0014700A">
        <w:rPr>
          <w:rFonts w:asciiTheme="majorHAnsi" w:hAnsiTheme="majorHAnsi"/>
          <w:sz w:val="18"/>
          <w:szCs w:val="18"/>
        </w:rPr>
        <w:t>p. 286</w:t>
      </w:r>
      <w:r w:rsidR="00F020CE" w:rsidRPr="0014700A">
        <w:rPr>
          <w:rFonts w:asciiTheme="majorHAnsi" w:hAnsiTheme="majorHAnsi"/>
          <w:sz w:val="18"/>
          <w:szCs w:val="18"/>
        </w:rPr>
        <w:t>)</w:t>
      </w:r>
    </w:p>
    <w:p w14:paraId="20BC3F9D" w14:textId="6D9B4E5B" w:rsidR="00691266" w:rsidRPr="0014700A" w:rsidRDefault="008569C5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>Fig. 13a - 13b</w:t>
      </w:r>
      <w:r w:rsidR="00C14467" w:rsidRPr="0014700A">
        <w:rPr>
          <w:rFonts w:asciiTheme="majorHAnsi" w:hAnsiTheme="majorHAnsi"/>
          <w:sz w:val="18"/>
          <w:szCs w:val="18"/>
        </w:rPr>
        <w:t xml:space="preserve"> – Braga (Portogallo), santuario del </w:t>
      </w:r>
      <w:proofErr w:type="spellStart"/>
      <w:r w:rsidR="00C14467" w:rsidRPr="0014700A">
        <w:rPr>
          <w:rFonts w:asciiTheme="majorHAnsi" w:hAnsiTheme="majorHAnsi"/>
          <w:sz w:val="18"/>
          <w:szCs w:val="18"/>
        </w:rPr>
        <w:t>Bom</w:t>
      </w:r>
      <w:proofErr w:type="spellEnd"/>
      <w:r w:rsidR="00C14467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C14467" w:rsidRPr="0014700A">
        <w:rPr>
          <w:rFonts w:asciiTheme="majorHAnsi" w:hAnsiTheme="majorHAnsi"/>
          <w:sz w:val="18"/>
          <w:szCs w:val="18"/>
        </w:rPr>
        <w:t>Jesus</w:t>
      </w:r>
      <w:proofErr w:type="spellEnd"/>
      <w:r w:rsidR="00C14467" w:rsidRPr="0014700A">
        <w:rPr>
          <w:rFonts w:asciiTheme="majorHAnsi" w:hAnsiTheme="majorHAnsi"/>
          <w:sz w:val="18"/>
          <w:szCs w:val="18"/>
        </w:rPr>
        <w:t xml:space="preserve"> do Monte.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Escalera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de acceso</w:t>
      </w:r>
      <w:r w:rsidR="000150CA" w:rsidRPr="0014700A">
        <w:rPr>
          <w:rFonts w:asciiTheme="majorHAnsi" w:hAnsiTheme="majorHAnsi"/>
          <w:sz w:val="18"/>
          <w:szCs w:val="18"/>
        </w:rPr>
        <w:t xml:space="preserve"> (</w:t>
      </w:r>
      <w:r w:rsidR="007022DC" w:rsidRPr="0014700A">
        <w:rPr>
          <w:rFonts w:asciiTheme="majorHAnsi" w:hAnsiTheme="majorHAnsi"/>
          <w:sz w:val="18"/>
          <w:szCs w:val="18"/>
        </w:rPr>
        <w:t xml:space="preserve">de D. </w:t>
      </w:r>
      <w:proofErr w:type="spellStart"/>
      <w:r w:rsidR="007022DC" w:rsidRPr="0014700A">
        <w:rPr>
          <w:rFonts w:asciiTheme="majorHAnsi" w:hAnsiTheme="majorHAnsi"/>
          <w:sz w:val="18"/>
          <w:szCs w:val="18"/>
        </w:rPr>
        <w:t>Watkin</w:t>
      </w:r>
      <w:proofErr w:type="spellEnd"/>
      <w:r w:rsidR="007022DC" w:rsidRPr="0014700A">
        <w:rPr>
          <w:rFonts w:asciiTheme="majorHAnsi" w:hAnsiTheme="majorHAnsi"/>
          <w:sz w:val="18"/>
          <w:szCs w:val="18"/>
        </w:rPr>
        <w:t xml:space="preserve">, </w:t>
      </w:r>
      <w:r w:rsidR="007022DC" w:rsidRPr="0014700A">
        <w:rPr>
          <w:rFonts w:asciiTheme="majorHAnsi" w:hAnsiTheme="majorHAnsi"/>
          <w:i/>
          <w:sz w:val="18"/>
          <w:szCs w:val="18"/>
        </w:rPr>
        <w:t>Storia dell’architettura occidentale</w:t>
      </w:r>
      <w:r w:rsidR="007022DC" w:rsidRPr="0014700A">
        <w:rPr>
          <w:rFonts w:asciiTheme="majorHAnsi" w:hAnsiTheme="majorHAnsi"/>
          <w:sz w:val="18"/>
          <w:szCs w:val="18"/>
        </w:rPr>
        <w:t>, Zanichelli, Bologna 2012</w:t>
      </w:r>
      <w:r w:rsidR="007022DC" w:rsidRPr="0014700A">
        <w:rPr>
          <w:rFonts w:asciiTheme="majorHAnsi" w:hAnsiTheme="majorHAnsi"/>
          <w:sz w:val="18"/>
          <w:szCs w:val="18"/>
          <w:vertAlign w:val="superscript"/>
        </w:rPr>
        <w:t>4</w:t>
      </w:r>
      <w:r w:rsidR="007022DC" w:rsidRPr="0014700A">
        <w:rPr>
          <w:rFonts w:asciiTheme="majorHAnsi" w:hAnsiTheme="majorHAnsi"/>
          <w:sz w:val="18"/>
          <w:szCs w:val="18"/>
        </w:rPr>
        <w:t>,</w:t>
      </w:r>
      <w:r w:rsidR="00F020CE" w:rsidRPr="0014700A">
        <w:rPr>
          <w:rFonts w:asciiTheme="majorHAnsi" w:hAnsiTheme="majorHAnsi"/>
          <w:sz w:val="18"/>
          <w:szCs w:val="18"/>
        </w:rPr>
        <w:t xml:space="preserve"> p. 354 y </w:t>
      </w:r>
      <w:r w:rsidR="000150CA" w:rsidRPr="0014700A">
        <w:rPr>
          <w:rFonts w:asciiTheme="majorHAnsi" w:hAnsiTheme="majorHAnsi"/>
          <w:sz w:val="18"/>
          <w:szCs w:val="18"/>
        </w:rPr>
        <w:t xml:space="preserve">foto del </w:t>
      </w:r>
      <w:proofErr w:type="spellStart"/>
      <w:r w:rsidR="000150CA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0150CA" w:rsidRPr="0014700A">
        <w:rPr>
          <w:rFonts w:asciiTheme="majorHAnsi" w:hAnsiTheme="majorHAnsi"/>
          <w:sz w:val="18"/>
          <w:szCs w:val="18"/>
        </w:rPr>
        <w:t>)</w:t>
      </w:r>
    </w:p>
    <w:p w14:paraId="6914DF83" w14:textId="7A19DFA2" w:rsidR="00137AA5" w:rsidRPr="0014700A" w:rsidRDefault="00691266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</w:rPr>
        <w:t xml:space="preserve">Fig. 14 - </w:t>
      </w:r>
      <w:r w:rsidRPr="0014700A">
        <w:rPr>
          <w:rFonts w:asciiTheme="majorHAnsi" w:hAnsiTheme="majorHAnsi"/>
          <w:sz w:val="18"/>
          <w:szCs w:val="18"/>
          <w:lang w:val="es-ES_tradnl"/>
        </w:rPr>
        <w:t>La sacralidad y religiosidad de las escaleras portuguesas</w:t>
      </w:r>
      <w:r w:rsidR="005D71F4" w:rsidRPr="0014700A">
        <w:rPr>
          <w:rFonts w:asciiTheme="majorHAnsi" w:hAnsiTheme="majorHAnsi"/>
          <w:sz w:val="18"/>
          <w:szCs w:val="18"/>
          <w:lang w:val="es-ES_tradnl"/>
        </w:rPr>
        <w:t xml:space="preserve"> en la Nossa Senhora dos Remédios en Lamego</w:t>
      </w:r>
      <w:r w:rsidR="00AB5E84" w:rsidRPr="0014700A">
        <w:rPr>
          <w:rFonts w:asciiTheme="majorHAnsi" w:hAnsiTheme="majorHAnsi"/>
          <w:sz w:val="18"/>
          <w:szCs w:val="18"/>
          <w:lang w:val="es-ES_tradnl"/>
        </w:rPr>
        <w:t xml:space="preserve"> </w:t>
      </w:r>
      <w:r w:rsidR="00AB5E84" w:rsidRPr="0014700A">
        <w:rPr>
          <w:rFonts w:asciiTheme="majorHAnsi" w:hAnsiTheme="majorHAnsi"/>
          <w:sz w:val="18"/>
          <w:szCs w:val="18"/>
        </w:rPr>
        <w:t xml:space="preserve">(foto del </w:t>
      </w:r>
      <w:proofErr w:type="spellStart"/>
      <w:r w:rsidR="00AB5E84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AB5E84" w:rsidRPr="0014700A">
        <w:rPr>
          <w:rFonts w:asciiTheme="majorHAnsi" w:hAnsiTheme="majorHAnsi"/>
          <w:sz w:val="18"/>
          <w:szCs w:val="18"/>
        </w:rPr>
        <w:t>)</w:t>
      </w:r>
    </w:p>
    <w:p w14:paraId="4DF45C61" w14:textId="4DA53D51" w:rsidR="00DE73F7" w:rsidRPr="0014700A" w:rsidRDefault="00137AA5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  <w:lang w:val="es-ES_tradnl"/>
        </w:rPr>
      </w:pPr>
      <w:r w:rsidRPr="0014700A">
        <w:rPr>
          <w:rFonts w:asciiTheme="majorHAnsi" w:hAnsiTheme="majorHAnsi"/>
          <w:sz w:val="18"/>
          <w:szCs w:val="18"/>
          <w:lang w:val="es-ES_tradnl"/>
        </w:rPr>
        <w:t xml:space="preserve">Fig. 15 </w:t>
      </w:r>
      <w:r w:rsidR="003E7430" w:rsidRPr="0014700A">
        <w:rPr>
          <w:rFonts w:asciiTheme="majorHAnsi" w:hAnsiTheme="majorHAnsi"/>
          <w:sz w:val="18"/>
          <w:szCs w:val="18"/>
          <w:lang w:val="es-ES_tradnl"/>
        </w:rPr>
        <w:t>–</w:t>
      </w:r>
      <w:r w:rsidRPr="0014700A">
        <w:rPr>
          <w:rFonts w:asciiTheme="majorHAnsi" w:hAnsiTheme="majorHAnsi"/>
          <w:sz w:val="18"/>
          <w:szCs w:val="18"/>
          <w:lang w:val="es-ES_tradnl"/>
        </w:rPr>
        <w:t xml:space="preserve"> Tívoli</w:t>
      </w:r>
      <w:r w:rsidR="003E7430" w:rsidRPr="0014700A">
        <w:rPr>
          <w:rFonts w:asciiTheme="majorHAnsi" w:hAnsiTheme="majorHAnsi"/>
          <w:sz w:val="18"/>
          <w:szCs w:val="18"/>
          <w:lang w:val="es-ES_tradnl"/>
        </w:rPr>
        <w:t>,</w:t>
      </w:r>
      <w:r w:rsidRPr="0014700A">
        <w:rPr>
          <w:rFonts w:asciiTheme="majorHAnsi" w:hAnsiTheme="majorHAnsi"/>
          <w:sz w:val="18"/>
          <w:szCs w:val="18"/>
          <w:lang w:val="es-ES_tradnl"/>
        </w:rPr>
        <w:t xml:space="preserve"> </w:t>
      </w:r>
      <w:r w:rsidR="003E7430" w:rsidRPr="0014700A">
        <w:rPr>
          <w:rFonts w:asciiTheme="majorHAnsi" w:hAnsiTheme="majorHAnsi"/>
          <w:sz w:val="18"/>
          <w:szCs w:val="18"/>
          <w:lang w:val="es-ES_tradnl"/>
        </w:rPr>
        <w:t>santuario</w:t>
      </w:r>
      <w:r w:rsidRPr="0014700A">
        <w:rPr>
          <w:rFonts w:asciiTheme="majorHAnsi" w:hAnsiTheme="majorHAnsi"/>
          <w:sz w:val="18"/>
          <w:szCs w:val="18"/>
          <w:lang w:val="es-ES_tradnl"/>
        </w:rPr>
        <w:t xml:space="preserve"> de </w:t>
      </w:r>
      <w:r w:rsidR="004C6CB1" w:rsidRPr="0014700A">
        <w:rPr>
          <w:rFonts w:asciiTheme="majorHAnsi" w:hAnsiTheme="majorHAnsi"/>
          <w:sz w:val="18"/>
          <w:szCs w:val="18"/>
          <w:lang w:val="es-ES_tradnl"/>
        </w:rPr>
        <w:t xml:space="preserve">Hércules Víctor </w:t>
      </w:r>
      <w:r w:rsidRPr="0014700A">
        <w:rPr>
          <w:rFonts w:asciiTheme="majorHAnsi" w:hAnsiTheme="majorHAnsi"/>
          <w:sz w:val="18"/>
          <w:szCs w:val="18"/>
          <w:lang w:val="es-ES_tradnl"/>
        </w:rPr>
        <w:t xml:space="preserve">la última fase </w:t>
      </w:r>
      <w:r w:rsidR="004C6CB1" w:rsidRPr="0014700A">
        <w:rPr>
          <w:rFonts w:asciiTheme="majorHAnsi" w:hAnsiTheme="majorHAnsi"/>
          <w:sz w:val="18"/>
          <w:szCs w:val="18"/>
          <w:lang w:val="es-ES_tradnl"/>
        </w:rPr>
        <w:t xml:space="preserve">de Roma </w:t>
      </w:r>
      <w:r w:rsidRPr="0014700A">
        <w:rPr>
          <w:rFonts w:asciiTheme="majorHAnsi" w:hAnsiTheme="majorHAnsi"/>
          <w:sz w:val="18"/>
          <w:szCs w:val="18"/>
          <w:lang w:val="es-ES_tradnl"/>
        </w:rPr>
        <w:t xml:space="preserve">republicana </w:t>
      </w:r>
      <w:r w:rsidR="000B29FC" w:rsidRPr="0014700A">
        <w:rPr>
          <w:rFonts w:asciiTheme="majorHAnsi" w:hAnsiTheme="majorHAnsi"/>
          <w:sz w:val="18"/>
          <w:szCs w:val="18"/>
          <w:lang w:val="es-ES_tradnl"/>
        </w:rPr>
        <w:t>(</w:t>
      </w:r>
      <w:proofErr w:type="spellStart"/>
      <w:r w:rsidR="000B29FC" w:rsidRPr="0014700A">
        <w:rPr>
          <w:rFonts w:asciiTheme="majorHAnsi" w:hAnsiTheme="majorHAnsi"/>
          <w:sz w:val="18"/>
          <w:szCs w:val="18"/>
        </w:rPr>
        <w:t>postal</w:t>
      </w:r>
      <w:proofErr w:type="spellEnd"/>
      <w:r w:rsidR="000B29FC" w:rsidRPr="0014700A">
        <w:rPr>
          <w:rFonts w:asciiTheme="majorHAnsi" w:hAnsiTheme="majorHAnsi"/>
          <w:sz w:val="18"/>
          <w:szCs w:val="18"/>
        </w:rPr>
        <w:t>)</w:t>
      </w:r>
    </w:p>
    <w:p w14:paraId="548E02C3" w14:textId="572E22D1" w:rsidR="00371201" w:rsidRPr="0014700A" w:rsidRDefault="00DE73F7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  <w:lang w:val="es-ES_tradnl"/>
        </w:rPr>
      </w:pPr>
      <w:r w:rsidRPr="0014700A">
        <w:rPr>
          <w:rFonts w:asciiTheme="majorHAnsi" w:hAnsiTheme="majorHAnsi"/>
          <w:sz w:val="18"/>
          <w:szCs w:val="18"/>
          <w:lang w:val="es-ES_tradnl"/>
        </w:rPr>
        <w:t xml:space="preserve">Fig. 16 –Praenestre (Palestrina),  santuario de Fortuna Primigenia </w:t>
      </w:r>
      <w:r w:rsidR="000B29FC" w:rsidRPr="0014700A">
        <w:rPr>
          <w:rFonts w:asciiTheme="majorHAnsi" w:hAnsiTheme="majorHAnsi"/>
          <w:sz w:val="18"/>
          <w:szCs w:val="18"/>
          <w:lang w:val="es-ES_tradnl"/>
        </w:rPr>
        <w:t>(</w:t>
      </w:r>
      <w:proofErr w:type="spellStart"/>
      <w:r w:rsidR="000B29FC" w:rsidRPr="0014700A">
        <w:rPr>
          <w:rFonts w:asciiTheme="majorHAnsi" w:hAnsiTheme="majorHAnsi"/>
          <w:sz w:val="18"/>
          <w:szCs w:val="18"/>
        </w:rPr>
        <w:t>postal</w:t>
      </w:r>
      <w:proofErr w:type="spellEnd"/>
      <w:r w:rsidR="000B29FC" w:rsidRPr="0014700A">
        <w:rPr>
          <w:rFonts w:asciiTheme="majorHAnsi" w:hAnsiTheme="majorHAnsi"/>
          <w:sz w:val="18"/>
          <w:szCs w:val="18"/>
        </w:rPr>
        <w:t>)</w:t>
      </w:r>
    </w:p>
    <w:p w14:paraId="6EAFADC5" w14:textId="1FFA9654" w:rsidR="005D71F4" w:rsidRPr="0014700A" w:rsidRDefault="00371201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  <w:lang w:val="es-ES_tradnl"/>
        </w:rPr>
        <w:t>Fig. 17 - Joseph Eugène Anatole de Baudot, la iglesia de Saint-Jean de Montmartre en París (1904)</w:t>
      </w:r>
      <w:r w:rsidR="00AB5E84" w:rsidRPr="0014700A">
        <w:rPr>
          <w:rFonts w:asciiTheme="majorHAnsi" w:hAnsiTheme="majorHAnsi"/>
          <w:sz w:val="18"/>
          <w:szCs w:val="18"/>
        </w:rPr>
        <w:t xml:space="preserve"> (foto del </w:t>
      </w:r>
      <w:proofErr w:type="spellStart"/>
      <w:r w:rsidR="00AB5E84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AB5E84" w:rsidRPr="0014700A">
        <w:rPr>
          <w:rFonts w:asciiTheme="majorHAnsi" w:hAnsiTheme="majorHAnsi"/>
          <w:sz w:val="18"/>
          <w:szCs w:val="18"/>
        </w:rPr>
        <w:t>)</w:t>
      </w:r>
    </w:p>
    <w:p w14:paraId="6940B559" w14:textId="4E559AAB" w:rsidR="009074B2" w:rsidRPr="0014700A" w:rsidRDefault="00C14467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  <w:lang w:val="es-ES_tradnl"/>
        </w:rPr>
      </w:pPr>
      <w:r w:rsidRPr="0014700A">
        <w:rPr>
          <w:rFonts w:asciiTheme="majorHAnsi" w:hAnsiTheme="majorHAnsi"/>
          <w:sz w:val="18"/>
          <w:szCs w:val="18"/>
        </w:rPr>
        <w:t xml:space="preserve">Fig. </w:t>
      </w:r>
      <w:r w:rsidR="009074B2" w:rsidRPr="0014700A">
        <w:rPr>
          <w:rFonts w:asciiTheme="majorHAnsi" w:hAnsiTheme="majorHAnsi"/>
          <w:sz w:val="18"/>
          <w:szCs w:val="18"/>
        </w:rPr>
        <w:t xml:space="preserve">18-19 </w:t>
      </w:r>
      <w:r w:rsidRPr="0014700A">
        <w:rPr>
          <w:rFonts w:asciiTheme="majorHAnsi" w:hAnsiTheme="majorHAnsi"/>
          <w:sz w:val="18"/>
          <w:szCs w:val="18"/>
        </w:rPr>
        <w:t xml:space="preserve">- Barcellona, Casa </w:t>
      </w:r>
      <w:proofErr w:type="spellStart"/>
      <w:r w:rsidRPr="0014700A">
        <w:rPr>
          <w:rFonts w:asciiTheme="majorHAnsi" w:hAnsiTheme="majorHAnsi"/>
          <w:sz w:val="18"/>
          <w:szCs w:val="18"/>
        </w:rPr>
        <w:t>Milà</w:t>
      </w:r>
      <w:proofErr w:type="spellEnd"/>
      <w:r w:rsidRPr="0014700A">
        <w:rPr>
          <w:rFonts w:asciiTheme="majorHAnsi" w:hAnsiTheme="majorHAnsi"/>
          <w:sz w:val="18"/>
          <w:szCs w:val="18"/>
        </w:rPr>
        <w:t xml:space="preserve"> i </w:t>
      </w:r>
      <w:proofErr w:type="spellStart"/>
      <w:r w:rsidRPr="0014700A">
        <w:rPr>
          <w:rFonts w:asciiTheme="majorHAnsi" w:hAnsiTheme="majorHAnsi"/>
          <w:sz w:val="18"/>
          <w:szCs w:val="18"/>
        </w:rPr>
        <w:t>Camps</w:t>
      </w:r>
      <w:proofErr w:type="spellEnd"/>
      <w:r w:rsidRPr="0014700A">
        <w:rPr>
          <w:rFonts w:asciiTheme="majorHAnsi" w:hAnsiTheme="majorHAnsi"/>
          <w:sz w:val="18"/>
          <w:szCs w:val="18"/>
        </w:rPr>
        <w:t>.</w:t>
      </w:r>
      <w:r w:rsidR="001357C0" w:rsidRPr="0014700A">
        <w:rPr>
          <w:rFonts w:asciiTheme="majorHAnsi" w:hAnsiTheme="majorHAnsi"/>
          <w:sz w:val="18"/>
          <w:szCs w:val="18"/>
        </w:rPr>
        <w:t xml:space="preserve"> Vista del </w:t>
      </w:r>
      <w:r w:rsidRPr="0014700A">
        <w:rPr>
          <w:rFonts w:asciiTheme="majorHAnsi" w:hAnsiTheme="majorHAnsi"/>
          <w:sz w:val="18"/>
          <w:szCs w:val="18"/>
        </w:rPr>
        <w:t xml:space="preserve">edificio </w:t>
      </w:r>
      <w:r w:rsidR="001357C0" w:rsidRPr="0014700A">
        <w:rPr>
          <w:rFonts w:asciiTheme="majorHAnsi" w:hAnsiTheme="majorHAnsi"/>
          <w:sz w:val="18"/>
          <w:szCs w:val="18"/>
        </w:rPr>
        <w:t xml:space="preserve">por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el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cruce</w:t>
      </w:r>
      <w:proofErr w:type="spellEnd"/>
      <w:r w:rsidR="001357C0" w:rsidRPr="0014700A">
        <w:rPr>
          <w:rFonts w:asciiTheme="majorHAnsi" w:hAnsiTheme="majorHAnsi"/>
          <w:sz w:val="18"/>
          <w:szCs w:val="18"/>
        </w:rPr>
        <w:t xml:space="preserve"> </w:t>
      </w:r>
      <w:r w:rsidRPr="0014700A">
        <w:rPr>
          <w:rFonts w:asciiTheme="majorHAnsi" w:hAnsiTheme="majorHAnsi"/>
          <w:sz w:val="18"/>
          <w:szCs w:val="18"/>
        </w:rPr>
        <w:t>del</w:t>
      </w:r>
      <w:r w:rsidR="001357C0" w:rsidRPr="0014700A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="001357C0" w:rsidRPr="0014700A">
        <w:rPr>
          <w:rFonts w:asciiTheme="majorHAnsi" w:hAnsiTheme="majorHAnsi"/>
          <w:sz w:val="18"/>
          <w:szCs w:val="18"/>
        </w:rPr>
        <w:t>Eixample</w:t>
      </w:r>
      <w:proofErr w:type="spellEnd"/>
      <w:r w:rsidR="009074B2" w:rsidRPr="0014700A">
        <w:rPr>
          <w:rFonts w:asciiTheme="majorHAnsi" w:hAnsiTheme="majorHAnsi"/>
          <w:sz w:val="18"/>
          <w:szCs w:val="18"/>
        </w:rPr>
        <w:t>:</w:t>
      </w:r>
      <w:r w:rsidR="009074B2" w:rsidRPr="0014700A">
        <w:rPr>
          <w:rFonts w:asciiTheme="majorHAnsi" w:hAnsiTheme="majorHAnsi"/>
          <w:sz w:val="18"/>
          <w:szCs w:val="18"/>
          <w:lang w:val="es-ES_tradnl"/>
        </w:rPr>
        <w:t xml:space="preserve"> pseudo orden dórico gigante que marza el zócalo del edificio</w:t>
      </w:r>
      <w:r w:rsidR="000B29FC" w:rsidRPr="0014700A">
        <w:rPr>
          <w:rFonts w:asciiTheme="majorHAnsi" w:hAnsiTheme="majorHAnsi"/>
          <w:sz w:val="18"/>
          <w:szCs w:val="18"/>
          <w:lang w:val="es-ES_tradnl"/>
        </w:rPr>
        <w:t xml:space="preserve"> </w:t>
      </w:r>
      <w:r w:rsidR="000B29FC" w:rsidRPr="0014700A">
        <w:rPr>
          <w:rFonts w:asciiTheme="majorHAnsi" w:hAnsiTheme="majorHAnsi"/>
          <w:sz w:val="18"/>
          <w:szCs w:val="18"/>
        </w:rPr>
        <w:t>(</w:t>
      </w:r>
      <w:r w:rsidR="0083312F" w:rsidRPr="0014700A">
        <w:rPr>
          <w:rFonts w:asciiTheme="majorHAnsi" w:hAnsiTheme="majorHAnsi"/>
          <w:sz w:val="18"/>
          <w:szCs w:val="18"/>
        </w:rPr>
        <w:t xml:space="preserve">D. </w:t>
      </w:r>
      <w:proofErr w:type="spellStart"/>
      <w:r w:rsidR="0083312F" w:rsidRPr="0014700A">
        <w:rPr>
          <w:rFonts w:asciiTheme="majorHAnsi" w:hAnsiTheme="majorHAnsi"/>
          <w:sz w:val="18"/>
          <w:szCs w:val="18"/>
        </w:rPr>
        <w:t>Watkin</w:t>
      </w:r>
      <w:proofErr w:type="spellEnd"/>
      <w:r w:rsidR="0083312F" w:rsidRPr="0014700A">
        <w:rPr>
          <w:rFonts w:asciiTheme="majorHAnsi" w:hAnsiTheme="majorHAnsi"/>
          <w:sz w:val="18"/>
          <w:szCs w:val="18"/>
        </w:rPr>
        <w:t xml:space="preserve">, </w:t>
      </w:r>
      <w:r w:rsidR="0083312F" w:rsidRPr="0014700A">
        <w:rPr>
          <w:rFonts w:asciiTheme="majorHAnsi" w:hAnsiTheme="majorHAnsi"/>
          <w:i/>
          <w:sz w:val="18"/>
          <w:szCs w:val="18"/>
        </w:rPr>
        <w:t>Storia dell’architettura occidentale</w:t>
      </w:r>
      <w:r w:rsidR="0083312F" w:rsidRPr="0014700A">
        <w:rPr>
          <w:rFonts w:asciiTheme="majorHAnsi" w:hAnsiTheme="majorHAnsi"/>
          <w:sz w:val="18"/>
          <w:szCs w:val="18"/>
        </w:rPr>
        <w:t>, Zanichelli, Bologna 2012</w:t>
      </w:r>
      <w:r w:rsidR="0083312F" w:rsidRPr="0014700A">
        <w:rPr>
          <w:rFonts w:asciiTheme="majorHAnsi" w:hAnsiTheme="majorHAnsi"/>
          <w:sz w:val="18"/>
          <w:szCs w:val="18"/>
          <w:vertAlign w:val="superscript"/>
        </w:rPr>
        <w:t>4</w:t>
      </w:r>
      <w:r w:rsidR="00BB2019" w:rsidRPr="0014700A">
        <w:rPr>
          <w:rFonts w:asciiTheme="majorHAnsi" w:hAnsiTheme="majorHAnsi"/>
          <w:sz w:val="18"/>
          <w:szCs w:val="18"/>
        </w:rPr>
        <w:t xml:space="preserve">, p. 594 y </w:t>
      </w:r>
      <w:r w:rsidR="000B29FC" w:rsidRPr="0014700A">
        <w:rPr>
          <w:rFonts w:asciiTheme="majorHAnsi" w:hAnsiTheme="majorHAnsi"/>
          <w:sz w:val="18"/>
          <w:szCs w:val="18"/>
        </w:rPr>
        <w:t xml:space="preserve">foto del </w:t>
      </w:r>
      <w:proofErr w:type="spellStart"/>
      <w:r w:rsidR="000B29FC" w:rsidRPr="0014700A">
        <w:rPr>
          <w:rFonts w:asciiTheme="majorHAnsi" w:hAnsiTheme="majorHAnsi"/>
          <w:sz w:val="18"/>
          <w:szCs w:val="18"/>
        </w:rPr>
        <w:t>autora</w:t>
      </w:r>
      <w:proofErr w:type="spellEnd"/>
      <w:r w:rsidR="000B29FC" w:rsidRPr="0014700A">
        <w:rPr>
          <w:rFonts w:asciiTheme="majorHAnsi" w:hAnsiTheme="majorHAnsi"/>
          <w:sz w:val="18"/>
          <w:szCs w:val="18"/>
        </w:rPr>
        <w:t>)</w:t>
      </w:r>
    </w:p>
    <w:p w14:paraId="727A0B8C" w14:textId="0D7BC15C" w:rsidR="009074B2" w:rsidRPr="0014700A" w:rsidRDefault="009074B2" w:rsidP="0014700A">
      <w:pPr>
        <w:pStyle w:val="Testonotaapidipagina"/>
        <w:spacing w:line="216" w:lineRule="exact"/>
        <w:jc w:val="both"/>
        <w:rPr>
          <w:rFonts w:asciiTheme="majorHAnsi" w:hAnsiTheme="majorHAnsi"/>
          <w:sz w:val="18"/>
          <w:szCs w:val="18"/>
        </w:rPr>
      </w:pPr>
      <w:r w:rsidRPr="0014700A">
        <w:rPr>
          <w:rFonts w:asciiTheme="majorHAnsi" w:hAnsiTheme="majorHAnsi"/>
          <w:sz w:val="18"/>
          <w:szCs w:val="18"/>
          <w:lang w:val="es-ES_tradnl"/>
        </w:rPr>
        <w:t xml:space="preserve">Fig. 20 – Auguste Perret, </w:t>
      </w:r>
      <w:r w:rsidR="0027414F" w:rsidRPr="0014700A">
        <w:rPr>
          <w:rFonts w:asciiTheme="majorHAnsi" w:hAnsiTheme="majorHAnsi"/>
          <w:sz w:val="18"/>
          <w:szCs w:val="18"/>
          <w:lang w:val="es-ES_tradnl"/>
        </w:rPr>
        <w:t>la composición de la fachada del garaje Marboeuf en la calle Ponthieu 51 en París (1905). El sistema trilítico ortodoxo realizado en cemento armado</w:t>
      </w:r>
      <w:r w:rsidR="003C5A10" w:rsidRPr="0014700A">
        <w:rPr>
          <w:rFonts w:asciiTheme="majorHAnsi" w:hAnsiTheme="majorHAnsi"/>
          <w:sz w:val="18"/>
          <w:szCs w:val="18"/>
          <w:lang w:val="es-ES_tradnl"/>
        </w:rPr>
        <w:t xml:space="preserve"> (de </w:t>
      </w:r>
      <w:r w:rsidR="00F4589F" w:rsidRPr="0014700A">
        <w:rPr>
          <w:rFonts w:asciiTheme="majorHAnsi" w:hAnsiTheme="majorHAnsi"/>
          <w:smallCaps/>
          <w:sz w:val="18"/>
          <w:szCs w:val="18"/>
          <w:lang w:val="es-ES_tradnl"/>
        </w:rPr>
        <w:t>Frampton</w:t>
      </w:r>
      <w:r w:rsidR="00F4589F" w:rsidRPr="0014700A">
        <w:rPr>
          <w:rFonts w:asciiTheme="majorHAnsi" w:hAnsiTheme="majorHAnsi"/>
          <w:sz w:val="18"/>
          <w:szCs w:val="18"/>
          <w:lang w:val="es-ES_tradnl"/>
        </w:rPr>
        <w:t xml:space="preserve"> 1999</w:t>
      </w:r>
      <w:r w:rsidR="004F32DF" w:rsidRPr="0014700A">
        <w:rPr>
          <w:rFonts w:asciiTheme="majorHAnsi" w:hAnsiTheme="majorHAnsi"/>
          <w:sz w:val="18"/>
          <w:szCs w:val="18"/>
          <w:lang w:val="es-ES_tradnl"/>
        </w:rPr>
        <w:t>, p.</w:t>
      </w:r>
      <w:r w:rsidR="00603989" w:rsidRPr="0014700A">
        <w:rPr>
          <w:rFonts w:asciiTheme="majorHAnsi" w:hAnsiTheme="majorHAnsi"/>
          <w:sz w:val="18"/>
          <w:szCs w:val="18"/>
          <w:lang w:val="es-ES_tradnl"/>
        </w:rPr>
        <w:t xml:space="preserve"> 149)</w:t>
      </w:r>
    </w:p>
    <w:p w14:paraId="77D909CC" w14:textId="77777777" w:rsidR="0063410D" w:rsidRPr="0014700A" w:rsidRDefault="0063410D" w:rsidP="0014700A">
      <w:pPr>
        <w:spacing w:line="216" w:lineRule="exact"/>
        <w:jc w:val="both"/>
        <w:rPr>
          <w:rFonts w:asciiTheme="majorHAnsi" w:hAnsiTheme="majorHAnsi"/>
          <w:sz w:val="18"/>
          <w:szCs w:val="18"/>
        </w:rPr>
      </w:pPr>
      <w:bookmarkStart w:id="0" w:name="_GoBack"/>
      <w:bookmarkEnd w:id="0"/>
    </w:p>
    <w:sectPr w:rsidR="0063410D" w:rsidRPr="001470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67"/>
    <w:rsid w:val="000150CA"/>
    <w:rsid w:val="0003065C"/>
    <w:rsid w:val="00053048"/>
    <w:rsid w:val="000915DE"/>
    <w:rsid w:val="000B29FC"/>
    <w:rsid w:val="000F5B3E"/>
    <w:rsid w:val="001357C0"/>
    <w:rsid w:val="00137AA5"/>
    <w:rsid w:val="0014700A"/>
    <w:rsid w:val="00150B35"/>
    <w:rsid w:val="00167AB3"/>
    <w:rsid w:val="0027414F"/>
    <w:rsid w:val="0027662F"/>
    <w:rsid w:val="002C2135"/>
    <w:rsid w:val="002F5AFE"/>
    <w:rsid w:val="003260F7"/>
    <w:rsid w:val="003336CA"/>
    <w:rsid w:val="003370FE"/>
    <w:rsid w:val="00353625"/>
    <w:rsid w:val="00354C64"/>
    <w:rsid w:val="00371201"/>
    <w:rsid w:val="003C5A10"/>
    <w:rsid w:val="003D350F"/>
    <w:rsid w:val="003E7430"/>
    <w:rsid w:val="00462899"/>
    <w:rsid w:val="004C6CB1"/>
    <w:rsid w:val="004F32DF"/>
    <w:rsid w:val="004F3307"/>
    <w:rsid w:val="004F468B"/>
    <w:rsid w:val="005241F9"/>
    <w:rsid w:val="0053455D"/>
    <w:rsid w:val="005D71F4"/>
    <w:rsid w:val="00603989"/>
    <w:rsid w:val="0063410D"/>
    <w:rsid w:val="00660F29"/>
    <w:rsid w:val="00691266"/>
    <w:rsid w:val="006D242C"/>
    <w:rsid w:val="006F4C94"/>
    <w:rsid w:val="00701E5E"/>
    <w:rsid w:val="007022DC"/>
    <w:rsid w:val="00731361"/>
    <w:rsid w:val="00763593"/>
    <w:rsid w:val="007A3F28"/>
    <w:rsid w:val="007B19C5"/>
    <w:rsid w:val="007D3723"/>
    <w:rsid w:val="0083312F"/>
    <w:rsid w:val="008569C5"/>
    <w:rsid w:val="0088067C"/>
    <w:rsid w:val="008C56C1"/>
    <w:rsid w:val="009074B2"/>
    <w:rsid w:val="00920EB1"/>
    <w:rsid w:val="00924928"/>
    <w:rsid w:val="0099360E"/>
    <w:rsid w:val="00A9415A"/>
    <w:rsid w:val="00AB5E84"/>
    <w:rsid w:val="00AD4A37"/>
    <w:rsid w:val="00AF1B30"/>
    <w:rsid w:val="00BB2019"/>
    <w:rsid w:val="00BD7D23"/>
    <w:rsid w:val="00C14467"/>
    <w:rsid w:val="00C76D5B"/>
    <w:rsid w:val="00DE73F7"/>
    <w:rsid w:val="00E01330"/>
    <w:rsid w:val="00E23CA0"/>
    <w:rsid w:val="00F020CE"/>
    <w:rsid w:val="00F4589F"/>
    <w:rsid w:val="00F8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3BE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4467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C1446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14467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4467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C1446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1446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Tommaso</cp:lastModifiedBy>
  <cp:revision>4</cp:revision>
  <dcterms:created xsi:type="dcterms:W3CDTF">2016-10-04T11:48:00Z</dcterms:created>
  <dcterms:modified xsi:type="dcterms:W3CDTF">2016-10-04T11:52:00Z</dcterms:modified>
</cp:coreProperties>
</file>