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11E50" w14:textId="3C822527" w:rsidR="00024FAA" w:rsidRPr="00A72676" w:rsidRDefault="003E1E97" w:rsidP="00056C23">
      <w:pPr>
        <w:pStyle w:val="Nessunaspaziatura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Pienza, i</w:t>
      </w:r>
      <w:r w:rsidR="00227C56" w:rsidRPr="00A72676">
        <w:rPr>
          <w:rFonts w:ascii="Calibri" w:hAnsi="Calibri" w:cs="Calibri"/>
          <w:b/>
        </w:rPr>
        <w:t>l sogno europeo di Papa Piccolomini</w:t>
      </w:r>
    </w:p>
    <w:p w14:paraId="7FE4A9DE" w14:textId="77777777" w:rsidR="00024FAA" w:rsidRPr="00A72676" w:rsidRDefault="00024FAA" w:rsidP="00024FAA">
      <w:pPr>
        <w:pStyle w:val="Nessunaspaziatura"/>
        <w:jc w:val="center"/>
        <w:rPr>
          <w:rFonts w:ascii="Calibri" w:hAnsi="Calibri" w:cs="Calibri"/>
          <w:b/>
          <w:i/>
        </w:rPr>
      </w:pPr>
    </w:p>
    <w:p w14:paraId="295F5905" w14:textId="525C8F0B" w:rsidR="00E77338" w:rsidRPr="00A72676" w:rsidRDefault="00C53BCE" w:rsidP="00E77338">
      <w:pPr>
        <w:pStyle w:val="Nessunaspaziatura"/>
        <w:jc w:val="both"/>
        <w:rPr>
          <w:rFonts w:ascii="Calibri" w:hAnsi="Calibri" w:cs="Calibri"/>
        </w:rPr>
      </w:pPr>
      <w:r w:rsidRPr="00A72676">
        <w:rPr>
          <w:rFonts w:ascii="Calibri" w:hAnsi="Calibri" w:cs="Calibri"/>
        </w:rPr>
        <w:t>Pienza rappresenta il</w:t>
      </w:r>
      <w:r w:rsidR="0061239C" w:rsidRPr="00A72676">
        <w:rPr>
          <w:rFonts w:ascii="Calibri" w:hAnsi="Calibri" w:cs="Calibri"/>
        </w:rPr>
        <w:t xml:space="preserve"> ritratto più fedele di Pio II. </w:t>
      </w:r>
      <w:r w:rsidRPr="00A72676">
        <w:rPr>
          <w:rFonts w:ascii="Calibri" w:hAnsi="Calibri" w:cs="Calibri"/>
        </w:rPr>
        <w:t xml:space="preserve">Eppure </w:t>
      </w:r>
      <w:r w:rsidR="006530A0" w:rsidRPr="00A72676">
        <w:rPr>
          <w:rFonts w:ascii="Calibri" w:hAnsi="Calibri" w:cs="Calibri"/>
        </w:rPr>
        <w:t>gli studi non hanno</w:t>
      </w:r>
      <w:r w:rsidRPr="00A72676">
        <w:rPr>
          <w:rFonts w:ascii="Calibri" w:hAnsi="Calibri" w:cs="Calibri"/>
        </w:rPr>
        <w:t xml:space="preserve"> </w:t>
      </w:r>
      <w:r w:rsidR="003E1E97">
        <w:rPr>
          <w:rFonts w:ascii="Calibri" w:hAnsi="Calibri" w:cs="Calibri"/>
        </w:rPr>
        <w:t xml:space="preserve">del tutto </w:t>
      </w:r>
      <w:r w:rsidRPr="00A72676">
        <w:rPr>
          <w:rFonts w:ascii="Calibri" w:hAnsi="Calibri" w:cs="Calibri"/>
        </w:rPr>
        <w:t>approfondito</w:t>
      </w:r>
      <w:r w:rsidR="005E4120" w:rsidRPr="00A72676">
        <w:rPr>
          <w:rFonts w:ascii="Calibri" w:hAnsi="Calibri" w:cs="Calibri"/>
        </w:rPr>
        <w:t xml:space="preserve"> </w:t>
      </w:r>
      <w:r w:rsidRPr="00A72676">
        <w:rPr>
          <w:rFonts w:ascii="Calibri" w:hAnsi="Calibri" w:cs="Calibri"/>
        </w:rPr>
        <w:t>il rapporto simbolico che può esser rintracciato fra il progetto urbanistico attuato a Pienza e l’utopia storica</w:t>
      </w:r>
      <w:r w:rsidR="005E4120" w:rsidRPr="00A72676">
        <w:rPr>
          <w:rFonts w:ascii="Calibri" w:hAnsi="Calibri" w:cs="Calibri"/>
        </w:rPr>
        <w:t xml:space="preserve"> </w:t>
      </w:r>
      <w:r w:rsidRPr="00A72676">
        <w:rPr>
          <w:rFonts w:ascii="Calibri" w:hAnsi="Calibri" w:cs="Calibri"/>
        </w:rPr>
        <w:t xml:space="preserve">del Piccolomini delineata nel </w:t>
      </w:r>
      <w:r w:rsidRPr="00A72676">
        <w:rPr>
          <w:rFonts w:ascii="Calibri" w:hAnsi="Calibri" w:cs="Calibri"/>
          <w:i/>
        </w:rPr>
        <w:t>De Europa</w:t>
      </w:r>
      <w:r w:rsidR="00F045C0" w:rsidRPr="00A72676">
        <w:rPr>
          <w:rFonts w:ascii="Calibri" w:hAnsi="Calibri" w:cs="Calibri"/>
        </w:rPr>
        <w:t>, che lo ha accompagnato fino alla morte nella speranza di una crociata di un’Europa unita contro il nemico turco.</w:t>
      </w:r>
      <w:r w:rsidR="00E518FA" w:rsidRPr="00A72676">
        <w:rPr>
          <w:rFonts w:ascii="Calibri" w:hAnsi="Calibri" w:cs="Calibri"/>
        </w:rPr>
        <w:t xml:space="preserve"> </w:t>
      </w:r>
      <w:r w:rsidR="005E4120" w:rsidRPr="00A72676">
        <w:rPr>
          <w:rFonts w:ascii="Calibri" w:hAnsi="Calibri" w:cs="Calibri"/>
        </w:rPr>
        <w:t xml:space="preserve">Di fronte all’avanzata del pericolo turco, nelle parole di Pio II l’Europa si </w:t>
      </w:r>
      <w:r w:rsidR="00246A05">
        <w:rPr>
          <w:rFonts w:ascii="Calibri" w:hAnsi="Calibri" w:cs="Calibri"/>
        </w:rPr>
        <w:t>definisce</w:t>
      </w:r>
      <w:r w:rsidR="005E4120" w:rsidRPr="00A72676">
        <w:rPr>
          <w:rFonts w:ascii="Calibri" w:hAnsi="Calibri" w:cs="Calibri"/>
        </w:rPr>
        <w:t xml:space="preserve"> sulla base di una comune identità da un lato religiosa (Europa come </w:t>
      </w:r>
      <w:r w:rsidR="005E4120" w:rsidRPr="00A72676">
        <w:rPr>
          <w:rFonts w:ascii="Calibri" w:hAnsi="Calibri" w:cs="Calibri"/>
          <w:i/>
        </w:rPr>
        <w:t>Repubblica Cristiana</w:t>
      </w:r>
      <w:r w:rsidR="005E4120" w:rsidRPr="00A72676">
        <w:rPr>
          <w:rFonts w:ascii="Calibri" w:hAnsi="Calibri" w:cs="Calibri"/>
        </w:rPr>
        <w:t xml:space="preserve">) dall’altro civile e culturale (Europa come </w:t>
      </w:r>
      <w:r w:rsidR="005E4120" w:rsidRPr="00A72676">
        <w:rPr>
          <w:rFonts w:ascii="Calibri" w:hAnsi="Calibri" w:cs="Calibri"/>
          <w:i/>
        </w:rPr>
        <w:t>civiltà</w:t>
      </w:r>
      <w:r w:rsidR="005E4120" w:rsidRPr="00A72676">
        <w:rPr>
          <w:rFonts w:ascii="Calibri" w:hAnsi="Calibri" w:cs="Calibri"/>
        </w:rPr>
        <w:t xml:space="preserve"> – Asia come </w:t>
      </w:r>
      <w:r w:rsidR="005E4120" w:rsidRPr="00A72676">
        <w:rPr>
          <w:rFonts w:ascii="Calibri" w:hAnsi="Calibri" w:cs="Calibri"/>
          <w:i/>
        </w:rPr>
        <w:t>barbarie</w:t>
      </w:r>
      <w:r w:rsidR="005E4120" w:rsidRPr="00A72676">
        <w:rPr>
          <w:rFonts w:ascii="Calibri" w:hAnsi="Calibri" w:cs="Calibri"/>
        </w:rPr>
        <w:t>).</w:t>
      </w:r>
      <w:r w:rsidR="003E1E97" w:rsidRPr="003E1E97">
        <w:t xml:space="preserve"> </w:t>
      </w:r>
      <w:r w:rsidR="003E1E97">
        <w:rPr>
          <w:rFonts w:ascii="Calibri" w:hAnsi="Calibri" w:cs="Calibri"/>
        </w:rPr>
        <w:t xml:space="preserve">Il saggio </w:t>
      </w:r>
      <w:r w:rsidR="003E1E97" w:rsidRPr="003E1E97">
        <w:rPr>
          <w:rFonts w:ascii="Calibri" w:hAnsi="Calibri" w:cs="Calibri"/>
        </w:rPr>
        <w:t xml:space="preserve">intende </w:t>
      </w:r>
      <w:r w:rsidR="00246A05">
        <w:rPr>
          <w:rFonts w:ascii="Calibri" w:hAnsi="Calibri" w:cs="Calibri"/>
        </w:rPr>
        <w:t>evidenziare</w:t>
      </w:r>
      <w:r w:rsidR="003E1E97" w:rsidRPr="003E1E97">
        <w:rPr>
          <w:rFonts w:ascii="Calibri" w:hAnsi="Calibri" w:cs="Calibri"/>
        </w:rPr>
        <w:t xml:space="preserve"> </w:t>
      </w:r>
      <w:r w:rsidR="003E1E97">
        <w:rPr>
          <w:rFonts w:ascii="Calibri" w:hAnsi="Calibri" w:cs="Calibri"/>
        </w:rPr>
        <w:t>l</w:t>
      </w:r>
      <w:r w:rsidR="003E1E97" w:rsidRPr="003E1E97">
        <w:rPr>
          <w:rFonts w:ascii="Calibri" w:hAnsi="Calibri" w:cs="Calibri"/>
        </w:rPr>
        <w:t>a relazione diretta tra risultato architettonico e intenzioni programmatiche di P</w:t>
      </w:r>
      <w:r w:rsidR="003E1E97">
        <w:rPr>
          <w:rFonts w:ascii="Calibri" w:hAnsi="Calibri" w:cs="Calibri"/>
        </w:rPr>
        <w:t>i</w:t>
      </w:r>
      <w:r w:rsidR="003E1E97" w:rsidRPr="003E1E97">
        <w:rPr>
          <w:rFonts w:ascii="Calibri" w:hAnsi="Calibri" w:cs="Calibri"/>
        </w:rPr>
        <w:t>o II</w:t>
      </w:r>
      <w:r w:rsidR="003E1E97">
        <w:rPr>
          <w:rFonts w:ascii="Calibri" w:hAnsi="Calibri" w:cs="Calibri"/>
        </w:rPr>
        <w:t>, tramite</w:t>
      </w:r>
      <w:r w:rsidR="003E1E97" w:rsidRPr="003E1E97">
        <w:rPr>
          <w:rFonts w:ascii="Calibri" w:hAnsi="Calibri" w:cs="Calibri"/>
        </w:rPr>
        <w:t xml:space="preserve"> </w:t>
      </w:r>
      <w:r w:rsidR="003E1E97">
        <w:rPr>
          <w:rFonts w:ascii="Calibri" w:hAnsi="Calibri" w:cs="Calibri"/>
        </w:rPr>
        <w:t xml:space="preserve">scelte </w:t>
      </w:r>
      <w:r w:rsidR="003E1E97" w:rsidRPr="003E1E97">
        <w:rPr>
          <w:rFonts w:ascii="Calibri" w:hAnsi="Calibri" w:cs="Calibri"/>
        </w:rPr>
        <w:t>coscientemente aperte a mondi diversi e lontani</w:t>
      </w:r>
      <w:r w:rsidR="003E1E97">
        <w:rPr>
          <w:rFonts w:ascii="Calibri" w:hAnsi="Calibri" w:cs="Calibri"/>
        </w:rPr>
        <w:t xml:space="preserve">. </w:t>
      </w:r>
      <w:r w:rsidR="003E1E97" w:rsidRPr="003E1E97">
        <w:rPr>
          <w:rFonts w:ascii="Calibri" w:hAnsi="Calibri" w:cs="Calibri"/>
        </w:rPr>
        <w:t xml:space="preserve">Questa lettura </w:t>
      </w:r>
      <w:r w:rsidR="003E1E97">
        <w:rPr>
          <w:rFonts w:ascii="Calibri" w:hAnsi="Calibri" w:cs="Calibri"/>
        </w:rPr>
        <w:t>fonda le sue ragioni</w:t>
      </w:r>
      <w:r w:rsidR="003E1E97" w:rsidRPr="003E1E97">
        <w:rPr>
          <w:rFonts w:ascii="Calibri" w:hAnsi="Calibri" w:cs="Calibri"/>
        </w:rPr>
        <w:t xml:space="preserve"> </w:t>
      </w:r>
      <w:r w:rsidR="003E1E97">
        <w:rPr>
          <w:rFonts w:ascii="Calibri" w:hAnsi="Calibri" w:cs="Calibri"/>
        </w:rPr>
        <w:t>sulla</w:t>
      </w:r>
      <w:r w:rsidR="003E1E97" w:rsidRPr="003E1E97">
        <w:rPr>
          <w:rFonts w:ascii="Calibri" w:hAnsi="Calibri" w:cs="Calibri"/>
        </w:rPr>
        <w:t xml:space="preserve"> tradizione storiografica e sugli scritti di papa Piccolomini, considerati come oggettiva trasposizione letteraria delle intenzioni.</w:t>
      </w:r>
      <w:r w:rsidR="003E1E97">
        <w:rPr>
          <w:rFonts w:ascii="Calibri" w:hAnsi="Calibri" w:cs="Calibri"/>
        </w:rPr>
        <w:t xml:space="preserve"> L</w:t>
      </w:r>
      <w:r w:rsidR="003E1E97" w:rsidRPr="003E1E97">
        <w:rPr>
          <w:rFonts w:ascii="Calibri" w:hAnsi="Calibri" w:cs="Calibri"/>
        </w:rPr>
        <w:t>'autorevole committente</w:t>
      </w:r>
      <w:r w:rsidR="00246A05">
        <w:rPr>
          <w:rFonts w:ascii="Calibri" w:hAnsi="Calibri" w:cs="Calibri"/>
        </w:rPr>
        <w:t>, con l’intervento pientino,</w:t>
      </w:r>
      <w:r w:rsidR="003E1E97" w:rsidRPr="003E1E97">
        <w:rPr>
          <w:rFonts w:ascii="Calibri" w:hAnsi="Calibri" w:cs="Calibri"/>
        </w:rPr>
        <w:t xml:space="preserve"> ha</w:t>
      </w:r>
      <w:r w:rsidR="00246A05">
        <w:rPr>
          <w:rFonts w:ascii="Calibri" w:hAnsi="Calibri" w:cs="Calibri"/>
        </w:rPr>
        <w:t xml:space="preserve"> </w:t>
      </w:r>
      <w:r w:rsidR="00E518FA" w:rsidRPr="00A72676">
        <w:rPr>
          <w:rFonts w:ascii="Calibri" w:hAnsi="Calibri" w:cs="Calibri"/>
        </w:rPr>
        <w:t>dimostra</w:t>
      </w:r>
      <w:r w:rsidR="00246A05">
        <w:rPr>
          <w:rFonts w:ascii="Calibri" w:hAnsi="Calibri" w:cs="Calibri"/>
        </w:rPr>
        <w:t xml:space="preserve">to </w:t>
      </w:r>
      <w:r w:rsidR="00E518FA" w:rsidRPr="00A72676">
        <w:rPr>
          <w:rFonts w:ascii="Calibri" w:hAnsi="Calibri" w:cs="Calibri"/>
        </w:rPr>
        <w:t xml:space="preserve">che la convivenza pacifica fra le culture </w:t>
      </w:r>
      <w:r w:rsidR="00246A05">
        <w:rPr>
          <w:rFonts w:ascii="Calibri" w:hAnsi="Calibri" w:cs="Calibri"/>
        </w:rPr>
        <w:t>del</w:t>
      </w:r>
      <w:r w:rsidR="00E518FA" w:rsidRPr="00A72676">
        <w:rPr>
          <w:rFonts w:ascii="Calibri" w:hAnsi="Calibri" w:cs="Calibri"/>
        </w:rPr>
        <w:t xml:space="preserve">l’Europa </w:t>
      </w:r>
      <w:r w:rsidR="00246A05">
        <w:rPr>
          <w:rFonts w:ascii="Calibri" w:hAnsi="Calibri" w:cs="Calibri"/>
        </w:rPr>
        <w:t>quattrocentesca</w:t>
      </w:r>
      <w:r w:rsidR="00E518FA" w:rsidRPr="00A72676">
        <w:rPr>
          <w:rFonts w:ascii="Calibri" w:hAnsi="Calibri" w:cs="Calibri"/>
        </w:rPr>
        <w:t xml:space="preserve"> è possibile, sotto il comune denominatore della Cristianità.</w:t>
      </w:r>
    </w:p>
    <w:p w14:paraId="49E6D09C" w14:textId="77777777" w:rsidR="009B4614" w:rsidRPr="00A72676" w:rsidRDefault="009B4614" w:rsidP="00DE34FB">
      <w:pPr>
        <w:pStyle w:val="Nessunaspaziatura"/>
        <w:ind w:right="424"/>
        <w:jc w:val="both"/>
        <w:rPr>
          <w:rFonts w:ascii="Calibri" w:hAnsi="Calibri" w:cs="Calibri"/>
        </w:rPr>
      </w:pPr>
    </w:p>
    <w:p w14:paraId="36DDDF91" w14:textId="77777777" w:rsidR="00C94FC9" w:rsidRPr="00A72676" w:rsidRDefault="00C94FC9" w:rsidP="00C94FC9">
      <w:pPr>
        <w:pStyle w:val="Nessunaspaziatura"/>
        <w:ind w:right="424"/>
        <w:jc w:val="center"/>
        <w:rPr>
          <w:rFonts w:ascii="Calibri" w:hAnsi="Calibri" w:cs="Calibri"/>
          <w:b/>
          <w:bCs/>
          <w:smallCaps/>
        </w:rPr>
      </w:pPr>
    </w:p>
    <w:p w14:paraId="78D690EB" w14:textId="0ACB8223" w:rsidR="00C94FC9" w:rsidRPr="00A72676" w:rsidRDefault="003E1E97" w:rsidP="00C94FC9">
      <w:pPr>
        <w:pStyle w:val="Nessunaspaziatura"/>
        <w:ind w:right="424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Pienza, t</w:t>
      </w:r>
      <w:r w:rsidR="00C94FC9" w:rsidRPr="00A72676">
        <w:rPr>
          <w:rFonts w:ascii="Calibri" w:hAnsi="Calibri" w:cs="Calibri"/>
          <w:b/>
          <w:bCs/>
        </w:rPr>
        <w:t xml:space="preserve">he </w:t>
      </w:r>
      <w:proofErr w:type="spellStart"/>
      <w:r w:rsidR="00C94FC9" w:rsidRPr="00A72676">
        <w:rPr>
          <w:rFonts w:ascii="Calibri" w:hAnsi="Calibri" w:cs="Calibri"/>
          <w:b/>
          <w:bCs/>
        </w:rPr>
        <w:t>european</w:t>
      </w:r>
      <w:proofErr w:type="spellEnd"/>
      <w:r w:rsidR="00C94FC9" w:rsidRPr="00A72676">
        <w:rPr>
          <w:rFonts w:ascii="Calibri" w:hAnsi="Calibri" w:cs="Calibri"/>
          <w:b/>
          <w:bCs/>
        </w:rPr>
        <w:t xml:space="preserve"> dream of Papa Piccolomini</w:t>
      </w:r>
    </w:p>
    <w:p w14:paraId="5A828001" w14:textId="77777777" w:rsidR="00C94FC9" w:rsidRPr="00A72676" w:rsidRDefault="00C94FC9" w:rsidP="00C94FC9">
      <w:pPr>
        <w:pStyle w:val="Nessunaspaziatura"/>
        <w:ind w:right="424"/>
        <w:jc w:val="both"/>
        <w:rPr>
          <w:rFonts w:ascii="Calibri" w:hAnsi="Calibri" w:cs="Calibri"/>
        </w:rPr>
      </w:pPr>
    </w:p>
    <w:p w14:paraId="5B759149" w14:textId="1FA7FA81" w:rsidR="00C94FC9" w:rsidRPr="00A72676" w:rsidRDefault="00C94FC9" w:rsidP="00C94FC9">
      <w:pPr>
        <w:pStyle w:val="Nessunaspaziatura"/>
        <w:ind w:right="424"/>
        <w:jc w:val="both"/>
        <w:rPr>
          <w:rFonts w:ascii="Calibri" w:hAnsi="Calibri" w:cs="Calibri"/>
        </w:rPr>
      </w:pPr>
      <w:r w:rsidRPr="00A72676">
        <w:rPr>
          <w:rFonts w:ascii="Calibri" w:hAnsi="Calibri" w:cs="Calibri"/>
        </w:rPr>
        <w:t xml:space="preserve">Pienza </w:t>
      </w:r>
      <w:proofErr w:type="spellStart"/>
      <w:r w:rsidRPr="00A72676">
        <w:rPr>
          <w:rFonts w:ascii="Calibri" w:hAnsi="Calibri" w:cs="Calibri"/>
        </w:rPr>
        <w:t>represents</w:t>
      </w:r>
      <w:proofErr w:type="spellEnd"/>
      <w:r w:rsidRPr="00A72676">
        <w:rPr>
          <w:rFonts w:ascii="Calibri" w:hAnsi="Calibri" w:cs="Calibri"/>
        </w:rPr>
        <w:t xml:space="preserve"> the </w:t>
      </w:r>
      <w:proofErr w:type="spellStart"/>
      <w:r w:rsidRPr="00A72676">
        <w:rPr>
          <w:rFonts w:ascii="Calibri" w:hAnsi="Calibri" w:cs="Calibri"/>
        </w:rPr>
        <w:t>most</w:t>
      </w:r>
      <w:proofErr w:type="spellEnd"/>
      <w:r w:rsidRPr="00A72676">
        <w:rPr>
          <w:rFonts w:ascii="Calibri" w:hAnsi="Calibri" w:cs="Calibri"/>
        </w:rPr>
        <w:t xml:space="preserve"> </w:t>
      </w:r>
      <w:proofErr w:type="spellStart"/>
      <w:r w:rsidRPr="00A72676">
        <w:rPr>
          <w:rFonts w:ascii="Calibri" w:hAnsi="Calibri" w:cs="Calibri"/>
        </w:rPr>
        <w:t>faithful</w:t>
      </w:r>
      <w:proofErr w:type="spellEnd"/>
      <w:r w:rsidRPr="00A72676">
        <w:rPr>
          <w:rFonts w:ascii="Calibri" w:hAnsi="Calibri" w:cs="Calibri"/>
        </w:rPr>
        <w:t xml:space="preserve"> </w:t>
      </w:r>
      <w:proofErr w:type="spellStart"/>
      <w:r w:rsidRPr="00A72676">
        <w:rPr>
          <w:rFonts w:ascii="Calibri" w:hAnsi="Calibri" w:cs="Calibri"/>
        </w:rPr>
        <w:t>portrait</w:t>
      </w:r>
      <w:proofErr w:type="spellEnd"/>
      <w:r w:rsidRPr="00A72676">
        <w:rPr>
          <w:rFonts w:ascii="Calibri" w:hAnsi="Calibri" w:cs="Calibri"/>
        </w:rPr>
        <w:t xml:space="preserve"> of </w:t>
      </w:r>
      <w:proofErr w:type="spellStart"/>
      <w:r w:rsidRPr="00A72676">
        <w:rPr>
          <w:rFonts w:ascii="Calibri" w:hAnsi="Calibri" w:cs="Calibri"/>
        </w:rPr>
        <w:t>Pius</w:t>
      </w:r>
      <w:proofErr w:type="spellEnd"/>
      <w:r w:rsidRPr="00A72676">
        <w:rPr>
          <w:rFonts w:ascii="Calibri" w:hAnsi="Calibri" w:cs="Calibri"/>
        </w:rPr>
        <w:t xml:space="preserve"> II. </w:t>
      </w:r>
      <w:proofErr w:type="spellStart"/>
      <w:r w:rsidR="00246A05" w:rsidRPr="00246A05">
        <w:rPr>
          <w:rFonts w:ascii="Calibri" w:hAnsi="Calibri" w:cs="Calibri"/>
        </w:rPr>
        <w:t>Yet</w:t>
      </w:r>
      <w:proofErr w:type="spellEnd"/>
      <w:r w:rsidR="00246A05" w:rsidRPr="00246A05">
        <w:rPr>
          <w:rFonts w:ascii="Calibri" w:hAnsi="Calibri" w:cs="Calibri"/>
        </w:rPr>
        <w:t xml:space="preserve"> studies </w:t>
      </w:r>
      <w:proofErr w:type="spellStart"/>
      <w:r w:rsidR="00246A05" w:rsidRPr="00246A05">
        <w:rPr>
          <w:rFonts w:ascii="Calibri" w:hAnsi="Calibri" w:cs="Calibri"/>
        </w:rPr>
        <w:t>have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not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fully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explored</w:t>
      </w:r>
      <w:proofErr w:type="spellEnd"/>
      <w:r w:rsidR="00246A05" w:rsidRPr="00246A05">
        <w:rPr>
          <w:rFonts w:ascii="Calibri" w:hAnsi="Calibri" w:cs="Calibri"/>
        </w:rPr>
        <w:t xml:space="preserve"> the </w:t>
      </w:r>
      <w:proofErr w:type="spellStart"/>
      <w:r w:rsidR="00246A05" w:rsidRPr="00246A05">
        <w:rPr>
          <w:rFonts w:ascii="Calibri" w:hAnsi="Calibri" w:cs="Calibri"/>
        </w:rPr>
        <w:t>symbolic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relationship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that</w:t>
      </w:r>
      <w:proofErr w:type="spellEnd"/>
      <w:r w:rsidR="00246A05" w:rsidRPr="00246A05">
        <w:rPr>
          <w:rFonts w:ascii="Calibri" w:hAnsi="Calibri" w:cs="Calibri"/>
        </w:rPr>
        <w:t xml:space="preserve"> can be </w:t>
      </w:r>
      <w:proofErr w:type="spellStart"/>
      <w:r w:rsidR="00246A05" w:rsidRPr="00246A05">
        <w:rPr>
          <w:rFonts w:ascii="Calibri" w:hAnsi="Calibri" w:cs="Calibri"/>
        </w:rPr>
        <w:t>traced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between</w:t>
      </w:r>
      <w:proofErr w:type="spellEnd"/>
      <w:r w:rsidR="00246A05" w:rsidRPr="00246A05">
        <w:rPr>
          <w:rFonts w:ascii="Calibri" w:hAnsi="Calibri" w:cs="Calibri"/>
        </w:rPr>
        <w:t xml:space="preserve"> the </w:t>
      </w:r>
      <w:proofErr w:type="spellStart"/>
      <w:r w:rsidR="00246A05" w:rsidRPr="00246A05">
        <w:rPr>
          <w:rFonts w:ascii="Calibri" w:hAnsi="Calibri" w:cs="Calibri"/>
        </w:rPr>
        <w:t>urban</w:t>
      </w:r>
      <w:proofErr w:type="spellEnd"/>
      <w:r w:rsidR="00246A05" w:rsidRPr="00246A05">
        <w:rPr>
          <w:rFonts w:ascii="Calibri" w:hAnsi="Calibri" w:cs="Calibri"/>
        </w:rPr>
        <w:t xml:space="preserve"> planning project </w:t>
      </w:r>
      <w:proofErr w:type="spellStart"/>
      <w:r w:rsidR="00246A05">
        <w:rPr>
          <w:rFonts w:ascii="Calibri" w:hAnsi="Calibri" w:cs="Calibri"/>
        </w:rPr>
        <w:t>realiz</w:t>
      </w:r>
      <w:r w:rsidR="00246A05" w:rsidRPr="00246A05">
        <w:rPr>
          <w:rFonts w:ascii="Calibri" w:hAnsi="Calibri" w:cs="Calibri"/>
        </w:rPr>
        <w:t>ed</w:t>
      </w:r>
      <w:proofErr w:type="spellEnd"/>
      <w:r w:rsidR="00246A05" w:rsidRPr="00246A05">
        <w:rPr>
          <w:rFonts w:ascii="Calibri" w:hAnsi="Calibri" w:cs="Calibri"/>
        </w:rPr>
        <w:t xml:space="preserve"> in Pienza and the </w:t>
      </w:r>
      <w:proofErr w:type="spellStart"/>
      <w:r w:rsidR="00246A05" w:rsidRPr="00246A05">
        <w:rPr>
          <w:rFonts w:ascii="Calibri" w:hAnsi="Calibri" w:cs="Calibri"/>
        </w:rPr>
        <w:t>historical</w:t>
      </w:r>
      <w:proofErr w:type="spellEnd"/>
      <w:r w:rsidR="00246A05" w:rsidRPr="00246A05">
        <w:rPr>
          <w:rFonts w:ascii="Calibri" w:hAnsi="Calibri" w:cs="Calibri"/>
        </w:rPr>
        <w:t xml:space="preserve"> utopia of Piccolomini </w:t>
      </w:r>
      <w:proofErr w:type="spellStart"/>
      <w:r w:rsidR="00246A05" w:rsidRPr="00246A05">
        <w:rPr>
          <w:rFonts w:ascii="Calibri" w:hAnsi="Calibri" w:cs="Calibri"/>
        </w:rPr>
        <w:t>outlined</w:t>
      </w:r>
      <w:proofErr w:type="spellEnd"/>
      <w:r w:rsidR="00246A05" w:rsidRPr="00246A05">
        <w:rPr>
          <w:rFonts w:ascii="Calibri" w:hAnsi="Calibri" w:cs="Calibri"/>
        </w:rPr>
        <w:t xml:space="preserve"> in </w:t>
      </w:r>
      <w:r w:rsidR="00246A05" w:rsidRPr="00246A05">
        <w:rPr>
          <w:rFonts w:ascii="Calibri" w:hAnsi="Calibri" w:cs="Calibri"/>
          <w:i/>
          <w:iCs/>
        </w:rPr>
        <w:t>De Europa</w:t>
      </w:r>
      <w:r w:rsidR="00246A05" w:rsidRPr="00246A05">
        <w:rPr>
          <w:rFonts w:ascii="Calibri" w:hAnsi="Calibri" w:cs="Calibri"/>
        </w:rPr>
        <w:t xml:space="preserve">, </w:t>
      </w:r>
      <w:proofErr w:type="spellStart"/>
      <w:r w:rsidR="00246A05" w:rsidRPr="00246A05">
        <w:rPr>
          <w:rFonts w:ascii="Calibri" w:hAnsi="Calibri" w:cs="Calibri"/>
        </w:rPr>
        <w:t>which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accompanied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him</w:t>
      </w:r>
      <w:proofErr w:type="spellEnd"/>
      <w:r w:rsidR="00246A05" w:rsidRPr="00246A05">
        <w:rPr>
          <w:rFonts w:ascii="Calibri" w:hAnsi="Calibri" w:cs="Calibri"/>
        </w:rPr>
        <w:t xml:space="preserve"> to </w:t>
      </w:r>
      <w:proofErr w:type="spellStart"/>
      <w:r w:rsidR="00246A05" w:rsidRPr="00246A05">
        <w:rPr>
          <w:rFonts w:ascii="Calibri" w:hAnsi="Calibri" w:cs="Calibri"/>
        </w:rPr>
        <w:t>death</w:t>
      </w:r>
      <w:proofErr w:type="spellEnd"/>
      <w:r w:rsidR="00246A05" w:rsidRPr="00246A05">
        <w:rPr>
          <w:rFonts w:ascii="Calibri" w:hAnsi="Calibri" w:cs="Calibri"/>
        </w:rPr>
        <w:t xml:space="preserve"> in the </w:t>
      </w:r>
      <w:proofErr w:type="spellStart"/>
      <w:r w:rsidR="00246A05" w:rsidRPr="00246A05">
        <w:rPr>
          <w:rFonts w:ascii="Calibri" w:hAnsi="Calibri" w:cs="Calibri"/>
        </w:rPr>
        <w:t>hope</w:t>
      </w:r>
      <w:proofErr w:type="spellEnd"/>
      <w:r w:rsidR="00246A05" w:rsidRPr="00246A05">
        <w:rPr>
          <w:rFonts w:ascii="Calibri" w:hAnsi="Calibri" w:cs="Calibri"/>
        </w:rPr>
        <w:t xml:space="preserve"> of a </w:t>
      </w:r>
      <w:proofErr w:type="spellStart"/>
      <w:r w:rsidR="00246A05" w:rsidRPr="00246A05">
        <w:rPr>
          <w:rFonts w:ascii="Calibri" w:hAnsi="Calibri" w:cs="Calibri"/>
        </w:rPr>
        <w:t>crusade</w:t>
      </w:r>
      <w:proofErr w:type="spellEnd"/>
      <w:r w:rsidR="00246A05" w:rsidRPr="00246A05">
        <w:rPr>
          <w:rFonts w:ascii="Calibri" w:hAnsi="Calibri" w:cs="Calibri"/>
        </w:rPr>
        <w:t xml:space="preserve"> of a </w:t>
      </w:r>
      <w:proofErr w:type="spellStart"/>
      <w:r w:rsidR="00246A05" w:rsidRPr="00246A05">
        <w:rPr>
          <w:rFonts w:ascii="Calibri" w:hAnsi="Calibri" w:cs="Calibri"/>
        </w:rPr>
        <w:t>united</w:t>
      </w:r>
      <w:proofErr w:type="spellEnd"/>
      <w:r w:rsidR="00246A05" w:rsidRPr="00246A05">
        <w:rPr>
          <w:rFonts w:ascii="Calibri" w:hAnsi="Calibri" w:cs="Calibri"/>
        </w:rPr>
        <w:t xml:space="preserve"> Europe </w:t>
      </w:r>
      <w:proofErr w:type="spellStart"/>
      <w:r w:rsidR="00246A05" w:rsidRPr="00246A05">
        <w:rPr>
          <w:rFonts w:ascii="Calibri" w:hAnsi="Calibri" w:cs="Calibri"/>
        </w:rPr>
        <w:t>against</w:t>
      </w:r>
      <w:proofErr w:type="spellEnd"/>
      <w:r w:rsidR="00246A05" w:rsidRPr="00246A05">
        <w:rPr>
          <w:rFonts w:ascii="Calibri" w:hAnsi="Calibri" w:cs="Calibri"/>
        </w:rPr>
        <w:t xml:space="preserve"> the </w:t>
      </w:r>
      <w:proofErr w:type="spellStart"/>
      <w:r w:rsidR="00246A05" w:rsidRPr="00246A05">
        <w:rPr>
          <w:rFonts w:ascii="Calibri" w:hAnsi="Calibri" w:cs="Calibri"/>
        </w:rPr>
        <w:t>Turkish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enemy</w:t>
      </w:r>
      <w:proofErr w:type="spellEnd"/>
      <w:r w:rsidR="00246A05" w:rsidRPr="00246A05">
        <w:rPr>
          <w:rFonts w:ascii="Calibri" w:hAnsi="Calibri" w:cs="Calibri"/>
        </w:rPr>
        <w:t xml:space="preserve">. </w:t>
      </w:r>
      <w:proofErr w:type="spellStart"/>
      <w:r w:rsidRPr="00A72676">
        <w:rPr>
          <w:rFonts w:ascii="Calibri" w:hAnsi="Calibri" w:cs="Calibri"/>
        </w:rPr>
        <w:t>Faced</w:t>
      </w:r>
      <w:proofErr w:type="spellEnd"/>
      <w:r w:rsidRPr="00A72676">
        <w:rPr>
          <w:rFonts w:ascii="Calibri" w:hAnsi="Calibri" w:cs="Calibri"/>
        </w:rPr>
        <w:t xml:space="preserve"> with the </w:t>
      </w:r>
      <w:proofErr w:type="spellStart"/>
      <w:r w:rsidRPr="00A72676">
        <w:rPr>
          <w:rFonts w:ascii="Calibri" w:hAnsi="Calibri" w:cs="Calibri"/>
        </w:rPr>
        <w:t>advance</w:t>
      </w:r>
      <w:proofErr w:type="spellEnd"/>
      <w:r w:rsidRPr="00A72676">
        <w:rPr>
          <w:rFonts w:ascii="Calibri" w:hAnsi="Calibri" w:cs="Calibri"/>
        </w:rPr>
        <w:t xml:space="preserve"> of the </w:t>
      </w:r>
      <w:proofErr w:type="spellStart"/>
      <w:r w:rsidRPr="00A72676">
        <w:rPr>
          <w:rFonts w:ascii="Calibri" w:hAnsi="Calibri" w:cs="Calibri"/>
        </w:rPr>
        <w:t>Turkish</w:t>
      </w:r>
      <w:proofErr w:type="spellEnd"/>
      <w:r w:rsidRPr="00A72676">
        <w:rPr>
          <w:rFonts w:ascii="Calibri" w:hAnsi="Calibri" w:cs="Calibri"/>
        </w:rPr>
        <w:t xml:space="preserve"> </w:t>
      </w:r>
      <w:proofErr w:type="spellStart"/>
      <w:r w:rsidRPr="00A72676">
        <w:rPr>
          <w:rFonts w:ascii="Calibri" w:hAnsi="Calibri" w:cs="Calibri"/>
        </w:rPr>
        <w:t>danger</w:t>
      </w:r>
      <w:proofErr w:type="spellEnd"/>
      <w:r w:rsidRPr="00A72676">
        <w:rPr>
          <w:rFonts w:ascii="Calibri" w:hAnsi="Calibri" w:cs="Calibri"/>
        </w:rPr>
        <w:t xml:space="preserve">, in the words of </w:t>
      </w:r>
      <w:proofErr w:type="spellStart"/>
      <w:r w:rsidRPr="00A72676">
        <w:rPr>
          <w:rFonts w:ascii="Calibri" w:hAnsi="Calibri" w:cs="Calibri"/>
        </w:rPr>
        <w:t>Pius</w:t>
      </w:r>
      <w:proofErr w:type="spellEnd"/>
      <w:r w:rsidRPr="00A72676">
        <w:rPr>
          <w:rFonts w:ascii="Calibri" w:hAnsi="Calibri" w:cs="Calibri"/>
        </w:rPr>
        <w:t xml:space="preserve"> II Europe </w:t>
      </w:r>
      <w:proofErr w:type="spellStart"/>
      <w:r w:rsidRPr="00A72676">
        <w:rPr>
          <w:rFonts w:ascii="Calibri" w:hAnsi="Calibri" w:cs="Calibri"/>
        </w:rPr>
        <w:t>is</w:t>
      </w:r>
      <w:proofErr w:type="spellEnd"/>
      <w:r w:rsidRPr="00A72676">
        <w:rPr>
          <w:rFonts w:ascii="Calibri" w:hAnsi="Calibri" w:cs="Calibri"/>
        </w:rPr>
        <w:t xml:space="preserve"> </w:t>
      </w:r>
      <w:proofErr w:type="spellStart"/>
      <w:r w:rsidRPr="00A72676">
        <w:rPr>
          <w:rFonts w:ascii="Calibri" w:hAnsi="Calibri" w:cs="Calibri"/>
        </w:rPr>
        <w:t>defined</w:t>
      </w:r>
      <w:proofErr w:type="spellEnd"/>
      <w:r w:rsidRPr="00A72676">
        <w:rPr>
          <w:rFonts w:ascii="Calibri" w:hAnsi="Calibri" w:cs="Calibri"/>
        </w:rPr>
        <w:t xml:space="preserve"> on the </w:t>
      </w:r>
      <w:proofErr w:type="spellStart"/>
      <w:r w:rsidRPr="00A72676">
        <w:rPr>
          <w:rFonts w:ascii="Calibri" w:hAnsi="Calibri" w:cs="Calibri"/>
        </w:rPr>
        <w:t>basis</w:t>
      </w:r>
      <w:proofErr w:type="spellEnd"/>
      <w:r w:rsidRPr="00A72676">
        <w:rPr>
          <w:rFonts w:ascii="Calibri" w:hAnsi="Calibri" w:cs="Calibri"/>
        </w:rPr>
        <w:t xml:space="preserve"> of a common </w:t>
      </w:r>
      <w:proofErr w:type="spellStart"/>
      <w:r w:rsidRPr="00A72676">
        <w:rPr>
          <w:rFonts w:ascii="Calibri" w:hAnsi="Calibri" w:cs="Calibri"/>
        </w:rPr>
        <w:t>identity</w:t>
      </w:r>
      <w:proofErr w:type="spellEnd"/>
      <w:r w:rsidRPr="00A72676">
        <w:rPr>
          <w:rFonts w:ascii="Calibri" w:hAnsi="Calibri" w:cs="Calibri"/>
        </w:rPr>
        <w:t xml:space="preserve"> on the </w:t>
      </w:r>
      <w:proofErr w:type="spellStart"/>
      <w:r w:rsidRPr="00A72676">
        <w:rPr>
          <w:rFonts w:ascii="Calibri" w:hAnsi="Calibri" w:cs="Calibri"/>
        </w:rPr>
        <w:t>religious</w:t>
      </w:r>
      <w:proofErr w:type="spellEnd"/>
      <w:r w:rsidRPr="00A72676">
        <w:rPr>
          <w:rFonts w:ascii="Calibri" w:hAnsi="Calibri" w:cs="Calibri"/>
        </w:rPr>
        <w:t xml:space="preserve"> side (Europe </w:t>
      </w:r>
      <w:proofErr w:type="spellStart"/>
      <w:r w:rsidRPr="00A72676">
        <w:rPr>
          <w:rFonts w:ascii="Calibri" w:hAnsi="Calibri" w:cs="Calibri"/>
        </w:rPr>
        <w:t>as</w:t>
      </w:r>
      <w:proofErr w:type="spellEnd"/>
      <w:r w:rsidRPr="00A72676">
        <w:rPr>
          <w:rFonts w:ascii="Calibri" w:hAnsi="Calibri" w:cs="Calibri"/>
        </w:rPr>
        <w:t xml:space="preserve"> a </w:t>
      </w:r>
      <w:r w:rsidRPr="00A72676">
        <w:rPr>
          <w:rFonts w:ascii="Calibri" w:hAnsi="Calibri" w:cs="Calibri"/>
          <w:i/>
          <w:iCs/>
        </w:rPr>
        <w:t>Christian Republic</w:t>
      </w:r>
      <w:r w:rsidRPr="00A72676">
        <w:rPr>
          <w:rFonts w:ascii="Calibri" w:hAnsi="Calibri" w:cs="Calibri"/>
        </w:rPr>
        <w:t xml:space="preserve">) and on the </w:t>
      </w:r>
      <w:proofErr w:type="spellStart"/>
      <w:r w:rsidRPr="00A72676">
        <w:rPr>
          <w:rFonts w:ascii="Calibri" w:hAnsi="Calibri" w:cs="Calibri"/>
        </w:rPr>
        <w:t>civil</w:t>
      </w:r>
      <w:proofErr w:type="spellEnd"/>
      <w:r w:rsidRPr="00A72676">
        <w:rPr>
          <w:rFonts w:ascii="Calibri" w:hAnsi="Calibri" w:cs="Calibri"/>
        </w:rPr>
        <w:t xml:space="preserve"> and cultural side (Europe </w:t>
      </w:r>
      <w:proofErr w:type="spellStart"/>
      <w:r w:rsidRPr="00A72676">
        <w:rPr>
          <w:rFonts w:ascii="Calibri" w:hAnsi="Calibri" w:cs="Calibri"/>
        </w:rPr>
        <w:t>as</w:t>
      </w:r>
      <w:proofErr w:type="spellEnd"/>
      <w:r w:rsidRPr="00A72676">
        <w:rPr>
          <w:rFonts w:ascii="Calibri" w:hAnsi="Calibri" w:cs="Calibri"/>
        </w:rPr>
        <w:t xml:space="preserve"> </w:t>
      </w:r>
      <w:proofErr w:type="spellStart"/>
      <w:r w:rsidRPr="00A72676">
        <w:rPr>
          <w:rFonts w:ascii="Calibri" w:hAnsi="Calibri" w:cs="Calibri"/>
          <w:i/>
          <w:iCs/>
        </w:rPr>
        <w:t>civilization</w:t>
      </w:r>
      <w:proofErr w:type="spellEnd"/>
      <w:r w:rsidRPr="00A72676">
        <w:rPr>
          <w:rFonts w:ascii="Calibri" w:hAnsi="Calibri" w:cs="Calibri"/>
        </w:rPr>
        <w:t xml:space="preserve"> - Asia </w:t>
      </w:r>
      <w:proofErr w:type="spellStart"/>
      <w:r w:rsidRPr="00A72676">
        <w:rPr>
          <w:rFonts w:ascii="Calibri" w:hAnsi="Calibri" w:cs="Calibri"/>
        </w:rPr>
        <w:t>as</w:t>
      </w:r>
      <w:proofErr w:type="spellEnd"/>
      <w:r w:rsidRPr="00A72676">
        <w:rPr>
          <w:rFonts w:ascii="Calibri" w:hAnsi="Calibri" w:cs="Calibri"/>
        </w:rPr>
        <w:t xml:space="preserve"> </w:t>
      </w:r>
      <w:proofErr w:type="spellStart"/>
      <w:r w:rsidRPr="00A72676">
        <w:rPr>
          <w:rFonts w:ascii="Calibri" w:hAnsi="Calibri" w:cs="Calibri"/>
          <w:i/>
          <w:iCs/>
        </w:rPr>
        <w:t>barbarity</w:t>
      </w:r>
      <w:proofErr w:type="spellEnd"/>
      <w:r w:rsidRPr="00A72676">
        <w:rPr>
          <w:rFonts w:ascii="Calibri" w:hAnsi="Calibri" w:cs="Calibri"/>
        </w:rPr>
        <w:t>).</w:t>
      </w:r>
    </w:p>
    <w:p w14:paraId="14B07F8D" w14:textId="1EF5A388" w:rsidR="00246A05" w:rsidRPr="00246A05" w:rsidRDefault="00C94FC9" w:rsidP="00246A05">
      <w:pPr>
        <w:pStyle w:val="Nessunaspaziatura"/>
        <w:ind w:right="424"/>
        <w:jc w:val="both"/>
        <w:rPr>
          <w:rFonts w:ascii="Calibri" w:hAnsi="Calibri" w:cs="Calibri"/>
        </w:rPr>
      </w:pPr>
      <w:proofErr w:type="spellStart"/>
      <w:r w:rsidRPr="00A72676">
        <w:rPr>
          <w:rFonts w:ascii="Calibri" w:hAnsi="Calibri" w:cs="Calibri"/>
        </w:rPr>
        <w:t>This</w:t>
      </w:r>
      <w:proofErr w:type="spellEnd"/>
      <w:r w:rsidRPr="00A72676">
        <w:rPr>
          <w:rFonts w:ascii="Calibri" w:hAnsi="Calibri" w:cs="Calibri"/>
        </w:rPr>
        <w:t xml:space="preserve"> paper </w:t>
      </w:r>
      <w:proofErr w:type="spellStart"/>
      <w:r w:rsidR="00246A05" w:rsidRPr="00246A05">
        <w:rPr>
          <w:rFonts w:ascii="Calibri" w:hAnsi="Calibri" w:cs="Calibri"/>
        </w:rPr>
        <w:t>aims</w:t>
      </w:r>
      <w:proofErr w:type="spellEnd"/>
      <w:r w:rsidR="00246A05" w:rsidRPr="00246A05">
        <w:rPr>
          <w:rFonts w:ascii="Calibri" w:hAnsi="Calibri" w:cs="Calibri"/>
        </w:rPr>
        <w:t xml:space="preserve"> to highlight the </w:t>
      </w:r>
      <w:proofErr w:type="spellStart"/>
      <w:r w:rsidR="00246A05" w:rsidRPr="00246A05">
        <w:rPr>
          <w:rFonts w:ascii="Calibri" w:hAnsi="Calibri" w:cs="Calibri"/>
        </w:rPr>
        <w:t>direct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relationship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between</w:t>
      </w:r>
      <w:proofErr w:type="spellEnd"/>
      <w:r w:rsidR="00246A05" w:rsidRPr="00246A05">
        <w:rPr>
          <w:rFonts w:ascii="Calibri" w:hAnsi="Calibri" w:cs="Calibri"/>
        </w:rPr>
        <w:t xml:space="preserve"> the </w:t>
      </w:r>
      <w:proofErr w:type="spellStart"/>
      <w:r w:rsidR="00246A05" w:rsidRPr="00246A05">
        <w:rPr>
          <w:rFonts w:ascii="Calibri" w:hAnsi="Calibri" w:cs="Calibri"/>
        </w:rPr>
        <w:t>architectural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result</w:t>
      </w:r>
      <w:proofErr w:type="spellEnd"/>
      <w:r w:rsidR="00246A05" w:rsidRPr="00246A05">
        <w:rPr>
          <w:rFonts w:ascii="Calibri" w:hAnsi="Calibri" w:cs="Calibri"/>
        </w:rPr>
        <w:t xml:space="preserve"> and the </w:t>
      </w:r>
      <w:proofErr w:type="spellStart"/>
      <w:r w:rsidR="00246A05" w:rsidRPr="00246A05">
        <w:rPr>
          <w:rFonts w:ascii="Calibri" w:hAnsi="Calibri" w:cs="Calibri"/>
        </w:rPr>
        <w:t>programmatic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intentions</w:t>
      </w:r>
      <w:proofErr w:type="spellEnd"/>
      <w:r w:rsidR="00246A05" w:rsidRPr="00246A05">
        <w:rPr>
          <w:rFonts w:ascii="Calibri" w:hAnsi="Calibri" w:cs="Calibri"/>
        </w:rPr>
        <w:t xml:space="preserve"> of </w:t>
      </w:r>
      <w:proofErr w:type="spellStart"/>
      <w:r w:rsidR="00246A05" w:rsidRPr="00246A05">
        <w:rPr>
          <w:rFonts w:ascii="Calibri" w:hAnsi="Calibri" w:cs="Calibri"/>
        </w:rPr>
        <w:t>Pius</w:t>
      </w:r>
      <w:proofErr w:type="spellEnd"/>
      <w:r w:rsidR="00246A05" w:rsidRPr="00246A05">
        <w:rPr>
          <w:rFonts w:ascii="Calibri" w:hAnsi="Calibri" w:cs="Calibri"/>
        </w:rPr>
        <w:t xml:space="preserve"> II, </w:t>
      </w:r>
      <w:proofErr w:type="spellStart"/>
      <w:r w:rsidR="00246A05" w:rsidRPr="00246A05">
        <w:rPr>
          <w:rFonts w:ascii="Calibri" w:hAnsi="Calibri" w:cs="Calibri"/>
        </w:rPr>
        <w:t>through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choices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consciously</w:t>
      </w:r>
      <w:proofErr w:type="spellEnd"/>
      <w:r w:rsidR="00246A05" w:rsidRPr="00246A05">
        <w:rPr>
          <w:rFonts w:ascii="Calibri" w:hAnsi="Calibri" w:cs="Calibri"/>
        </w:rPr>
        <w:t xml:space="preserve"> open to </w:t>
      </w:r>
      <w:proofErr w:type="spellStart"/>
      <w:r w:rsidR="00246A05" w:rsidRPr="00246A05">
        <w:rPr>
          <w:rFonts w:ascii="Calibri" w:hAnsi="Calibri" w:cs="Calibri"/>
        </w:rPr>
        <w:t>different</w:t>
      </w:r>
      <w:proofErr w:type="spellEnd"/>
      <w:r w:rsidR="00246A05" w:rsidRPr="00246A05">
        <w:rPr>
          <w:rFonts w:ascii="Calibri" w:hAnsi="Calibri" w:cs="Calibri"/>
        </w:rPr>
        <w:t xml:space="preserve"> and </w:t>
      </w:r>
      <w:proofErr w:type="spellStart"/>
      <w:r w:rsidR="00246A05" w:rsidRPr="00246A05">
        <w:rPr>
          <w:rFonts w:ascii="Calibri" w:hAnsi="Calibri" w:cs="Calibri"/>
        </w:rPr>
        <w:t>distant</w:t>
      </w:r>
      <w:proofErr w:type="spellEnd"/>
      <w:r w:rsidR="00246A05" w:rsidRPr="00246A05">
        <w:rPr>
          <w:rFonts w:ascii="Calibri" w:hAnsi="Calibri" w:cs="Calibri"/>
        </w:rPr>
        <w:t xml:space="preserve"> worlds. </w:t>
      </w:r>
      <w:proofErr w:type="spellStart"/>
      <w:r w:rsidR="00246A05" w:rsidRPr="00246A05">
        <w:rPr>
          <w:rFonts w:ascii="Calibri" w:hAnsi="Calibri" w:cs="Calibri"/>
        </w:rPr>
        <w:t>This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>
        <w:rPr>
          <w:rFonts w:ascii="Calibri" w:hAnsi="Calibri" w:cs="Calibri"/>
        </w:rPr>
        <w:t>interpretation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bases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its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reasons</w:t>
      </w:r>
      <w:proofErr w:type="spellEnd"/>
      <w:r w:rsidR="00246A05" w:rsidRPr="00246A05">
        <w:rPr>
          <w:rFonts w:ascii="Calibri" w:hAnsi="Calibri" w:cs="Calibri"/>
        </w:rPr>
        <w:t xml:space="preserve"> on the </w:t>
      </w:r>
      <w:proofErr w:type="spellStart"/>
      <w:r w:rsidR="00246A05" w:rsidRPr="00246A05">
        <w:rPr>
          <w:rFonts w:ascii="Calibri" w:hAnsi="Calibri" w:cs="Calibri"/>
        </w:rPr>
        <w:t>historiographic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tradition</w:t>
      </w:r>
      <w:proofErr w:type="spellEnd"/>
      <w:r w:rsidR="00246A05" w:rsidRPr="00246A05">
        <w:rPr>
          <w:rFonts w:ascii="Calibri" w:hAnsi="Calibri" w:cs="Calibri"/>
        </w:rPr>
        <w:t xml:space="preserve"> and the </w:t>
      </w:r>
      <w:proofErr w:type="spellStart"/>
      <w:r w:rsidR="00246A05" w:rsidRPr="00246A05">
        <w:rPr>
          <w:rFonts w:ascii="Calibri" w:hAnsi="Calibri" w:cs="Calibri"/>
        </w:rPr>
        <w:t>writings</w:t>
      </w:r>
      <w:proofErr w:type="spellEnd"/>
      <w:r w:rsidR="00246A05" w:rsidRPr="00246A05">
        <w:rPr>
          <w:rFonts w:ascii="Calibri" w:hAnsi="Calibri" w:cs="Calibri"/>
        </w:rPr>
        <w:t xml:space="preserve"> of Pope Piccolomini, </w:t>
      </w:r>
      <w:proofErr w:type="spellStart"/>
      <w:r w:rsidR="00246A05" w:rsidRPr="00246A05">
        <w:rPr>
          <w:rFonts w:ascii="Calibri" w:hAnsi="Calibri" w:cs="Calibri"/>
        </w:rPr>
        <w:t>considered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as</w:t>
      </w:r>
      <w:proofErr w:type="spellEnd"/>
      <w:r w:rsidR="00246A05" w:rsidRPr="00246A05">
        <w:rPr>
          <w:rFonts w:ascii="Calibri" w:hAnsi="Calibri" w:cs="Calibri"/>
        </w:rPr>
        <w:t xml:space="preserve"> an </w:t>
      </w:r>
      <w:proofErr w:type="spellStart"/>
      <w:r w:rsidR="00246A05" w:rsidRPr="00246A05">
        <w:rPr>
          <w:rFonts w:ascii="Calibri" w:hAnsi="Calibri" w:cs="Calibri"/>
        </w:rPr>
        <w:t>objective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literary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transposition</w:t>
      </w:r>
      <w:proofErr w:type="spellEnd"/>
      <w:r w:rsidR="00246A05" w:rsidRPr="00246A05">
        <w:rPr>
          <w:rFonts w:ascii="Calibri" w:hAnsi="Calibri" w:cs="Calibri"/>
        </w:rPr>
        <w:t xml:space="preserve"> of </w:t>
      </w:r>
      <w:proofErr w:type="spellStart"/>
      <w:r w:rsidR="00246A05" w:rsidRPr="00246A05">
        <w:rPr>
          <w:rFonts w:ascii="Calibri" w:hAnsi="Calibri" w:cs="Calibri"/>
        </w:rPr>
        <w:t>intentions</w:t>
      </w:r>
      <w:proofErr w:type="spellEnd"/>
      <w:r w:rsidR="00246A05" w:rsidRPr="00246A05">
        <w:rPr>
          <w:rFonts w:ascii="Calibri" w:hAnsi="Calibri" w:cs="Calibri"/>
        </w:rPr>
        <w:t xml:space="preserve">. The </w:t>
      </w:r>
      <w:proofErr w:type="spellStart"/>
      <w:r w:rsidR="00246A05" w:rsidRPr="00246A05">
        <w:rPr>
          <w:rFonts w:ascii="Calibri" w:hAnsi="Calibri" w:cs="Calibri"/>
        </w:rPr>
        <w:t>authoritative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commissioner</w:t>
      </w:r>
      <w:proofErr w:type="spellEnd"/>
      <w:r w:rsidR="00246A05" w:rsidRPr="00246A05">
        <w:rPr>
          <w:rFonts w:ascii="Calibri" w:hAnsi="Calibri" w:cs="Calibri"/>
        </w:rPr>
        <w:t xml:space="preserve">, with </w:t>
      </w:r>
      <w:proofErr w:type="spellStart"/>
      <w:r w:rsidR="00246A05" w:rsidRPr="00246A05">
        <w:rPr>
          <w:rFonts w:ascii="Calibri" w:hAnsi="Calibri" w:cs="Calibri"/>
        </w:rPr>
        <w:t>his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intervention</w:t>
      </w:r>
      <w:proofErr w:type="spellEnd"/>
      <w:r w:rsidR="00246A05" w:rsidRPr="00246A05">
        <w:rPr>
          <w:rFonts w:ascii="Calibri" w:hAnsi="Calibri" w:cs="Calibri"/>
        </w:rPr>
        <w:t xml:space="preserve"> in Pienza, </w:t>
      </w:r>
      <w:proofErr w:type="spellStart"/>
      <w:r w:rsidR="00246A05" w:rsidRPr="00246A05">
        <w:rPr>
          <w:rFonts w:ascii="Calibri" w:hAnsi="Calibri" w:cs="Calibri"/>
        </w:rPr>
        <w:t>has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shown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that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peaceful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coexistence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between</w:t>
      </w:r>
      <w:proofErr w:type="spellEnd"/>
      <w:r w:rsidR="00246A05" w:rsidRPr="00246A05">
        <w:rPr>
          <w:rFonts w:ascii="Calibri" w:hAnsi="Calibri" w:cs="Calibri"/>
        </w:rPr>
        <w:t xml:space="preserve"> the </w:t>
      </w:r>
      <w:proofErr w:type="spellStart"/>
      <w:r w:rsidR="00246A05" w:rsidRPr="00246A05">
        <w:rPr>
          <w:rFonts w:ascii="Calibri" w:hAnsi="Calibri" w:cs="Calibri"/>
        </w:rPr>
        <w:t>cultures</w:t>
      </w:r>
      <w:proofErr w:type="spellEnd"/>
      <w:r w:rsidR="00246A05" w:rsidRPr="00246A05">
        <w:rPr>
          <w:rFonts w:ascii="Calibri" w:hAnsi="Calibri" w:cs="Calibri"/>
        </w:rPr>
        <w:t xml:space="preserve"> of </w:t>
      </w:r>
      <w:proofErr w:type="spellStart"/>
      <w:r w:rsidR="00246A05" w:rsidRPr="00246A05">
        <w:rPr>
          <w:rFonts w:ascii="Calibri" w:hAnsi="Calibri" w:cs="Calibri"/>
        </w:rPr>
        <w:t>fifteenth-century</w:t>
      </w:r>
      <w:proofErr w:type="spellEnd"/>
      <w:r w:rsidR="00246A05" w:rsidRPr="00246A05">
        <w:rPr>
          <w:rFonts w:ascii="Calibri" w:hAnsi="Calibri" w:cs="Calibri"/>
        </w:rPr>
        <w:t xml:space="preserve"> Europe </w:t>
      </w:r>
      <w:proofErr w:type="spellStart"/>
      <w:r w:rsidR="00246A05" w:rsidRPr="00246A05">
        <w:rPr>
          <w:rFonts w:ascii="Calibri" w:hAnsi="Calibri" w:cs="Calibri"/>
        </w:rPr>
        <w:t>is</w:t>
      </w:r>
      <w:proofErr w:type="spellEnd"/>
      <w:r w:rsidR="00246A05" w:rsidRPr="00246A05">
        <w:rPr>
          <w:rFonts w:ascii="Calibri" w:hAnsi="Calibri" w:cs="Calibri"/>
        </w:rPr>
        <w:t xml:space="preserve"> </w:t>
      </w:r>
      <w:proofErr w:type="spellStart"/>
      <w:r w:rsidR="00246A05" w:rsidRPr="00246A05">
        <w:rPr>
          <w:rFonts w:ascii="Calibri" w:hAnsi="Calibri" w:cs="Calibri"/>
        </w:rPr>
        <w:t>possible</w:t>
      </w:r>
      <w:proofErr w:type="spellEnd"/>
      <w:r w:rsidR="00246A05" w:rsidRPr="00246A05">
        <w:rPr>
          <w:rFonts w:ascii="Calibri" w:hAnsi="Calibri" w:cs="Calibri"/>
        </w:rPr>
        <w:t xml:space="preserve">, under the common denominator of </w:t>
      </w:r>
      <w:proofErr w:type="spellStart"/>
      <w:r w:rsidR="00246A05" w:rsidRPr="00246A05">
        <w:rPr>
          <w:rFonts w:ascii="Calibri" w:hAnsi="Calibri" w:cs="Calibri"/>
        </w:rPr>
        <w:t>Christianity</w:t>
      </w:r>
      <w:proofErr w:type="spellEnd"/>
      <w:r w:rsidR="00246A05" w:rsidRPr="00246A05">
        <w:rPr>
          <w:rFonts w:ascii="Calibri" w:hAnsi="Calibri" w:cs="Calibri"/>
        </w:rPr>
        <w:t>.</w:t>
      </w:r>
    </w:p>
    <w:p w14:paraId="463EE8C6" w14:textId="77777777" w:rsidR="00C94FC9" w:rsidRDefault="00C94FC9" w:rsidP="00C94FC9">
      <w:pPr>
        <w:pStyle w:val="Nessunaspaziatura"/>
        <w:ind w:right="424"/>
        <w:jc w:val="both"/>
        <w:rPr>
          <w:rFonts w:ascii="Times New Roman" w:hAnsi="Times New Roman" w:cs="Times New Roman"/>
          <w:sz w:val="24"/>
        </w:rPr>
      </w:pPr>
    </w:p>
    <w:p w14:paraId="7674CAD8" w14:textId="77777777" w:rsidR="00A72676" w:rsidRDefault="00A72676" w:rsidP="00C94FC9">
      <w:pPr>
        <w:pStyle w:val="Nessunaspaziatura"/>
        <w:ind w:right="424"/>
        <w:jc w:val="both"/>
        <w:rPr>
          <w:rFonts w:ascii="Times New Roman" w:hAnsi="Times New Roman" w:cs="Times New Roman"/>
          <w:sz w:val="24"/>
        </w:rPr>
      </w:pPr>
    </w:p>
    <w:p w14:paraId="7996B547" w14:textId="77777777" w:rsidR="00A72676" w:rsidRDefault="00A72676" w:rsidP="00C94FC9">
      <w:pPr>
        <w:pStyle w:val="Nessunaspaziatura"/>
        <w:ind w:right="424"/>
        <w:jc w:val="both"/>
        <w:rPr>
          <w:rFonts w:ascii="Calibri" w:hAnsi="Calibri" w:cs="Calibri"/>
          <w:szCs w:val="20"/>
        </w:rPr>
      </w:pPr>
      <w:r w:rsidRPr="00A72676">
        <w:rPr>
          <w:rFonts w:ascii="Calibri" w:hAnsi="Calibri" w:cs="Calibri"/>
          <w:szCs w:val="20"/>
        </w:rPr>
        <w:t>Parole chiave: Pienza; Europa; Identità; Piazza; Urbanistica</w:t>
      </w:r>
      <w:r>
        <w:rPr>
          <w:rFonts w:ascii="Calibri" w:hAnsi="Calibri" w:cs="Calibri"/>
          <w:szCs w:val="20"/>
        </w:rPr>
        <w:t>.</w:t>
      </w:r>
    </w:p>
    <w:p w14:paraId="25B56BE4" w14:textId="77777777" w:rsidR="00A72676" w:rsidRPr="00A72676" w:rsidRDefault="00A72676" w:rsidP="00C94FC9">
      <w:pPr>
        <w:pStyle w:val="Nessunaspaziatura"/>
        <w:ind w:right="42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Keywords: Pienza; Europe; Identity; </w:t>
      </w:r>
      <w:proofErr w:type="spellStart"/>
      <w:r>
        <w:rPr>
          <w:rFonts w:ascii="Calibri" w:hAnsi="Calibri" w:cs="Calibri"/>
          <w:szCs w:val="20"/>
        </w:rPr>
        <w:t>Square</w:t>
      </w:r>
      <w:proofErr w:type="spellEnd"/>
      <w:r>
        <w:rPr>
          <w:rFonts w:ascii="Calibri" w:hAnsi="Calibri" w:cs="Calibri"/>
          <w:szCs w:val="20"/>
        </w:rPr>
        <w:t>; Urban planning.</w:t>
      </w:r>
    </w:p>
    <w:p w14:paraId="3BF8D07C" w14:textId="77777777" w:rsidR="00C94FC9" w:rsidRDefault="00C94FC9" w:rsidP="00AE0242">
      <w:pPr>
        <w:pStyle w:val="Nessunaspaziatura"/>
        <w:ind w:right="424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</w:p>
    <w:p w14:paraId="536309E6" w14:textId="77777777" w:rsidR="00C94FC9" w:rsidRDefault="00C94FC9" w:rsidP="00AE0242">
      <w:pPr>
        <w:pStyle w:val="Nessunaspaziatura"/>
        <w:ind w:right="424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</w:p>
    <w:p w14:paraId="197FA921" w14:textId="77777777" w:rsidR="00C94FC9" w:rsidRDefault="00C94FC9" w:rsidP="00AE0242">
      <w:pPr>
        <w:pStyle w:val="Nessunaspaziatura"/>
        <w:ind w:right="424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</w:p>
    <w:p w14:paraId="51881208" w14:textId="77777777" w:rsidR="00C94FC9" w:rsidRDefault="00C94FC9" w:rsidP="00AE0242">
      <w:pPr>
        <w:pStyle w:val="Nessunaspaziatura"/>
        <w:ind w:right="424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</w:p>
    <w:p w14:paraId="6C289BD7" w14:textId="77777777" w:rsidR="00C94FC9" w:rsidRDefault="00C94FC9" w:rsidP="00AE0242">
      <w:pPr>
        <w:pStyle w:val="Nessunaspaziatura"/>
        <w:ind w:right="424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</w:p>
    <w:p w14:paraId="6CEF6643" w14:textId="77777777" w:rsidR="00C94FC9" w:rsidRDefault="00C94FC9" w:rsidP="00AE0242">
      <w:pPr>
        <w:pStyle w:val="Nessunaspaziatura"/>
        <w:ind w:right="424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</w:p>
    <w:p w14:paraId="37330C8E" w14:textId="77777777" w:rsidR="00C94FC9" w:rsidRDefault="00C94FC9" w:rsidP="00AE0242">
      <w:pPr>
        <w:pStyle w:val="Nessunaspaziatura"/>
        <w:ind w:right="424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</w:p>
    <w:p w14:paraId="3C7572EF" w14:textId="77777777" w:rsidR="00C94FC9" w:rsidRDefault="00C94FC9" w:rsidP="00AE0242">
      <w:pPr>
        <w:pStyle w:val="Nessunaspaziatura"/>
        <w:ind w:right="424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</w:p>
    <w:p w14:paraId="00C72261" w14:textId="77777777" w:rsidR="00C94FC9" w:rsidRDefault="00C94FC9" w:rsidP="00AE0242">
      <w:pPr>
        <w:pStyle w:val="Nessunaspaziatura"/>
        <w:ind w:right="424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</w:p>
    <w:p w14:paraId="727E97C3" w14:textId="77777777" w:rsidR="00F466B7" w:rsidRDefault="00F466B7" w:rsidP="00AE0242">
      <w:pPr>
        <w:pStyle w:val="Nessunaspaziatura"/>
        <w:ind w:right="424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</w:p>
    <w:sectPr w:rsidR="00F466B7" w:rsidSect="002A20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FAA"/>
    <w:rsid w:val="00024FAA"/>
    <w:rsid w:val="00056C23"/>
    <w:rsid w:val="0006162F"/>
    <w:rsid w:val="0007083E"/>
    <w:rsid w:val="00072692"/>
    <w:rsid w:val="000C6C3D"/>
    <w:rsid w:val="001667AF"/>
    <w:rsid w:val="001C5785"/>
    <w:rsid w:val="00227C56"/>
    <w:rsid w:val="00246A05"/>
    <w:rsid w:val="002A2057"/>
    <w:rsid w:val="002A2F60"/>
    <w:rsid w:val="002E605E"/>
    <w:rsid w:val="00304D5C"/>
    <w:rsid w:val="003E1E97"/>
    <w:rsid w:val="003E2C67"/>
    <w:rsid w:val="00466062"/>
    <w:rsid w:val="00491951"/>
    <w:rsid w:val="00542E21"/>
    <w:rsid w:val="005903CE"/>
    <w:rsid w:val="005B482A"/>
    <w:rsid w:val="005E4120"/>
    <w:rsid w:val="0061239C"/>
    <w:rsid w:val="00651FAE"/>
    <w:rsid w:val="006530A0"/>
    <w:rsid w:val="006E3DBF"/>
    <w:rsid w:val="007436F6"/>
    <w:rsid w:val="007574F6"/>
    <w:rsid w:val="00887019"/>
    <w:rsid w:val="008D7037"/>
    <w:rsid w:val="00931ACF"/>
    <w:rsid w:val="00951AEF"/>
    <w:rsid w:val="009B4614"/>
    <w:rsid w:val="009E64B6"/>
    <w:rsid w:val="00A41120"/>
    <w:rsid w:val="00A72676"/>
    <w:rsid w:val="00AE0242"/>
    <w:rsid w:val="00BA2A42"/>
    <w:rsid w:val="00BF10F0"/>
    <w:rsid w:val="00C53BCE"/>
    <w:rsid w:val="00C94FC9"/>
    <w:rsid w:val="00D44BAC"/>
    <w:rsid w:val="00DE34FB"/>
    <w:rsid w:val="00E518FA"/>
    <w:rsid w:val="00E77338"/>
    <w:rsid w:val="00EF43F8"/>
    <w:rsid w:val="00F045C0"/>
    <w:rsid w:val="00F371E6"/>
    <w:rsid w:val="00F46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D391"/>
  <w15:docId w15:val="{BB2D304A-A998-45D0-B5DC-6CD08D8BD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1A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024F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85481-C440-4644-AB03-29696AE5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393</Words>
  <Characters>2209</Characters>
  <Application>Microsoft Office Word</Application>
  <DocSecurity>0</DocSecurity>
  <Lines>42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</dc:creator>
  <cp:lastModifiedBy>Francesco Del Sole</cp:lastModifiedBy>
  <cp:revision>2</cp:revision>
  <dcterms:created xsi:type="dcterms:W3CDTF">2020-07-27T08:51:00Z</dcterms:created>
  <dcterms:modified xsi:type="dcterms:W3CDTF">2020-07-27T08:51:00Z</dcterms:modified>
</cp:coreProperties>
</file>