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DE1" w:rsidRPr="00073DAD" w:rsidRDefault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1</w:t>
      </w:r>
      <w:r>
        <w:rPr>
          <w:rFonts w:ascii="Times New Roman" w:hAnsi="Times New Roman" w:cs="Times New Roman"/>
          <w:sz w:val="24"/>
          <w:szCs w:val="24"/>
        </w:rPr>
        <w:t>. Giovanni Battista Contini, progetto del 1704 per la chiesa delle Stimmate di San Francesco (Roma, Archivio di Stato, da Ferr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aris</w:t>
      </w:r>
      <w:r w:rsidR="00661B0D">
        <w:rPr>
          <w:rFonts w:ascii="Times New Roman" w:hAnsi="Times New Roman" w:cs="Times New Roman"/>
          <w:sz w:val="24"/>
          <w:szCs w:val="24"/>
        </w:rPr>
        <w:t xml:space="preserve"> 1989, fig. 3)</w:t>
      </w:r>
    </w:p>
    <w:p w:rsidR="00073DAD" w:rsidRPr="00073DAD" w:rsidRDefault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2</w:t>
      </w:r>
      <w:r w:rsidR="005F0A25">
        <w:rPr>
          <w:rFonts w:ascii="Times New Roman" w:hAnsi="Times New Roman" w:cs="Times New Roman"/>
          <w:sz w:val="24"/>
          <w:szCs w:val="24"/>
        </w:rPr>
        <w:t>. Roma, chiesa delle Stimmate di San Francesco, l’aula verso l’altare maggiore (</w:t>
      </w:r>
      <w:proofErr w:type="spellStart"/>
      <w:r w:rsidR="005F0A25">
        <w:rPr>
          <w:rFonts w:ascii="Times New Roman" w:hAnsi="Times New Roman" w:cs="Times New Roman"/>
          <w:sz w:val="24"/>
          <w:szCs w:val="24"/>
        </w:rPr>
        <w:t>Getty</w:t>
      </w:r>
      <w:proofErr w:type="spellEnd"/>
      <w:r w:rsidR="005F0A25">
        <w:rPr>
          <w:rFonts w:ascii="Times New Roman" w:hAnsi="Times New Roman" w:cs="Times New Roman"/>
          <w:sz w:val="24"/>
          <w:szCs w:val="24"/>
        </w:rPr>
        <w:t xml:space="preserve"> Images).</w:t>
      </w:r>
    </w:p>
    <w:p w:rsidR="00073DAD" w:rsidRPr="00073DAD" w:rsidRDefault="00073DAD">
      <w:pPr>
        <w:rPr>
          <w:rFonts w:ascii="Times New Roman" w:hAnsi="Times New Roman" w:cs="Times New Roman"/>
          <w:sz w:val="24"/>
          <w:szCs w:val="24"/>
        </w:rPr>
      </w:pPr>
    </w:p>
    <w:p w:rsidR="005F0A25" w:rsidRPr="00073DAD" w:rsidRDefault="00073DAD" w:rsidP="005F0A25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3</w:t>
      </w:r>
      <w:r w:rsidR="005F0A25">
        <w:rPr>
          <w:rFonts w:ascii="Times New Roman" w:hAnsi="Times New Roman" w:cs="Times New Roman"/>
          <w:sz w:val="24"/>
          <w:szCs w:val="24"/>
        </w:rPr>
        <w:t>. C</w:t>
      </w:r>
      <w:r w:rsidR="005F0A25">
        <w:rPr>
          <w:rFonts w:ascii="Times New Roman" w:hAnsi="Times New Roman" w:cs="Times New Roman"/>
          <w:sz w:val="24"/>
          <w:szCs w:val="24"/>
        </w:rPr>
        <w:t>hiesa delle Stimmate di San Francesco, l’aula verso l</w:t>
      </w:r>
      <w:r w:rsidR="005F0A25">
        <w:rPr>
          <w:rFonts w:ascii="Times New Roman" w:hAnsi="Times New Roman" w:cs="Times New Roman"/>
          <w:sz w:val="24"/>
          <w:szCs w:val="24"/>
        </w:rPr>
        <w:t xml:space="preserve">a controfacciata </w:t>
      </w:r>
      <w:r w:rsidR="005F0A2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F0A25">
        <w:rPr>
          <w:rFonts w:ascii="Times New Roman" w:hAnsi="Times New Roman" w:cs="Times New Roman"/>
          <w:sz w:val="24"/>
          <w:szCs w:val="24"/>
        </w:rPr>
        <w:t>Getty</w:t>
      </w:r>
      <w:proofErr w:type="spellEnd"/>
      <w:r w:rsidR="005F0A25">
        <w:rPr>
          <w:rFonts w:ascii="Times New Roman" w:hAnsi="Times New Roman" w:cs="Times New Roman"/>
          <w:sz w:val="24"/>
          <w:szCs w:val="24"/>
        </w:rPr>
        <w:t xml:space="preserve"> Images).</w:t>
      </w:r>
    </w:p>
    <w:p w:rsidR="00073DAD" w:rsidRPr="00073DAD" w:rsidRDefault="00073DAD">
      <w:pPr>
        <w:rPr>
          <w:rFonts w:ascii="Times New Roman" w:hAnsi="Times New Roman" w:cs="Times New Roman"/>
          <w:sz w:val="24"/>
          <w:szCs w:val="24"/>
        </w:rPr>
      </w:pPr>
    </w:p>
    <w:p w:rsidR="005F0A25" w:rsidRPr="00073DAD" w:rsidRDefault="00073DAD" w:rsidP="005F0A25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4</w:t>
      </w:r>
      <w:r w:rsidR="005F0A25">
        <w:rPr>
          <w:rFonts w:ascii="Times New Roman" w:hAnsi="Times New Roman" w:cs="Times New Roman"/>
          <w:sz w:val="24"/>
          <w:szCs w:val="24"/>
        </w:rPr>
        <w:t>. C</w:t>
      </w:r>
      <w:r w:rsidR="005F0A25">
        <w:rPr>
          <w:rFonts w:ascii="Times New Roman" w:hAnsi="Times New Roman" w:cs="Times New Roman"/>
          <w:sz w:val="24"/>
          <w:szCs w:val="24"/>
        </w:rPr>
        <w:t>hiesa delle Stimmate di San Francesco, l</w:t>
      </w:r>
      <w:r w:rsidR="005F0A25">
        <w:rPr>
          <w:rFonts w:ascii="Times New Roman" w:hAnsi="Times New Roman" w:cs="Times New Roman"/>
          <w:sz w:val="24"/>
          <w:szCs w:val="24"/>
        </w:rPr>
        <w:t xml:space="preserve">a controfacciata e la volta </w:t>
      </w:r>
      <w:r w:rsidR="005F0A2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F0A25">
        <w:rPr>
          <w:rFonts w:ascii="Times New Roman" w:hAnsi="Times New Roman" w:cs="Times New Roman"/>
          <w:sz w:val="24"/>
          <w:szCs w:val="24"/>
        </w:rPr>
        <w:t>Getty</w:t>
      </w:r>
      <w:proofErr w:type="spellEnd"/>
      <w:r w:rsidR="005F0A25">
        <w:rPr>
          <w:rFonts w:ascii="Times New Roman" w:hAnsi="Times New Roman" w:cs="Times New Roman"/>
          <w:sz w:val="24"/>
          <w:szCs w:val="24"/>
        </w:rPr>
        <w:t xml:space="preserve"> Images).</w:t>
      </w:r>
    </w:p>
    <w:p w:rsidR="00073DAD" w:rsidRPr="00073DAD" w:rsidRDefault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5</w:t>
      </w:r>
      <w:r w:rsidR="005F0A25">
        <w:rPr>
          <w:rFonts w:ascii="Times New Roman" w:hAnsi="Times New Roman" w:cs="Times New Roman"/>
          <w:sz w:val="24"/>
          <w:szCs w:val="24"/>
        </w:rPr>
        <w:t>. Roccasecca, frazione di Caprile, Santa Maria delle Grazie</w:t>
      </w:r>
      <w:r w:rsidR="00173B1D">
        <w:rPr>
          <w:rFonts w:ascii="Times New Roman" w:hAnsi="Times New Roman" w:cs="Times New Roman"/>
          <w:sz w:val="24"/>
          <w:szCs w:val="24"/>
        </w:rPr>
        <w:t>, interno</w:t>
      </w:r>
      <w:r w:rsidR="005F0A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0A25">
        <w:rPr>
          <w:rFonts w:ascii="Times New Roman" w:hAnsi="Times New Roman" w:cs="Times New Roman"/>
          <w:sz w:val="24"/>
          <w:szCs w:val="24"/>
        </w:rPr>
        <w:t>Wikicommons</w:t>
      </w:r>
      <w:proofErr w:type="spellEnd"/>
      <w:r w:rsidR="005F0A25">
        <w:rPr>
          <w:rFonts w:ascii="Times New Roman" w:hAnsi="Times New Roman" w:cs="Times New Roman"/>
          <w:sz w:val="24"/>
          <w:szCs w:val="24"/>
        </w:rPr>
        <w:t>).</w:t>
      </w:r>
    </w:p>
    <w:p w:rsidR="00073DAD" w:rsidRPr="00073DAD" w:rsidRDefault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6</w:t>
      </w:r>
      <w:r w:rsidR="005F0A25">
        <w:rPr>
          <w:rFonts w:ascii="Times New Roman" w:hAnsi="Times New Roman" w:cs="Times New Roman"/>
          <w:sz w:val="24"/>
          <w:szCs w:val="24"/>
        </w:rPr>
        <w:t>. Torino, San Filippo Neri, interno (</w:t>
      </w:r>
      <w:proofErr w:type="spellStart"/>
      <w:r w:rsidR="005F0A25">
        <w:rPr>
          <w:rFonts w:ascii="Times New Roman" w:hAnsi="Times New Roman" w:cs="Times New Roman"/>
          <w:sz w:val="24"/>
          <w:szCs w:val="24"/>
        </w:rPr>
        <w:t>Wikicommons</w:t>
      </w:r>
      <w:proofErr w:type="spellEnd"/>
      <w:r w:rsidR="005F0A25">
        <w:rPr>
          <w:rFonts w:ascii="Times New Roman" w:hAnsi="Times New Roman" w:cs="Times New Roman"/>
          <w:sz w:val="24"/>
          <w:szCs w:val="24"/>
        </w:rPr>
        <w:t>)</w:t>
      </w:r>
      <w:r w:rsidR="00173B1D">
        <w:rPr>
          <w:rFonts w:ascii="Times New Roman" w:hAnsi="Times New Roman" w:cs="Times New Roman"/>
          <w:sz w:val="24"/>
          <w:szCs w:val="24"/>
        </w:rPr>
        <w:t>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7</w:t>
      </w:r>
      <w:r w:rsidR="009545BA">
        <w:rPr>
          <w:rFonts w:ascii="Times New Roman" w:hAnsi="Times New Roman" w:cs="Times New Roman"/>
          <w:sz w:val="24"/>
          <w:szCs w:val="24"/>
        </w:rPr>
        <w:t>. Roma, Santa Maria dei Sette Dolori, interno (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Bibliotheca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Hertziana)</w:t>
      </w:r>
      <w:r w:rsidR="00173B1D">
        <w:rPr>
          <w:rFonts w:ascii="Times New Roman" w:hAnsi="Times New Roman" w:cs="Times New Roman"/>
          <w:sz w:val="24"/>
          <w:szCs w:val="24"/>
        </w:rPr>
        <w:t>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8</w:t>
      </w:r>
      <w:r w:rsidR="009545BA">
        <w:rPr>
          <w:rFonts w:ascii="Times New Roman" w:hAnsi="Times New Roman" w:cs="Times New Roman"/>
          <w:sz w:val="24"/>
          <w:szCs w:val="24"/>
        </w:rPr>
        <w:t>. Roma, Cappella dei Re Magi a Propaganda Fide, interno (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Bibliotheca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Hertziana)</w:t>
      </w:r>
      <w:r w:rsidR="00173B1D">
        <w:rPr>
          <w:rFonts w:ascii="Times New Roman" w:hAnsi="Times New Roman" w:cs="Times New Roman"/>
          <w:sz w:val="24"/>
          <w:szCs w:val="24"/>
        </w:rPr>
        <w:t>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9</w:t>
      </w:r>
      <w:r w:rsidR="009545BA">
        <w:rPr>
          <w:rFonts w:ascii="Times New Roman" w:hAnsi="Times New Roman" w:cs="Times New Roman"/>
          <w:sz w:val="24"/>
          <w:szCs w:val="24"/>
        </w:rPr>
        <w:t xml:space="preserve">. Roma, Santa Maria della Visitazione e San Francesco di Sales, pianta della chiesa attuale (da Del Bufalo </w:t>
      </w:r>
      <w:r w:rsidR="00173B1D">
        <w:rPr>
          <w:rFonts w:ascii="Times New Roman" w:hAnsi="Times New Roman" w:cs="Times New Roman"/>
          <w:sz w:val="24"/>
          <w:szCs w:val="24"/>
        </w:rPr>
        <w:t>1982, p. 85</w:t>
      </w:r>
      <w:r w:rsidR="009545BA">
        <w:rPr>
          <w:rFonts w:ascii="Times New Roman" w:hAnsi="Times New Roman" w:cs="Times New Roman"/>
          <w:sz w:val="24"/>
          <w:szCs w:val="24"/>
        </w:rPr>
        <w:t>)</w:t>
      </w:r>
      <w:r w:rsidR="00173B1D">
        <w:rPr>
          <w:rFonts w:ascii="Times New Roman" w:hAnsi="Times New Roman" w:cs="Times New Roman"/>
          <w:sz w:val="24"/>
          <w:szCs w:val="24"/>
        </w:rPr>
        <w:t>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10</w:t>
      </w:r>
      <w:r w:rsidR="009545BA">
        <w:rPr>
          <w:rFonts w:ascii="Times New Roman" w:hAnsi="Times New Roman" w:cs="Times New Roman"/>
          <w:sz w:val="24"/>
          <w:szCs w:val="24"/>
        </w:rPr>
        <w:t xml:space="preserve">. L’area del monastero e chiesa delle Visitandine nella pianta di Roma di Giovanni Battista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Nolli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>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1</w:t>
      </w:r>
      <w:r w:rsidRPr="00073DAD">
        <w:rPr>
          <w:rFonts w:ascii="Times New Roman" w:hAnsi="Times New Roman" w:cs="Times New Roman"/>
          <w:sz w:val="24"/>
          <w:szCs w:val="24"/>
        </w:rPr>
        <w:t>1</w:t>
      </w:r>
      <w:r w:rsidR="009545BA">
        <w:rPr>
          <w:rFonts w:ascii="Times New Roman" w:hAnsi="Times New Roman" w:cs="Times New Roman"/>
          <w:sz w:val="24"/>
          <w:szCs w:val="24"/>
        </w:rPr>
        <w:t xml:space="preserve">. </w:t>
      </w:r>
      <w:r w:rsidR="009545BA">
        <w:rPr>
          <w:rFonts w:ascii="Times New Roman" w:hAnsi="Times New Roman" w:cs="Times New Roman"/>
          <w:sz w:val="24"/>
          <w:szCs w:val="24"/>
        </w:rPr>
        <w:t>L’area del monastero e chiesa delle Visitand</w:t>
      </w:r>
      <w:r w:rsidR="009545BA">
        <w:rPr>
          <w:rFonts w:ascii="Times New Roman" w:hAnsi="Times New Roman" w:cs="Times New Roman"/>
          <w:sz w:val="24"/>
          <w:szCs w:val="24"/>
        </w:rPr>
        <w:t>ine nel Catasto Gregoriano (Roma, Archivio di Stato)</w:t>
      </w:r>
      <w:r w:rsidR="009545BA">
        <w:rPr>
          <w:rFonts w:ascii="Times New Roman" w:hAnsi="Times New Roman" w:cs="Times New Roman"/>
          <w:sz w:val="24"/>
          <w:szCs w:val="24"/>
        </w:rPr>
        <w:t>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 xml:space="preserve">Figura </w:t>
      </w:r>
      <w:r w:rsidRPr="00073DAD">
        <w:rPr>
          <w:rFonts w:ascii="Times New Roman" w:hAnsi="Times New Roman" w:cs="Times New Roman"/>
          <w:sz w:val="24"/>
          <w:szCs w:val="24"/>
        </w:rPr>
        <w:t>1</w:t>
      </w:r>
      <w:r w:rsidRPr="00073DAD">
        <w:rPr>
          <w:rFonts w:ascii="Times New Roman" w:hAnsi="Times New Roman" w:cs="Times New Roman"/>
          <w:sz w:val="24"/>
          <w:szCs w:val="24"/>
        </w:rPr>
        <w:t>2</w:t>
      </w:r>
      <w:r w:rsidR="009545BA">
        <w:rPr>
          <w:rFonts w:ascii="Times New Roman" w:hAnsi="Times New Roman" w:cs="Times New Roman"/>
          <w:sz w:val="24"/>
          <w:szCs w:val="24"/>
        </w:rPr>
        <w:t xml:space="preserve">. Bernardo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Borromini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>, progetto di chiesa (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Wien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Graphische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Sammlung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Albertina,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Rom 165).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9545BA" w:rsidRPr="00073DAD" w:rsidRDefault="00073DAD" w:rsidP="009545BA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lastRenderedPageBreak/>
        <w:t xml:space="preserve">Figura </w:t>
      </w:r>
      <w:r w:rsidRPr="00073DAD">
        <w:rPr>
          <w:rFonts w:ascii="Times New Roman" w:hAnsi="Times New Roman" w:cs="Times New Roman"/>
          <w:sz w:val="24"/>
          <w:szCs w:val="24"/>
        </w:rPr>
        <w:t>1</w:t>
      </w:r>
      <w:r w:rsidRPr="00073DAD">
        <w:rPr>
          <w:rFonts w:ascii="Times New Roman" w:hAnsi="Times New Roman" w:cs="Times New Roman"/>
          <w:sz w:val="24"/>
          <w:szCs w:val="24"/>
        </w:rPr>
        <w:t>3</w:t>
      </w:r>
      <w:r w:rsidR="009545BA">
        <w:rPr>
          <w:rFonts w:ascii="Times New Roman" w:hAnsi="Times New Roman" w:cs="Times New Roman"/>
          <w:sz w:val="24"/>
          <w:szCs w:val="24"/>
        </w:rPr>
        <w:t xml:space="preserve">. </w:t>
      </w:r>
      <w:r w:rsidR="009545BA">
        <w:rPr>
          <w:rFonts w:ascii="Times New Roman" w:hAnsi="Times New Roman" w:cs="Times New Roman"/>
          <w:sz w:val="24"/>
          <w:szCs w:val="24"/>
        </w:rPr>
        <w:t>Bernar</w:t>
      </w:r>
      <w:r w:rsidR="009545BA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Borromini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>, progetto per San Claudio dei Borgognoni</w:t>
      </w:r>
      <w:r w:rsidR="009545B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Wien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Graphisch</w:t>
      </w:r>
      <w:r w:rsidR="009545BA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Sammlung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Albertina,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Rom 257</w:t>
      </w:r>
      <w:r w:rsidR="009545BA">
        <w:rPr>
          <w:rFonts w:ascii="Times New Roman" w:hAnsi="Times New Roman" w:cs="Times New Roman"/>
          <w:sz w:val="24"/>
          <w:szCs w:val="24"/>
        </w:rPr>
        <w:t>).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 xml:space="preserve">Figura </w:t>
      </w:r>
      <w:r w:rsidRPr="00073DAD">
        <w:rPr>
          <w:rFonts w:ascii="Times New Roman" w:hAnsi="Times New Roman" w:cs="Times New Roman"/>
          <w:sz w:val="24"/>
          <w:szCs w:val="24"/>
        </w:rPr>
        <w:t>1</w:t>
      </w:r>
      <w:r w:rsidRPr="00073DAD">
        <w:rPr>
          <w:rFonts w:ascii="Times New Roman" w:hAnsi="Times New Roman" w:cs="Times New Roman"/>
          <w:sz w:val="24"/>
          <w:szCs w:val="24"/>
        </w:rPr>
        <w:t>4</w:t>
      </w:r>
      <w:r w:rsidR="009545BA">
        <w:rPr>
          <w:rFonts w:ascii="Times New Roman" w:hAnsi="Times New Roman" w:cs="Times New Roman"/>
          <w:sz w:val="24"/>
          <w:szCs w:val="24"/>
        </w:rPr>
        <w:t>. Chirografo del 1726 con l’</w:t>
      </w:r>
      <w:r w:rsidR="00BE2E3D">
        <w:rPr>
          <w:rFonts w:ascii="Times New Roman" w:hAnsi="Times New Roman" w:cs="Times New Roman"/>
          <w:sz w:val="24"/>
          <w:szCs w:val="24"/>
        </w:rPr>
        <w:t xml:space="preserve">area di costruzione per </w:t>
      </w:r>
      <w:r w:rsidR="009545BA">
        <w:rPr>
          <w:rFonts w:ascii="Times New Roman" w:hAnsi="Times New Roman" w:cs="Times New Roman"/>
          <w:sz w:val="24"/>
          <w:szCs w:val="24"/>
        </w:rPr>
        <w:t xml:space="preserve">la chiesa di San Claudio dei Borgognoni (Roma, Archivio di Stato, da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Cozzolino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1989, p. 77)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 xml:space="preserve">Figura </w:t>
      </w:r>
      <w:r w:rsidRPr="00073DAD">
        <w:rPr>
          <w:rFonts w:ascii="Times New Roman" w:hAnsi="Times New Roman" w:cs="Times New Roman"/>
          <w:sz w:val="24"/>
          <w:szCs w:val="24"/>
        </w:rPr>
        <w:t>1</w:t>
      </w:r>
      <w:r w:rsidRPr="00073DAD">
        <w:rPr>
          <w:rFonts w:ascii="Times New Roman" w:hAnsi="Times New Roman" w:cs="Times New Roman"/>
          <w:sz w:val="24"/>
          <w:szCs w:val="24"/>
        </w:rPr>
        <w:t>5</w:t>
      </w:r>
      <w:r w:rsidR="009545BA">
        <w:rPr>
          <w:rFonts w:ascii="Times New Roman" w:hAnsi="Times New Roman" w:cs="Times New Roman"/>
          <w:sz w:val="24"/>
          <w:szCs w:val="24"/>
        </w:rPr>
        <w:t xml:space="preserve">. Il disegno </w:t>
      </w:r>
      <w:proofErr w:type="spellStart"/>
      <w:r w:rsidR="009545BA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="009545BA">
        <w:rPr>
          <w:rFonts w:ascii="Times New Roman" w:hAnsi="Times New Roman" w:cs="Times New Roman"/>
          <w:sz w:val="24"/>
          <w:szCs w:val="24"/>
        </w:rPr>
        <w:t xml:space="preserve"> Rom 165 sovrapposto all’area rilevata nel Chirografo</w:t>
      </w:r>
      <w:r w:rsidR="007B4E11">
        <w:rPr>
          <w:rFonts w:ascii="Times New Roman" w:hAnsi="Times New Roman" w:cs="Times New Roman"/>
          <w:sz w:val="24"/>
          <w:szCs w:val="24"/>
        </w:rPr>
        <w:t xml:space="preserve"> (elaborazione grafica di Iacopo Benincampi).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1</w:t>
      </w:r>
      <w:r w:rsidRPr="00073DAD">
        <w:rPr>
          <w:rFonts w:ascii="Times New Roman" w:hAnsi="Times New Roman" w:cs="Times New Roman"/>
          <w:sz w:val="24"/>
          <w:szCs w:val="24"/>
        </w:rPr>
        <w:t>6</w:t>
      </w:r>
      <w:r w:rsidR="00BE2E3D">
        <w:rPr>
          <w:rFonts w:ascii="Times New Roman" w:hAnsi="Times New Roman" w:cs="Times New Roman"/>
          <w:sz w:val="24"/>
          <w:szCs w:val="24"/>
        </w:rPr>
        <w:t xml:space="preserve">. Giovanni Antonio De Rossi, progetto per San Pantaleo (Archivio della chiesa, da </w:t>
      </w:r>
      <w:proofErr w:type="spellStart"/>
      <w:r w:rsidR="00BE2E3D">
        <w:rPr>
          <w:rFonts w:ascii="Times New Roman" w:hAnsi="Times New Roman" w:cs="Times New Roman"/>
          <w:sz w:val="24"/>
          <w:szCs w:val="24"/>
        </w:rPr>
        <w:t>Spagnesi</w:t>
      </w:r>
      <w:proofErr w:type="spellEnd"/>
      <w:r w:rsidR="00BE2E3D">
        <w:rPr>
          <w:rFonts w:ascii="Times New Roman" w:hAnsi="Times New Roman" w:cs="Times New Roman"/>
          <w:sz w:val="24"/>
          <w:szCs w:val="24"/>
        </w:rPr>
        <w:t xml:space="preserve"> 1964, p. 214).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17</w:t>
      </w:r>
      <w:r w:rsidR="00BE2E3D">
        <w:rPr>
          <w:rFonts w:ascii="Times New Roman" w:hAnsi="Times New Roman" w:cs="Times New Roman"/>
          <w:sz w:val="24"/>
          <w:szCs w:val="24"/>
        </w:rPr>
        <w:t>. Particolare della fig. 16 con i raggi di curvatura dei raccordi concavi.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18</w:t>
      </w:r>
      <w:r w:rsidR="00BE2E3D">
        <w:rPr>
          <w:rFonts w:ascii="Times New Roman" w:hAnsi="Times New Roman" w:cs="Times New Roman"/>
          <w:sz w:val="24"/>
          <w:szCs w:val="24"/>
        </w:rPr>
        <w:t xml:space="preserve">. Mattia De Rossi, progetto per </w:t>
      </w:r>
      <w:r w:rsidR="002C264C">
        <w:rPr>
          <w:rFonts w:ascii="Times New Roman" w:hAnsi="Times New Roman" w:cs="Times New Roman"/>
          <w:sz w:val="24"/>
          <w:szCs w:val="24"/>
        </w:rPr>
        <w:t>Santa Maria dell’Assunta a Filacciano (Album di disegni di De Rossi, f. 33r, collezione privata, da Russo 2015, p. 82).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19</w:t>
      </w:r>
      <w:r w:rsidR="002C264C">
        <w:rPr>
          <w:rFonts w:ascii="Times New Roman" w:hAnsi="Times New Roman" w:cs="Times New Roman"/>
          <w:sz w:val="24"/>
          <w:szCs w:val="24"/>
        </w:rPr>
        <w:t>. Cingoli, San Filippo Neri, interno, dettaglio dei raccordi concavi (</w:t>
      </w:r>
      <w:proofErr w:type="spellStart"/>
      <w:r w:rsidR="002C264C">
        <w:rPr>
          <w:rFonts w:ascii="Times New Roman" w:hAnsi="Times New Roman" w:cs="Times New Roman"/>
          <w:sz w:val="24"/>
          <w:szCs w:val="24"/>
        </w:rPr>
        <w:t>Wikicommons</w:t>
      </w:r>
      <w:proofErr w:type="spellEnd"/>
      <w:r w:rsidR="002C264C">
        <w:rPr>
          <w:rFonts w:ascii="Times New Roman" w:hAnsi="Times New Roman" w:cs="Times New Roman"/>
          <w:sz w:val="24"/>
          <w:szCs w:val="24"/>
        </w:rPr>
        <w:t>).</w:t>
      </w:r>
    </w:p>
    <w:p w:rsid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173B1D" w:rsidRDefault="00173B1D" w:rsidP="00073D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Figura 20. Camerino, oratorio, già chiesa, di San Giovanni Battista, particolare delle coppie di colonne con trabeazione inflessa (foto dell’autore).</w:t>
      </w:r>
    </w:p>
    <w:p w:rsidR="00173B1D" w:rsidRPr="00073DAD" w:rsidRDefault="00173B1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173B1D" w:rsidP="00073D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Figura 21</w:t>
      </w:r>
      <w:r w:rsidR="002C264C">
        <w:rPr>
          <w:rFonts w:ascii="Times New Roman" w:hAnsi="Times New Roman" w:cs="Times New Roman"/>
          <w:sz w:val="24"/>
          <w:szCs w:val="24"/>
        </w:rPr>
        <w:t xml:space="preserve">. Osimo, San Filippo Neri, </w:t>
      </w:r>
      <w:r>
        <w:rPr>
          <w:rFonts w:ascii="Times New Roman" w:hAnsi="Times New Roman" w:cs="Times New Roman"/>
          <w:sz w:val="24"/>
          <w:szCs w:val="24"/>
        </w:rPr>
        <w:t>pianta (da Mariano 1995, p. 40).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22</w:t>
      </w:r>
      <w:r w:rsidR="00173B1D">
        <w:rPr>
          <w:rFonts w:ascii="Times New Roman" w:hAnsi="Times New Roman" w:cs="Times New Roman"/>
          <w:sz w:val="24"/>
          <w:szCs w:val="24"/>
        </w:rPr>
        <w:t>. Osimo, San Filippo Neri, dettaglio dell’interno in una foto d’epoca (Beni Culturali Marche).</w:t>
      </w: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</w:p>
    <w:p w:rsidR="00073DAD" w:rsidRPr="00073DAD" w:rsidRDefault="00073DAD" w:rsidP="00073DAD">
      <w:pPr>
        <w:rPr>
          <w:rFonts w:ascii="Times New Roman" w:hAnsi="Times New Roman" w:cs="Times New Roman"/>
          <w:sz w:val="24"/>
          <w:szCs w:val="24"/>
        </w:rPr>
      </w:pPr>
      <w:r w:rsidRPr="00073DAD">
        <w:rPr>
          <w:rFonts w:ascii="Times New Roman" w:hAnsi="Times New Roman" w:cs="Times New Roman"/>
          <w:sz w:val="24"/>
          <w:szCs w:val="24"/>
        </w:rPr>
        <w:t>Figura 23</w:t>
      </w:r>
      <w:r w:rsidR="00173B1D">
        <w:rPr>
          <w:rFonts w:ascii="Times New Roman" w:hAnsi="Times New Roman" w:cs="Times New Roman"/>
          <w:sz w:val="24"/>
          <w:szCs w:val="24"/>
        </w:rPr>
        <w:t>. Roma, Chiesa delle Stimmate di San Francesco, interno (</w:t>
      </w:r>
      <w:proofErr w:type="spellStart"/>
      <w:r w:rsidR="00173B1D">
        <w:rPr>
          <w:rFonts w:ascii="Times New Roman" w:hAnsi="Times New Roman" w:cs="Times New Roman"/>
          <w:sz w:val="24"/>
          <w:szCs w:val="24"/>
        </w:rPr>
        <w:t>Wikicommons</w:t>
      </w:r>
      <w:proofErr w:type="spellEnd"/>
      <w:r w:rsidR="00173B1D">
        <w:rPr>
          <w:rFonts w:ascii="Times New Roman" w:hAnsi="Times New Roman" w:cs="Times New Roman"/>
          <w:sz w:val="24"/>
          <w:szCs w:val="24"/>
        </w:rPr>
        <w:t>).</w:t>
      </w:r>
    </w:p>
    <w:p w:rsidR="00073DAD" w:rsidRDefault="00073DAD" w:rsidP="00073DAD"/>
    <w:p w:rsidR="00073DAD" w:rsidRDefault="00073DAD"/>
    <w:sectPr w:rsidR="00073D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DA5"/>
    <w:rsid w:val="00073DAD"/>
    <w:rsid w:val="00173B1D"/>
    <w:rsid w:val="002C264C"/>
    <w:rsid w:val="004F2DA5"/>
    <w:rsid w:val="005F0A25"/>
    <w:rsid w:val="00661B0D"/>
    <w:rsid w:val="007B4E11"/>
    <w:rsid w:val="009545BA"/>
    <w:rsid w:val="00B54DE1"/>
    <w:rsid w:val="00BE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Utente 1</cp:lastModifiedBy>
  <cp:revision>4</cp:revision>
  <dcterms:created xsi:type="dcterms:W3CDTF">2020-04-18T14:18:00Z</dcterms:created>
  <dcterms:modified xsi:type="dcterms:W3CDTF">2020-04-18T15:37:00Z</dcterms:modified>
</cp:coreProperties>
</file>