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EBF65" w14:textId="77777777" w:rsidR="00A364B5" w:rsidRDefault="007F0FCD">
      <w:r>
        <w:t xml:space="preserve">Didascalie </w:t>
      </w:r>
    </w:p>
    <w:p w14:paraId="2F917736" w14:textId="77777777" w:rsidR="007F0FCD" w:rsidRDefault="007F0FCD"/>
    <w:p w14:paraId="7A970D48" w14:textId="77777777" w:rsidR="007F0FCD" w:rsidRDefault="007F0FCD" w:rsidP="007F0FCD">
      <w:pPr>
        <w:pStyle w:val="Paragrafoelenco"/>
        <w:numPr>
          <w:ilvl w:val="0"/>
          <w:numId w:val="1"/>
        </w:numPr>
      </w:pPr>
      <w:r>
        <w:t xml:space="preserve">C.R. Ashbee, Peterborough, schizzo acquarellato su carta, 1886 (NAL, Ashbee Photograf Album) </w:t>
      </w:r>
    </w:p>
    <w:p w14:paraId="0FE58BFB" w14:textId="77777777" w:rsidR="007F0FCD" w:rsidRDefault="007F0FCD" w:rsidP="007F0FCD">
      <w:pPr>
        <w:pStyle w:val="Paragrafoelenco"/>
        <w:numPr>
          <w:ilvl w:val="0"/>
          <w:numId w:val="1"/>
        </w:numPr>
      </w:pPr>
      <w:r>
        <w:t xml:space="preserve">C.R. Ashbee, Lubecca, schizzo acquarellato su carta, 1886 </w:t>
      </w:r>
      <w:r>
        <w:t xml:space="preserve">(NAL, Ashbee Photograf Album) </w:t>
      </w:r>
    </w:p>
    <w:p w14:paraId="7437C35E" w14:textId="77777777" w:rsidR="007F0FCD" w:rsidRDefault="007F0FCD" w:rsidP="007F0FCD">
      <w:pPr>
        <w:pStyle w:val="Paragrafoelenco"/>
        <w:numPr>
          <w:ilvl w:val="0"/>
          <w:numId w:val="1"/>
        </w:numPr>
      </w:pPr>
      <w:r>
        <w:t>C.R. Ashbee</w:t>
      </w:r>
      <w:r>
        <w:t>, Laon</w:t>
      </w:r>
      <w:r>
        <w:t>, schizzo acquarellato su carta</w:t>
      </w:r>
      <w:r>
        <w:t xml:space="preserve">, 1886 </w:t>
      </w:r>
      <w:r>
        <w:t xml:space="preserve">(NAL, Ashbee Photograf Album) </w:t>
      </w:r>
    </w:p>
    <w:p w14:paraId="1A4EED47" w14:textId="77777777" w:rsidR="007F0FCD" w:rsidRDefault="007F0FCD" w:rsidP="007F0FCD">
      <w:pPr>
        <w:pStyle w:val="Paragrafoelenco"/>
        <w:numPr>
          <w:ilvl w:val="0"/>
          <w:numId w:val="1"/>
        </w:numPr>
      </w:pPr>
      <w:r>
        <w:t>C.R. Ashbee</w:t>
      </w:r>
      <w:r>
        <w:t>, Ruoen</w:t>
      </w:r>
      <w:r>
        <w:t>, schizzo acquarellato su carta</w:t>
      </w:r>
      <w:r>
        <w:t>, 1887</w:t>
      </w:r>
      <w:r>
        <w:t xml:space="preserve"> (NAL, Ashbee Photograf Album) </w:t>
      </w:r>
    </w:p>
    <w:p w14:paraId="60F187A5" w14:textId="77777777" w:rsidR="007F0FCD" w:rsidRDefault="007F0FCD" w:rsidP="007F0FCD">
      <w:pPr>
        <w:pStyle w:val="Paragrafoelenco"/>
        <w:numPr>
          <w:ilvl w:val="0"/>
          <w:numId w:val="1"/>
        </w:numPr>
      </w:pPr>
      <w:r>
        <w:t>C.R. Ashbee</w:t>
      </w:r>
      <w:r>
        <w:t xml:space="preserve">, Roma, Piazza Capranica, schizzo acquarellato su carta, 1887 </w:t>
      </w:r>
      <w:r>
        <w:t xml:space="preserve">(NAL, Ashbee Photograf Album) </w:t>
      </w:r>
    </w:p>
    <w:p w14:paraId="2CEDB064" w14:textId="77777777" w:rsidR="007F0FCD" w:rsidRDefault="007F0FCD" w:rsidP="007F0FCD">
      <w:pPr>
        <w:pStyle w:val="Paragrafoelenco"/>
        <w:numPr>
          <w:ilvl w:val="0"/>
          <w:numId w:val="1"/>
        </w:numPr>
      </w:pPr>
      <w:r>
        <w:t>C.R. Ashbee</w:t>
      </w:r>
      <w:r>
        <w:t>, Roma. Santa Francesca Romana</w:t>
      </w:r>
      <w:r>
        <w:t>, schizzo acquarellato su carta</w:t>
      </w:r>
      <w:r>
        <w:t xml:space="preserve">, 1887 </w:t>
      </w:r>
      <w:r>
        <w:t xml:space="preserve"> (NAL, Ashbee Photograf Album) </w:t>
      </w:r>
    </w:p>
    <w:p w14:paraId="3594B1F0" w14:textId="77777777" w:rsidR="00BF7AC4" w:rsidRDefault="00BF7AC4" w:rsidP="00BF7AC4">
      <w:pPr>
        <w:pStyle w:val="Paragrafoelenco"/>
        <w:numPr>
          <w:ilvl w:val="0"/>
          <w:numId w:val="1"/>
        </w:numPr>
      </w:pPr>
      <w:r>
        <w:t xml:space="preserve">C.R. Ashbee, </w:t>
      </w:r>
      <w:r w:rsidR="00506219">
        <w:t xml:space="preserve">Spilla in oro, argento, perle e diamanti Victoria &amp; Albert Museum, Londra </w:t>
      </w:r>
      <w:r w:rsidR="00242A44">
        <w:t xml:space="preserve">(da </w:t>
      </w:r>
      <w:r w:rsidR="00242A44" w:rsidRPr="007A7231">
        <w:t xml:space="preserve">A. </w:t>
      </w:r>
      <w:r w:rsidR="00242A44" w:rsidRPr="007A7231">
        <w:rPr>
          <w:smallCaps/>
        </w:rPr>
        <w:t>Crawford</w:t>
      </w:r>
      <w:r w:rsidR="00242A44" w:rsidRPr="007A7231">
        <w:t xml:space="preserve">, </w:t>
      </w:r>
      <w:r w:rsidR="00242A44" w:rsidRPr="007A7231">
        <w:rPr>
          <w:i/>
        </w:rPr>
        <w:t>C. R. Ashbee,</w:t>
      </w:r>
      <w:r w:rsidR="00242A44" w:rsidRPr="007A7231">
        <w:t xml:space="preserve"> </w:t>
      </w:r>
      <w:r w:rsidR="00242A44" w:rsidRPr="007A7231">
        <w:rPr>
          <w:i/>
        </w:rPr>
        <w:t>Architect,</w:t>
      </w:r>
      <w:r w:rsidR="00242A44" w:rsidRPr="007A7231">
        <w:t xml:space="preserve"> </w:t>
      </w:r>
      <w:r w:rsidR="00242A44" w:rsidRPr="007A7231">
        <w:rPr>
          <w:i/>
        </w:rPr>
        <w:t>Designers &amp; Romantic Socialist</w:t>
      </w:r>
      <w:r w:rsidR="00242A44" w:rsidRPr="007A7231">
        <w:t>, Yale University P</w:t>
      </w:r>
      <w:r w:rsidR="00242A44">
        <w:t xml:space="preserve">ress, New Haven and London </w:t>
      </w:r>
      <w:r w:rsidR="00242A44">
        <w:t>2005</w:t>
      </w:r>
      <w:r w:rsidR="00242A44">
        <w:t>, p. 355)</w:t>
      </w:r>
      <w:r w:rsidR="00242A44" w:rsidRPr="007A7231">
        <w:t>.</w:t>
      </w:r>
    </w:p>
    <w:p w14:paraId="247B1437" w14:textId="77777777" w:rsidR="00FF3C84" w:rsidRDefault="00FF3C84" w:rsidP="001132B1">
      <w:pPr>
        <w:pStyle w:val="Paragrafoelenco"/>
        <w:numPr>
          <w:ilvl w:val="0"/>
          <w:numId w:val="1"/>
        </w:numPr>
      </w:pPr>
      <w:r>
        <w:t xml:space="preserve">C.R. Ashbee, </w:t>
      </w:r>
      <w:r w:rsidR="007D502C">
        <w:t xml:space="preserve">Pendant in oro, smalto , granate, ametista e perle, Collezione Privata, 1900 </w:t>
      </w:r>
      <w:r w:rsidR="00FE283C">
        <w:t xml:space="preserve">(da </w:t>
      </w:r>
      <w:r w:rsidR="00FE283C" w:rsidRPr="007A7231">
        <w:t xml:space="preserve">A. </w:t>
      </w:r>
      <w:r w:rsidR="00FE283C" w:rsidRPr="001132B1">
        <w:rPr>
          <w:smallCaps/>
        </w:rPr>
        <w:t>Crawford</w:t>
      </w:r>
      <w:r w:rsidR="00FE283C" w:rsidRPr="007A7231">
        <w:t xml:space="preserve">, </w:t>
      </w:r>
      <w:r w:rsidR="00FE283C" w:rsidRPr="001132B1">
        <w:rPr>
          <w:i/>
        </w:rPr>
        <w:t>C. R. Ashbee,</w:t>
      </w:r>
      <w:r w:rsidR="00FE283C" w:rsidRPr="007A7231">
        <w:t xml:space="preserve"> </w:t>
      </w:r>
      <w:r w:rsidR="00FE283C" w:rsidRPr="001132B1">
        <w:rPr>
          <w:i/>
        </w:rPr>
        <w:t>Architect,</w:t>
      </w:r>
      <w:r w:rsidR="00FE283C" w:rsidRPr="007A7231">
        <w:t xml:space="preserve"> </w:t>
      </w:r>
      <w:r w:rsidR="00FE283C" w:rsidRPr="001132B1">
        <w:rPr>
          <w:i/>
        </w:rPr>
        <w:t>Designers &amp; Romantic Socialist</w:t>
      </w:r>
      <w:r w:rsidR="00FE283C" w:rsidRPr="007A7231">
        <w:t>, Yale University P</w:t>
      </w:r>
      <w:r w:rsidR="00FE283C">
        <w:t>ress, New Haven and London 2005</w:t>
      </w:r>
      <w:r w:rsidR="00FE283C">
        <w:t>, p. 358</w:t>
      </w:r>
      <w:r w:rsidR="00FE283C">
        <w:t>)</w:t>
      </w:r>
      <w:r w:rsidR="00FE283C" w:rsidRPr="007A7231">
        <w:t>.</w:t>
      </w:r>
    </w:p>
    <w:p w14:paraId="20C33529" w14:textId="77777777" w:rsidR="007D502C" w:rsidRDefault="007D502C" w:rsidP="00FF3C84">
      <w:pPr>
        <w:pStyle w:val="Paragrafoelenco"/>
        <w:numPr>
          <w:ilvl w:val="0"/>
          <w:numId w:val="1"/>
        </w:numPr>
      </w:pPr>
      <w:r>
        <w:t>C.R. Ashbee,</w:t>
      </w:r>
      <w:r w:rsidR="00D2130A">
        <w:t xml:space="preserve"> Magpie and Stump house, 37 Chelsea Walk, Chelsea, Londra </w:t>
      </w:r>
      <w:r w:rsidR="00BD279C">
        <w:t>planimetrie  (</w:t>
      </w:r>
      <w:r w:rsidR="00D2130A">
        <w:t xml:space="preserve">NAL, Ashbee Photograf Album) </w:t>
      </w:r>
    </w:p>
    <w:p w14:paraId="7BDB1BB1" w14:textId="77777777" w:rsidR="001132B1" w:rsidRDefault="001132B1" w:rsidP="001132B1">
      <w:pPr>
        <w:pStyle w:val="Paragrafoelenco"/>
        <w:numPr>
          <w:ilvl w:val="0"/>
          <w:numId w:val="1"/>
        </w:numPr>
      </w:pPr>
      <w:r>
        <w:t>C.R. Ashbee, Magpie and Stump house, 37 Chelsea Walk, Chelsea, Londra</w:t>
      </w:r>
      <w:r>
        <w:t>, prospetto principale</w:t>
      </w:r>
      <w:r>
        <w:t xml:space="preserve">  (NAL, Ashbee Photograf Album) </w:t>
      </w:r>
    </w:p>
    <w:p w14:paraId="1FC23F2D" w14:textId="77777777" w:rsidR="001132B1" w:rsidRDefault="001132B1" w:rsidP="001132B1">
      <w:pPr>
        <w:pStyle w:val="Paragrafoelenco"/>
        <w:numPr>
          <w:ilvl w:val="0"/>
          <w:numId w:val="1"/>
        </w:numPr>
      </w:pPr>
      <w:r>
        <w:t>C.R. Ashbee, Magpie and Stump house, 37 Chelsea Walk, Chelsea, Londra</w:t>
      </w:r>
      <w:r>
        <w:t>, fotografia</w:t>
      </w:r>
      <w:r w:rsidR="00BD279C">
        <w:t xml:space="preserve"> </w:t>
      </w:r>
      <w:r>
        <w:t xml:space="preserve">(NAL, Ashbee Photograf Album) </w:t>
      </w:r>
    </w:p>
    <w:p w14:paraId="79FE6E25" w14:textId="77777777" w:rsidR="00D2130A" w:rsidRDefault="00BD279C" w:rsidP="00FF3C84">
      <w:pPr>
        <w:pStyle w:val="Paragrafoelenco"/>
        <w:numPr>
          <w:ilvl w:val="0"/>
          <w:numId w:val="1"/>
        </w:numPr>
      </w:pPr>
      <w:r>
        <w:t xml:space="preserve">C.R. Ashbee, Chiesa di San Pancrazio, Taormina </w:t>
      </w:r>
      <w:r>
        <w:t>(NAL, Ashbee Photograf Album)</w:t>
      </w:r>
    </w:p>
    <w:p w14:paraId="30D4889D" w14:textId="77777777" w:rsidR="00BD279C" w:rsidRDefault="00BD279C" w:rsidP="00BD279C">
      <w:pPr>
        <w:pStyle w:val="Paragrafoelenco"/>
        <w:numPr>
          <w:ilvl w:val="0"/>
          <w:numId w:val="1"/>
        </w:numPr>
      </w:pPr>
      <w:r>
        <w:t>C.R. Ashbee, Chiesa di San Pancrazio, Taormina (NAL, Ashbee Photograf Album)</w:t>
      </w:r>
    </w:p>
    <w:p w14:paraId="6489BC96" w14:textId="77777777" w:rsidR="007F0FCD" w:rsidRDefault="00BD279C" w:rsidP="007F0FCD">
      <w:pPr>
        <w:pStyle w:val="Paragrafoelenco"/>
        <w:numPr>
          <w:ilvl w:val="0"/>
          <w:numId w:val="1"/>
        </w:numPr>
      </w:pPr>
      <w:r>
        <w:t xml:space="preserve">C.R. Ahbee, </w:t>
      </w:r>
      <w:r w:rsidR="009E14AA">
        <w:t xml:space="preserve">Villa San Giorgio, disegno acquarellato (Collezione privata) </w:t>
      </w:r>
    </w:p>
    <w:p w14:paraId="1314A042" w14:textId="77777777" w:rsidR="009E14AA" w:rsidRDefault="009E14AA" w:rsidP="007F0FCD">
      <w:pPr>
        <w:pStyle w:val="Paragrafoelenco"/>
        <w:numPr>
          <w:ilvl w:val="0"/>
          <w:numId w:val="1"/>
        </w:numPr>
      </w:pPr>
      <w:r>
        <w:t xml:space="preserve">Taormina, Villa San Giorgio, prospetto sul giradino  </w:t>
      </w:r>
      <w:r>
        <w:t>(NAL, Ashbee Photograf Album)</w:t>
      </w:r>
    </w:p>
    <w:p w14:paraId="1954CEAF" w14:textId="77777777" w:rsidR="009E14AA" w:rsidRDefault="009E14AA" w:rsidP="009E14AA">
      <w:pPr>
        <w:pStyle w:val="Paragrafoelenco"/>
        <w:numPr>
          <w:ilvl w:val="0"/>
          <w:numId w:val="1"/>
        </w:numPr>
      </w:pPr>
      <w:r>
        <w:t>Taormina, Villa San Giorgio</w:t>
      </w:r>
      <w:r>
        <w:t>, ingresso principale</w:t>
      </w:r>
      <w:r>
        <w:t xml:space="preserve">  (NAL, Ashbee Photograf Album)</w:t>
      </w:r>
    </w:p>
    <w:p w14:paraId="6589C6B8" w14:textId="51D790C5" w:rsidR="009E14AA" w:rsidRDefault="007D5F78" w:rsidP="007F0FCD">
      <w:pPr>
        <w:pStyle w:val="Paragrafoelenco"/>
        <w:numPr>
          <w:ilvl w:val="0"/>
          <w:numId w:val="1"/>
        </w:numPr>
      </w:pPr>
      <w:r>
        <w:t xml:space="preserve">Castelmola, veduta del Castello </w:t>
      </w:r>
      <w:r w:rsidRPr="007D5F78">
        <w:rPr>
          <w:highlight w:val="cyan"/>
        </w:rPr>
        <w:t>(archivio Alinari)</w:t>
      </w:r>
    </w:p>
    <w:p w14:paraId="1C6FCBD7" w14:textId="07EBCB2E" w:rsidR="007D5F78" w:rsidRDefault="007D5F78" w:rsidP="007F0FCD">
      <w:pPr>
        <w:pStyle w:val="Paragrafoelenco"/>
        <w:numPr>
          <w:ilvl w:val="0"/>
          <w:numId w:val="1"/>
        </w:numPr>
      </w:pPr>
      <w:r>
        <w:t xml:space="preserve">Taormina, teatro greco-romano </w:t>
      </w:r>
      <w:r w:rsidRPr="007D5F78">
        <w:rPr>
          <w:highlight w:val="cyan"/>
        </w:rPr>
        <w:t>(archivio Alinari)</w:t>
      </w:r>
      <w:r>
        <w:t xml:space="preserve"> </w:t>
      </w:r>
    </w:p>
    <w:p w14:paraId="7BDE4F8A" w14:textId="77EED9E6" w:rsidR="007D5F78" w:rsidRDefault="00C90FD7" w:rsidP="007F0FCD">
      <w:pPr>
        <w:pStyle w:val="Paragrafoelenco"/>
        <w:numPr>
          <w:ilvl w:val="0"/>
          <w:numId w:val="1"/>
        </w:numPr>
      </w:pPr>
      <w:r>
        <w:t>Siracusa, Cattedrale</w:t>
      </w:r>
      <w:r w:rsidR="005C4370">
        <w:t>, prospetto principale</w:t>
      </w:r>
      <w:r>
        <w:t xml:space="preserve"> </w:t>
      </w:r>
      <w:r w:rsidRPr="007D5F78">
        <w:rPr>
          <w:highlight w:val="cyan"/>
        </w:rPr>
        <w:t>(archivio Alinari)</w:t>
      </w:r>
    </w:p>
    <w:p w14:paraId="1F37C0DD" w14:textId="36BED075" w:rsidR="00C90FD7" w:rsidRDefault="00C90FD7" w:rsidP="007F0FCD">
      <w:pPr>
        <w:pStyle w:val="Paragrafoelenco"/>
        <w:numPr>
          <w:ilvl w:val="0"/>
          <w:numId w:val="1"/>
        </w:numPr>
      </w:pPr>
      <w:r>
        <w:t xml:space="preserve">Siracusa, Piazza del Duomo </w:t>
      </w:r>
      <w:r w:rsidRPr="007D5F78">
        <w:rPr>
          <w:highlight w:val="cyan"/>
        </w:rPr>
        <w:t>(archivio Alinari)</w:t>
      </w:r>
    </w:p>
    <w:p w14:paraId="67AF6F7C" w14:textId="63C377E7" w:rsidR="005C4370" w:rsidRDefault="005C4370" w:rsidP="007F0FCD">
      <w:pPr>
        <w:pStyle w:val="Paragrafoelenco"/>
        <w:numPr>
          <w:ilvl w:val="0"/>
          <w:numId w:val="1"/>
        </w:numPr>
      </w:pPr>
      <w:r>
        <w:t xml:space="preserve">Agrigento, Tempio della Concordia </w:t>
      </w:r>
      <w:r w:rsidRPr="007D5F78">
        <w:rPr>
          <w:highlight w:val="cyan"/>
        </w:rPr>
        <w:t>(archivio Alinari)</w:t>
      </w:r>
    </w:p>
    <w:p w14:paraId="62576E66" w14:textId="76885846" w:rsidR="005C4370" w:rsidRDefault="005C4370" w:rsidP="007F0FCD">
      <w:pPr>
        <w:pStyle w:val="Paragrafoelenco"/>
        <w:numPr>
          <w:ilvl w:val="0"/>
          <w:numId w:val="1"/>
        </w:numPr>
      </w:pPr>
      <w:r>
        <w:t xml:space="preserve">Porto Empedocle, veduta del porto (collezione privata) </w:t>
      </w:r>
    </w:p>
    <w:p w14:paraId="4F331A64" w14:textId="5CDBD107" w:rsidR="005C4370" w:rsidRDefault="005C4370" w:rsidP="007F0FCD">
      <w:pPr>
        <w:pStyle w:val="Paragrafoelenco"/>
        <w:numPr>
          <w:ilvl w:val="0"/>
          <w:numId w:val="1"/>
        </w:numPr>
      </w:pPr>
      <w:r>
        <w:t xml:space="preserve">Monreale, Duomo, interno (collezione privata) </w:t>
      </w:r>
    </w:p>
    <w:p w14:paraId="212A3D06" w14:textId="755AABCB" w:rsidR="005C4370" w:rsidRDefault="005C4370" w:rsidP="007F0FCD">
      <w:pPr>
        <w:pStyle w:val="Paragrafoelenco"/>
        <w:numPr>
          <w:ilvl w:val="0"/>
          <w:numId w:val="1"/>
        </w:numPr>
      </w:pPr>
      <w:r>
        <w:t xml:space="preserve">Segesta, Tempio, 1900 </w:t>
      </w:r>
      <w:r w:rsidRPr="007D5F78">
        <w:rPr>
          <w:highlight w:val="cyan"/>
        </w:rPr>
        <w:t>(archivio Alinari)</w:t>
      </w:r>
    </w:p>
    <w:p w14:paraId="327D71A0" w14:textId="4F72FA35" w:rsidR="005C4370" w:rsidRDefault="005C4370" w:rsidP="007F0FCD">
      <w:pPr>
        <w:pStyle w:val="Paragrafoelenco"/>
        <w:numPr>
          <w:ilvl w:val="0"/>
          <w:numId w:val="1"/>
        </w:numPr>
      </w:pPr>
      <w:r>
        <w:t>Palerno, Castello di Maredolce (da A</w:t>
      </w:r>
      <w:r w:rsidR="00896168">
        <w:t>. Zuccagni Orlandini, Corografia d’Italia, Firenze, 1847)</w:t>
      </w:r>
    </w:p>
    <w:p w14:paraId="322BA558" w14:textId="36BC8030" w:rsidR="00896168" w:rsidRDefault="006F1595" w:rsidP="007F0FCD">
      <w:pPr>
        <w:pStyle w:val="Paragrafoelenco"/>
        <w:numPr>
          <w:ilvl w:val="0"/>
          <w:numId w:val="1"/>
        </w:numPr>
      </w:pPr>
      <w:r>
        <w:t xml:space="preserve">P.A. Mairet, Conradin: A philosofical ballad </w:t>
      </w:r>
      <w:bookmarkStart w:id="0" w:name="_GoBack"/>
      <w:bookmarkEnd w:id="0"/>
      <w:r>
        <w:t xml:space="preserve"> (da </w:t>
      </w:r>
      <w:r w:rsidR="00C76908" w:rsidRPr="007A7231">
        <w:t xml:space="preserve">C. R. </w:t>
      </w:r>
      <w:r w:rsidR="00C76908" w:rsidRPr="007A7231">
        <w:rPr>
          <w:smallCaps/>
        </w:rPr>
        <w:t>Ashbee</w:t>
      </w:r>
      <w:r w:rsidR="00C76908" w:rsidRPr="007A7231">
        <w:t xml:space="preserve">, </w:t>
      </w:r>
      <w:r w:rsidR="00C76908" w:rsidRPr="007A7231">
        <w:rPr>
          <w:i/>
        </w:rPr>
        <w:t>Conradin: A philosifical ballad</w:t>
      </w:r>
      <w:r w:rsidR="00C76908" w:rsidRPr="007A7231">
        <w:t>, Essex House Press, Norman Chapel, Broad Camden, Gloucestershire 1908</w:t>
      </w:r>
      <w:r w:rsidR="008057A3">
        <w:t>, p. 11</w:t>
      </w:r>
      <w:r>
        <w:t>)</w:t>
      </w:r>
      <w:r w:rsidR="00C76908" w:rsidRPr="007A7231">
        <w:t>.</w:t>
      </w:r>
    </w:p>
    <w:sectPr w:rsidR="00896168" w:rsidSect="001A6A9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F0473E"/>
    <w:multiLevelType w:val="hybridMultilevel"/>
    <w:tmpl w:val="B4B281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oNotDisplayPageBoundaries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CD"/>
    <w:rsid w:val="001132B1"/>
    <w:rsid w:val="001A6A97"/>
    <w:rsid w:val="00242A44"/>
    <w:rsid w:val="00506219"/>
    <w:rsid w:val="005C4370"/>
    <w:rsid w:val="006F1595"/>
    <w:rsid w:val="007D502C"/>
    <w:rsid w:val="007D5F78"/>
    <w:rsid w:val="007F0FCD"/>
    <w:rsid w:val="008057A3"/>
    <w:rsid w:val="00896168"/>
    <w:rsid w:val="009E14AA"/>
    <w:rsid w:val="00A364B5"/>
    <w:rsid w:val="00BD279C"/>
    <w:rsid w:val="00BF7AC4"/>
    <w:rsid w:val="00C76908"/>
    <w:rsid w:val="00C90FD7"/>
    <w:rsid w:val="00D2130A"/>
    <w:rsid w:val="00FE283C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E77DD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0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364</Words>
  <Characters>2080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5</cp:revision>
  <dcterms:created xsi:type="dcterms:W3CDTF">2019-04-14T20:19:00Z</dcterms:created>
  <dcterms:modified xsi:type="dcterms:W3CDTF">2019-04-14T21:14:00Z</dcterms:modified>
</cp:coreProperties>
</file>