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006" w:rsidRDefault="002E3481" w:rsidP="005C3006">
      <w:r>
        <w:t>Didascalie immagini</w:t>
      </w:r>
      <w:r w:rsidR="005C3006" w:rsidRPr="005C3006">
        <w:t xml:space="preserve"> </w:t>
      </w:r>
    </w:p>
    <w:p w:rsidR="005C3006" w:rsidRDefault="005C3006" w:rsidP="005C3006">
      <w:r>
        <w:t xml:space="preserve">Figura 1. </w:t>
      </w:r>
      <w:r w:rsidR="000B44FA">
        <w:t>Delfino entro la falce del porto di Messina, d</w:t>
      </w:r>
      <w:r>
        <w:t>racma argentea</w:t>
      </w:r>
      <w:r w:rsidR="000B44FA">
        <w:t xml:space="preserve"> di </w:t>
      </w:r>
      <w:proofErr w:type="spellStart"/>
      <w:r w:rsidR="000B44FA">
        <w:t>Zancle</w:t>
      </w:r>
      <w:proofErr w:type="spellEnd"/>
      <w:r w:rsidR="000B44FA">
        <w:t xml:space="preserve">, dritto, </w:t>
      </w:r>
      <w:r>
        <w:t>fine VI secolo a. C.</w:t>
      </w:r>
      <w:r w:rsidR="000B44FA">
        <w:t xml:space="preserve">, </w:t>
      </w:r>
    </w:p>
    <w:p w:rsidR="005C3006" w:rsidRDefault="005C3006" w:rsidP="005C3006">
      <w:r>
        <w:t>Figura 2. L</w:t>
      </w:r>
      <w:r w:rsidR="002E3481">
        <w:t>ogo dell’Università degli Studi di Messina.</w:t>
      </w:r>
    </w:p>
    <w:p w:rsidR="005C3006" w:rsidRDefault="005C3006" w:rsidP="005C3006">
      <w:r>
        <w:t xml:space="preserve">Figura 3. </w:t>
      </w:r>
      <w:r w:rsidR="002E3481">
        <w:t xml:space="preserve">Diploma di laurea del 1929 concesso </w:t>
      </w:r>
      <w:r w:rsidR="002E3481">
        <w:rPr>
          <w:i/>
        </w:rPr>
        <w:t xml:space="preserve">honoris causa </w:t>
      </w:r>
      <w:r w:rsidR="002E3481">
        <w:t>al “quadrumviro” Michele Bianchi.</w:t>
      </w:r>
    </w:p>
    <w:p w:rsidR="005C3006" w:rsidRDefault="005C3006" w:rsidP="005C3006">
      <w:r>
        <w:t xml:space="preserve">Figura 4. </w:t>
      </w:r>
      <w:r w:rsidR="00D377A6">
        <w:t>Diploma di laurea dell’Università degli Studi di Messina. Dettagli a</w:t>
      </w:r>
      <w:r w:rsidR="0011733D">
        <w:t xml:space="preserve">ngolari della cornice con le statue </w:t>
      </w:r>
      <w:proofErr w:type="spellStart"/>
      <w:r w:rsidR="0011733D">
        <w:t>montorsoliane</w:t>
      </w:r>
      <w:proofErr w:type="spellEnd"/>
      <w:r w:rsidR="0011733D">
        <w:t xml:space="preserve"> </w:t>
      </w:r>
      <w:r w:rsidR="0011733D" w:rsidRPr="0011733D">
        <w:rPr>
          <w:i/>
        </w:rPr>
        <w:t>Scilla</w:t>
      </w:r>
      <w:r w:rsidR="0011733D">
        <w:t xml:space="preserve"> e </w:t>
      </w:r>
      <w:r w:rsidR="0011733D" w:rsidRPr="0011733D">
        <w:rPr>
          <w:i/>
        </w:rPr>
        <w:t>Cariddi</w:t>
      </w:r>
      <w:r w:rsidR="0011733D">
        <w:rPr>
          <w:i/>
        </w:rPr>
        <w:t xml:space="preserve"> </w:t>
      </w:r>
      <w:r w:rsidR="0011733D">
        <w:t>della fontana del Nettuno.</w:t>
      </w:r>
    </w:p>
    <w:p w:rsidR="005C3006" w:rsidRDefault="005C3006" w:rsidP="005C3006">
      <w:r>
        <w:t xml:space="preserve">Figura 5. </w:t>
      </w:r>
      <w:proofErr w:type="spellStart"/>
      <w:r w:rsidR="000B44FA">
        <w:t>Quinten</w:t>
      </w:r>
      <w:proofErr w:type="spellEnd"/>
      <w:r w:rsidR="000B44FA">
        <w:t xml:space="preserve"> </w:t>
      </w:r>
      <w:proofErr w:type="spellStart"/>
      <w:r w:rsidR="000B44FA">
        <w:t>Metsys</w:t>
      </w:r>
      <w:proofErr w:type="spellEnd"/>
      <w:r w:rsidR="000B44FA">
        <w:t>, 1519, medaglia per Erasmo da Rotterdam, bronzo, r</w:t>
      </w:r>
      <w:r w:rsidR="0011733D">
        <w:t>ovescio</w:t>
      </w:r>
      <w:r w:rsidR="000B44FA">
        <w:t xml:space="preserve"> (Victoria and Albert Museum, Londra)</w:t>
      </w:r>
      <w:r w:rsidR="0011733D">
        <w:t>.</w:t>
      </w:r>
    </w:p>
    <w:p w:rsidR="005C3006" w:rsidRDefault="005C3006" w:rsidP="005C3006">
      <w:r>
        <w:t xml:space="preserve">Figura 6. </w:t>
      </w:r>
      <w:r w:rsidR="00F95A1E">
        <w:t xml:space="preserve">Sigillo senatorio </w:t>
      </w:r>
      <w:r>
        <w:t xml:space="preserve">(da </w:t>
      </w:r>
      <w:r w:rsidR="00F95A1E" w:rsidRPr="005C3006">
        <w:rPr>
          <w:smallCaps/>
        </w:rPr>
        <w:t>Gallo</w:t>
      </w:r>
      <w:r w:rsidR="00F95A1E">
        <w:t xml:space="preserve"> 1756, </w:t>
      </w:r>
      <w:r w:rsidR="00996118">
        <w:t>tav</w:t>
      </w:r>
      <w:r>
        <w:t xml:space="preserve">. </w:t>
      </w:r>
      <w:r w:rsidR="00996118">
        <w:t>I, n. 2</w:t>
      </w:r>
      <w:r>
        <w:t>)</w:t>
      </w:r>
      <w:r w:rsidR="00F95A1E">
        <w:t>.</w:t>
      </w:r>
    </w:p>
    <w:p w:rsidR="005C3006" w:rsidRDefault="005C3006" w:rsidP="005C3006">
      <w:r>
        <w:t xml:space="preserve">Figura 7. </w:t>
      </w:r>
      <w:r w:rsidR="00903A04">
        <w:t xml:space="preserve">Sigillo senatorio </w:t>
      </w:r>
      <w:r w:rsidR="00996118">
        <w:t>in cui sono evidenziati:</w:t>
      </w:r>
      <w:r w:rsidR="00903A04">
        <w:t xml:space="preserve"> la torre, nella punta della penisola, e il convento dei frati Continenti</w:t>
      </w:r>
      <w:r w:rsidR="00996118">
        <w:t xml:space="preserve"> (elaborazione dell’autore)</w:t>
      </w:r>
      <w:r w:rsidR="00903A04">
        <w:t>.</w:t>
      </w:r>
    </w:p>
    <w:p w:rsidR="00996118" w:rsidRDefault="005C3006" w:rsidP="005C3006">
      <w:r>
        <w:t xml:space="preserve">Figura 8. </w:t>
      </w:r>
      <w:r w:rsidR="00996118">
        <w:t xml:space="preserve">Biblioteca Nazionale di Roma, </w:t>
      </w:r>
      <w:r w:rsidR="00943BA5">
        <w:t xml:space="preserve">Callimaco Siculo, </w:t>
      </w:r>
      <w:r w:rsidR="00996118" w:rsidRPr="005C3006">
        <w:rPr>
          <w:i/>
        </w:rPr>
        <w:t xml:space="preserve">De </w:t>
      </w:r>
      <w:proofErr w:type="spellStart"/>
      <w:r w:rsidR="00996118" w:rsidRPr="005C3006">
        <w:rPr>
          <w:i/>
        </w:rPr>
        <w:t>laudibus</w:t>
      </w:r>
      <w:proofErr w:type="spellEnd"/>
      <w:r w:rsidR="00996118" w:rsidRPr="005C3006">
        <w:rPr>
          <w:i/>
        </w:rPr>
        <w:t xml:space="preserve"> </w:t>
      </w:r>
      <w:proofErr w:type="spellStart"/>
      <w:r w:rsidR="00996118" w:rsidRPr="005C3006">
        <w:rPr>
          <w:i/>
        </w:rPr>
        <w:t>Messanae</w:t>
      </w:r>
      <w:proofErr w:type="spellEnd"/>
      <w:r w:rsidR="00996118">
        <w:t xml:space="preserve">, </w:t>
      </w:r>
      <w:proofErr w:type="spellStart"/>
      <w:r w:rsidR="00943BA5">
        <w:t>ms</w:t>
      </w:r>
      <w:proofErr w:type="spellEnd"/>
      <w:r w:rsidR="00996118">
        <w:t xml:space="preserve">, </w:t>
      </w:r>
      <w:r w:rsidR="00943BA5">
        <w:t xml:space="preserve">XV secolo, </w:t>
      </w:r>
      <w:r w:rsidR="00996118">
        <w:t xml:space="preserve">c. </w:t>
      </w:r>
      <w:r w:rsidR="00903A04">
        <w:t>18v</w:t>
      </w:r>
      <w:r w:rsidR="00996118">
        <w:t>.</w:t>
      </w:r>
    </w:p>
    <w:p w:rsidR="005C3006" w:rsidRDefault="005C3006" w:rsidP="005C3006">
      <w:r>
        <w:t xml:space="preserve">Figura 9. </w:t>
      </w:r>
      <w:r w:rsidR="00903A04">
        <w:t xml:space="preserve">Confronto tra </w:t>
      </w:r>
      <w:r w:rsidR="000B44FA">
        <w:t xml:space="preserve">la </w:t>
      </w:r>
      <w:r w:rsidR="00903A04">
        <w:t xml:space="preserve">miniatura </w:t>
      </w:r>
      <w:r w:rsidR="000B44FA">
        <w:t xml:space="preserve">del XV secolo </w:t>
      </w:r>
      <w:r w:rsidR="00903A04">
        <w:t xml:space="preserve">e </w:t>
      </w:r>
      <w:r w:rsidR="000B44FA">
        <w:t xml:space="preserve">il </w:t>
      </w:r>
      <w:r w:rsidR="00903A04">
        <w:t>sigillo</w:t>
      </w:r>
      <w:r w:rsidR="000B44FA">
        <w:t xml:space="preserve"> senatorio</w:t>
      </w:r>
      <w:r w:rsidR="00903A04">
        <w:t>.</w:t>
      </w:r>
    </w:p>
    <w:p w:rsidR="005C3006" w:rsidRDefault="005C3006" w:rsidP="005C3006">
      <w:r>
        <w:t xml:space="preserve">Figura 10. </w:t>
      </w:r>
      <w:r w:rsidR="00903A04">
        <w:t>Antonello da Messina, Crocifissione di Sibi</w:t>
      </w:r>
      <w:r w:rsidR="00AC5FEC">
        <w:t xml:space="preserve">u (Bucarest, </w:t>
      </w:r>
      <w:proofErr w:type="spellStart"/>
      <w:r w:rsidR="00AC5FEC">
        <w:t>Muzeul</w:t>
      </w:r>
      <w:proofErr w:type="spellEnd"/>
      <w:r w:rsidR="00AC5FEC">
        <w:t xml:space="preserve"> </w:t>
      </w:r>
      <w:proofErr w:type="spellStart"/>
      <w:r w:rsidR="00AC5FEC">
        <w:t>Naţional</w:t>
      </w:r>
      <w:proofErr w:type="spellEnd"/>
      <w:r w:rsidR="00AC5FEC">
        <w:t xml:space="preserve"> </w:t>
      </w:r>
      <w:proofErr w:type="spellStart"/>
      <w:r w:rsidR="00AC5FEC">
        <w:t>Brukenthal</w:t>
      </w:r>
      <w:proofErr w:type="spellEnd"/>
      <w:r w:rsidR="00AC5FEC">
        <w:t xml:space="preserve">), 1460, </w:t>
      </w:r>
      <w:r w:rsidR="00903A04">
        <w:t>particolare della penisola di San Raineri.</w:t>
      </w:r>
    </w:p>
    <w:p w:rsidR="007B6B7F" w:rsidRDefault="005C3006" w:rsidP="007B6B7F">
      <w:r>
        <w:t xml:space="preserve">Figura 11. </w:t>
      </w:r>
      <w:r w:rsidR="00AC5FEC">
        <w:t xml:space="preserve">Pieter </w:t>
      </w:r>
      <w:proofErr w:type="spellStart"/>
      <w:r w:rsidR="00AC5FEC">
        <w:t>Brueghel</w:t>
      </w:r>
      <w:proofErr w:type="spellEnd"/>
      <w:r w:rsidR="00AC5FEC">
        <w:t xml:space="preserve">, </w:t>
      </w:r>
      <w:r w:rsidR="00AC5FEC" w:rsidRPr="00AC5FEC">
        <w:t xml:space="preserve">Battaglia navale nello stretto di Messina, </w:t>
      </w:r>
      <w:r w:rsidR="00AC5FEC">
        <w:t>1561</w:t>
      </w:r>
      <w:r w:rsidR="000C6304">
        <w:t>,</w:t>
      </w:r>
      <w:r w:rsidR="00AC5FEC">
        <w:t xml:space="preserve"> </w:t>
      </w:r>
      <w:r w:rsidR="00AC5FEC" w:rsidRPr="00AC5FEC">
        <w:t xml:space="preserve">incisione, </w:t>
      </w:r>
      <w:r w:rsidR="000C6304">
        <w:t>particolare del c</w:t>
      </w:r>
      <w:r w:rsidR="00903A04">
        <w:t xml:space="preserve">enobio basiliano del </w:t>
      </w:r>
      <w:r w:rsidR="000C6304">
        <w:t>Santissimo</w:t>
      </w:r>
      <w:r w:rsidR="00903A04">
        <w:t xml:space="preserve"> Salvatore</w:t>
      </w:r>
      <w:r w:rsidR="000C6304">
        <w:t>.</w:t>
      </w:r>
    </w:p>
    <w:p w:rsidR="00CF4507" w:rsidRDefault="007B6B7F" w:rsidP="00CF4507">
      <w:r>
        <w:t xml:space="preserve">Figura 12. </w:t>
      </w:r>
      <w:r w:rsidR="000C6304">
        <w:t xml:space="preserve">Casalvecchio Siculo (ME), chiesa dei </w:t>
      </w:r>
      <w:r w:rsidR="007538E6">
        <w:t>San</w:t>
      </w:r>
      <w:r w:rsidR="000C6304">
        <w:t>ti</w:t>
      </w:r>
      <w:r w:rsidR="007538E6">
        <w:t xml:space="preserve"> Pietro e Paolo d’Agrò, veduta interna della cupola</w:t>
      </w:r>
      <w:r w:rsidR="0016776A">
        <w:t xml:space="preserve"> centrale</w:t>
      </w:r>
      <w:r w:rsidR="000C6304">
        <w:t>.</w:t>
      </w:r>
    </w:p>
    <w:p w:rsidR="0016776A" w:rsidRDefault="00CF4507" w:rsidP="00CF4507">
      <w:r>
        <w:t xml:space="preserve">Figura 13. </w:t>
      </w:r>
      <w:r w:rsidR="000C6304" w:rsidRPr="000C6304">
        <w:t>Biblioteca Nazionale di Napoli</w:t>
      </w:r>
      <w:r w:rsidR="000C6304">
        <w:t xml:space="preserve">, </w:t>
      </w:r>
      <w:r w:rsidR="000C6304" w:rsidRPr="000C6304">
        <w:t>Ms.IV.C.7bis</w:t>
      </w:r>
      <w:r w:rsidR="000C6304">
        <w:t>, XVI secolo,</w:t>
      </w:r>
      <w:r w:rsidR="000C6304" w:rsidRPr="000C6304">
        <w:t xml:space="preserve"> </w:t>
      </w:r>
      <w:r w:rsidR="006F1900">
        <w:t>p</w:t>
      </w:r>
      <w:bookmarkStart w:id="0" w:name="_GoBack"/>
      <w:bookmarkEnd w:id="0"/>
      <w:r w:rsidR="006F1900">
        <w:t xml:space="preserve">articolare della </w:t>
      </w:r>
      <w:r w:rsidR="000C6304">
        <w:t>l</w:t>
      </w:r>
      <w:r w:rsidR="0016776A">
        <w:t>egatura in marocchino istoriato.</w:t>
      </w:r>
    </w:p>
    <w:p w:rsidR="0011733D" w:rsidRDefault="0011733D" w:rsidP="0011733D"/>
    <w:sectPr w:rsidR="0011733D" w:rsidSect="00E14A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B222D"/>
    <w:multiLevelType w:val="hybridMultilevel"/>
    <w:tmpl w:val="F4F039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481"/>
    <w:rsid w:val="0005076C"/>
    <w:rsid w:val="00071770"/>
    <w:rsid w:val="000B44FA"/>
    <w:rsid w:val="000C6304"/>
    <w:rsid w:val="0011733D"/>
    <w:rsid w:val="0016776A"/>
    <w:rsid w:val="002E3481"/>
    <w:rsid w:val="005C3006"/>
    <w:rsid w:val="006F1900"/>
    <w:rsid w:val="007538E6"/>
    <w:rsid w:val="007B6B7F"/>
    <w:rsid w:val="007E4863"/>
    <w:rsid w:val="00903A04"/>
    <w:rsid w:val="00943BA5"/>
    <w:rsid w:val="00996118"/>
    <w:rsid w:val="00AC5FEC"/>
    <w:rsid w:val="00BF575C"/>
    <w:rsid w:val="00CF4507"/>
    <w:rsid w:val="00D377A6"/>
    <w:rsid w:val="00E14A44"/>
    <w:rsid w:val="00F9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891"/>
  <w15:docId w15:val="{3DA9D957-E3B1-494A-9900-505068CB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A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3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1276</Characters>
  <Application>Microsoft Office Word</Application>
  <DocSecurity>0</DocSecurity>
  <Lines>17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Giu Giu</cp:lastModifiedBy>
  <cp:revision>4</cp:revision>
  <dcterms:created xsi:type="dcterms:W3CDTF">2019-04-05T07:23:00Z</dcterms:created>
  <dcterms:modified xsi:type="dcterms:W3CDTF">2019-04-24T18:31:00Z</dcterms:modified>
</cp:coreProperties>
</file>