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F2FBB" w14:textId="77777777" w:rsidR="00F17A7A" w:rsidRDefault="00F17A7A" w:rsidP="00F17A7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Didascalie</w:t>
      </w:r>
    </w:p>
    <w:p w14:paraId="2E639A72" w14:textId="54C6C6F8" w:rsidR="009F3CB9" w:rsidRDefault="009F3CB9" w:rsidP="00F17A7A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Figura 1. Cefalù, Cattedrale, facciata. Da </w:t>
      </w:r>
      <w:proofErr w:type="spellStart"/>
      <w:r w:rsidRPr="00D5069B">
        <w:rPr>
          <w:rFonts w:cs="Times New Roman"/>
          <w:smallCaps/>
          <w:sz w:val="18"/>
          <w:szCs w:val="18"/>
        </w:rPr>
        <w:t>Gally</w:t>
      </w:r>
      <w:proofErr w:type="spellEnd"/>
      <w:r w:rsidRPr="00D5069B">
        <w:rPr>
          <w:rFonts w:cs="Times New Roman"/>
          <w:smallCaps/>
          <w:sz w:val="18"/>
          <w:szCs w:val="18"/>
        </w:rPr>
        <w:t xml:space="preserve"> Knight 1840, </w:t>
      </w:r>
      <w:r w:rsidRPr="00D5069B">
        <w:rPr>
          <w:rFonts w:cs="Times New Roman"/>
          <w:sz w:val="18"/>
          <w:szCs w:val="18"/>
        </w:rPr>
        <w:t>tav.</w:t>
      </w:r>
      <w:r w:rsidRPr="00D5069B">
        <w:rPr>
          <w:rFonts w:cs="Times New Roman"/>
          <w:smallCaps/>
          <w:sz w:val="18"/>
          <w:szCs w:val="18"/>
        </w:rPr>
        <w:t xml:space="preserve"> 11</w:t>
      </w:r>
      <w:r>
        <w:rPr>
          <w:rFonts w:cs="Times New Roman"/>
          <w:smallCaps/>
          <w:sz w:val="18"/>
          <w:szCs w:val="18"/>
        </w:rPr>
        <w:t>.</w:t>
      </w:r>
    </w:p>
    <w:p w14:paraId="0CC700F0" w14:textId="5B728DFE" w:rsidR="00F17A7A" w:rsidRDefault="00F17A7A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 w:rsidR="000B7092">
        <w:rPr>
          <w:rFonts w:cs="Times New Roman"/>
          <w:sz w:val="18"/>
          <w:szCs w:val="18"/>
        </w:rPr>
        <w:t>ura</w:t>
      </w:r>
      <w:r w:rsidRPr="00F17A7A">
        <w:rPr>
          <w:rFonts w:cs="Times New Roman"/>
          <w:sz w:val="18"/>
          <w:szCs w:val="18"/>
        </w:rPr>
        <w:t xml:space="preserve"> </w:t>
      </w:r>
      <w:r w:rsidR="009F3CB9">
        <w:rPr>
          <w:rFonts w:cs="Times New Roman"/>
          <w:sz w:val="18"/>
          <w:szCs w:val="18"/>
        </w:rPr>
        <w:t>2</w:t>
      </w:r>
      <w:r w:rsidRPr="00F17A7A">
        <w:rPr>
          <w:rFonts w:cs="Times New Roman"/>
          <w:sz w:val="18"/>
          <w:szCs w:val="18"/>
        </w:rPr>
        <w:t xml:space="preserve">. Cefalù, Cattedrale, abside e transetto meridionale. Da </w:t>
      </w:r>
      <w:r w:rsidRPr="00F17A7A">
        <w:rPr>
          <w:rFonts w:cs="Times New Roman"/>
          <w:smallCaps/>
          <w:sz w:val="18"/>
          <w:szCs w:val="18"/>
        </w:rPr>
        <w:t>Chiesi</w:t>
      </w:r>
      <w:r w:rsidRPr="00F17A7A">
        <w:rPr>
          <w:rFonts w:cs="Times New Roman"/>
          <w:sz w:val="18"/>
          <w:szCs w:val="18"/>
        </w:rPr>
        <w:t xml:space="preserve"> 1892, p. 424.</w:t>
      </w:r>
    </w:p>
    <w:p w14:paraId="54BE426E" w14:textId="7534D6B1" w:rsidR="009F3CB9" w:rsidRPr="00F17A7A" w:rsidRDefault="009F3CB9" w:rsidP="00F17A7A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Figura 3. Monreale, Cattedrale, absidi. Da </w:t>
      </w:r>
      <w:bookmarkStart w:id="0" w:name="_Hlk2669531"/>
      <w:proofErr w:type="spellStart"/>
      <w:r w:rsidRPr="00D5069B">
        <w:rPr>
          <w:rFonts w:eastAsia="Times New Roman" w:cs="Times New Roman"/>
          <w:smallCaps/>
          <w:sz w:val="18"/>
          <w:szCs w:val="18"/>
          <w:lang w:eastAsia="it-IT"/>
        </w:rPr>
        <w:t>Swinburne</w:t>
      </w:r>
      <w:proofErr w:type="spellEnd"/>
      <w:r w:rsidRPr="00D5069B">
        <w:rPr>
          <w:rFonts w:cs="Times New Roman"/>
          <w:sz w:val="18"/>
          <w:szCs w:val="18"/>
        </w:rPr>
        <w:t xml:space="preserve"> 1783-1785, </w:t>
      </w:r>
      <w:bookmarkEnd w:id="0"/>
      <w:r w:rsidRPr="00D5069B">
        <w:rPr>
          <w:rFonts w:cs="Times New Roman"/>
          <w:sz w:val="18"/>
          <w:szCs w:val="18"/>
        </w:rPr>
        <w:t>II, a fronte di p. 219</w:t>
      </w:r>
      <w:r>
        <w:rPr>
          <w:rFonts w:cs="Times New Roman"/>
          <w:sz w:val="18"/>
          <w:szCs w:val="18"/>
        </w:rPr>
        <w:t>.</w:t>
      </w:r>
    </w:p>
    <w:p w14:paraId="497BAF29" w14:textId="4AC96CD9" w:rsid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9F3CB9">
        <w:rPr>
          <w:rFonts w:cs="Times New Roman"/>
          <w:sz w:val="18"/>
          <w:szCs w:val="18"/>
        </w:rPr>
        <w:t>4</w:t>
      </w:r>
      <w:r w:rsidR="00F17A7A" w:rsidRPr="00F17A7A">
        <w:rPr>
          <w:rFonts w:cs="Times New Roman"/>
          <w:sz w:val="18"/>
          <w:szCs w:val="18"/>
        </w:rPr>
        <w:t xml:space="preserve">. Catania, veduta dal mare.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265.</w:t>
      </w:r>
    </w:p>
    <w:p w14:paraId="2C61A084" w14:textId="68D1FE72" w:rsidR="009F3CB9" w:rsidRPr="00F17A7A" w:rsidRDefault="009F3CB9" w:rsidP="00F17A7A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Figura 5. </w:t>
      </w:r>
      <w:r w:rsidR="008C5BD0">
        <w:rPr>
          <w:rFonts w:cs="Times New Roman"/>
          <w:sz w:val="18"/>
          <w:szCs w:val="18"/>
        </w:rPr>
        <w:t xml:space="preserve">Catania, Chiesa del Sacro Carcere. Da </w:t>
      </w:r>
      <w:r w:rsidR="008C5BD0" w:rsidRPr="00D5069B">
        <w:rPr>
          <w:rFonts w:cs="Times New Roman"/>
          <w:smallCaps/>
          <w:sz w:val="18"/>
          <w:szCs w:val="18"/>
        </w:rPr>
        <w:t>Saint-Non</w:t>
      </w:r>
      <w:r w:rsidR="008C5BD0" w:rsidRPr="00D5069B">
        <w:rPr>
          <w:rFonts w:cs="Times New Roman"/>
          <w:sz w:val="18"/>
          <w:szCs w:val="18"/>
        </w:rPr>
        <w:t xml:space="preserve"> 1781-1786, IV/1, a fronte di p. 60.</w:t>
      </w:r>
    </w:p>
    <w:p w14:paraId="28FB85AC" w14:textId="7446AB44" w:rsid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8C5BD0">
        <w:rPr>
          <w:rFonts w:cs="Times New Roman"/>
          <w:sz w:val="18"/>
          <w:szCs w:val="18"/>
        </w:rPr>
        <w:t>6</w:t>
      </w:r>
      <w:r w:rsidR="00F17A7A" w:rsidRPr="00F17A7A">
        <w:rPr>
          <w:rFonts w:cs="Times New Roman"/>
          <w:sz w:val="18"/>
          <w:szCs w:val="18"/>
        </w:rPr>
        <w:t xml:space="preserve">. Agrigento, San Niccolò.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149.</w:t>
      </w:r>
    </w:p>
    <w:p w14:paraId="56253CF3" w14:textId="5C29CB14" w:rsidR="008C5BD0" w:rsidRDefault="008C5BD0" w:rsidP="00F17A7A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Figura 7. Messina, Cattedrale. </w:t>
      </w:r>
      <w:r w:rsidRPr="00F17A7A">
        <w:rPr>
          <w:rFonts w:cs="Times New Roman"/>
          <w:sz w:val="18"/>
          <w:szCs w:val="18"/>
        </w:rPr>
        <w:t xml:space="preserve">Da </w:t>
      </w:r>
      <w:r w:rsidRPr="00F17A7A">
        <w:rPr>
          <w:rFonts w:cs="Times New Roman"/>
          <w:smallCaps/>
          <w:sz w:val="18"/>
          <w:szCs w:val="18"/>
        </w:rPr>
        <w:t>Chiesi</w:t>
      </w:r>
      <w:r w:rsidRPr="00F17A7A">
        <w:rPr>
          <w:rFonts w:cs="Times New Roman"/>
          <w:sz w:val="18"/>
          <w:szCs w:val="18"/>
        </w:rPr>
        <w:t xml:space="preserve"> 1892, </w:t>
      </w:r>
      <w:r>
        <w:rPr>
          <w:rFonts w:cs="Times New Roman"/>
          <w:sz w:val="18"/>
          <w:szCs w:val="18"/>
        </w:rPr>
        <w:t>p.</w:t>
      </w:r>
      <w:bookmarkStart w:id="1" w:name="_GoBack"/>
      <w:bookmarkEnd w:id="1"/>
      <w:r w:rsidR="003F2A34" w:rsidRPr="003F2A34">
        <w:rPr>
          <w:rFonts w:cs="Times New Roman"/>
          <w:sz w:val="18"/>
          <w:szCs w:val="18"/>
        </w:rPr>
        <w:t xml:space="preserve"> 364.</w:t>
      </w:r>
      <w:r>
        <w:rPr>
          <w:rFonts w:cs="Times New Roman"/>
          <w:sz w:val="18"/>
          <w:szCs w:val="18"/>
        </w:rPr>
        <w:t xml:space="preserve">  </w:t>
      </w:r>
    </w:p>
    <w:p w14:paraId="4A9D12EF" w14:textId="52F14E4B" w:rsidR="008C5BD0" w:rsidRPr="00F17A7A" w:rsidRDefault="008C5BD0" w:rsidP="00F17A7A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Figura 8. Messina, Cattedrale, stato attuale. </w:t>
      </w:r>
    </w:p>
    <w:p w14:paraId="5443DFCA" w14:textId="010CB6BA" w:rsidR="00F17A7A" w:rsidRP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8C5BD0">
        <w:rPr>
          <w:rFonts w:cs="Times New Roman"/>
          <w:sz w:val="18"/>
          <w:szCs w:val="18"/>
        </w:rPr>
        <w:t>9</w:t>
      </w:r>
      <w:r w:rsidR="00F17A7A" w:rsidRPr="00F17A7A">
        <w:rPr>
          <w:rFonts w:cs="Times New Roman"/>
          <w:sz w:val="18"/>
          <w:szCs w:val="18"/>
        </w:rPr>
        <w:t xml:space="preserve">. Taormina, Santa Maria della Valle.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389.</w:t>
      </w:r>
    </w:p>
    <w:p w14:paraId="4AED2D16" w14:textId="11C17E37" w:rsidR="00F17A7A" w:rsidRP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690439">
        <w:rPr>
          <w:rFonts w:cs="Times New Roman"/>
          <w:sz w:val="18"/>
          <w:szCs w:val="18"/>
        </w:rPr>
        <w:t>10</w:t>
      </w:r>
      <w:r w:rsidR="00F17A7A" w:rsidRPr="00F17A7A">
        <w:rPr>
          <w:rFonts w:cs="Times New Roman"/>
          <w:sz w:val="18"/>
          <w:szCs w:val="18"/>
        </w:rPr>
        <w:t xml:space="preserve">. Siracusa, San Giovanni.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208.</w:t>
      </w:r>
    </w:p>
    <w:p w14:paraId="07E783A1" w14:textId="2D105708" w:rsidR="00F17A7A" w:rsidRP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690439">
        <w:rPr>
          <w:rFonts w:cs="Times New Roman"/>
          <w:sz w:val="18"/>
          <w:szCs w:val="18"/>
        </w:rPr>
        <w:t>11</w:t>
      </w:r>
      <w:r w:rsidR="00F17A7A" w:rsidRPr="00F17A7A">
        <w:rPr>
          <w:rFonts w:cs="Times New Roman"/>
          <w:sz w:val="18"/>
          <w:szCs w:val="18"/>
        </w:rPr>
        <w:t xml:space="preserve">. Bivona, Chiesa Madre.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108.</w:t>
      </w:r>
    </w:p>
    <w:p w14:paraId="57B17AC6" w14:textId="5DA1C846" w:rsid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690439">
        <w:rPr>
          <w:rFonts w:cs="Times New Roman"/>
          <w:sz w:val="18"/>
          <w:szCs w:val="18"/>
        </w:rPr>
        <w:t>12</w:t>
      </w:r>
      <w:r w:rsidR="00F17A7A" w:rsidRPr="00F17A7A">
        <w:rPr>
          <w:rFonts w:cs="Times New Roman"/>
          <w:sz w:val="18"/>
          <w:szCs w:val="18"/>
        </w:rPr>
        <w:t xml:space="preserve">. Taormina, </w:t>
      </w:r>
      <w:r w:rsidR="00690439">
        <w:rPr>
          <w:rFonts w:cs="Times New Roman"/>
          <w:sz w:val="18"/>
          <w:szCs w:val="18"/>
        </w:rPr>
        <w:t>Palazzo dei Duchi di Santo Stefano</w:t>
      </w:r>
      <w:r w:rsidR="00F17A7A" w:rsidRPr="00F17A7A">
        <w:rPr>
          <w:rFonts w:cs="Times New Roman"/>
          <w:sz w:val="18"/>
          <w:szCs w:val="18"/>
        </w:rPr>
        <w:t xml:space="preserve">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3</w:t>
      </w:r>
      <w:r w:rsidR="00690439">
        <w:rPr>
          <w:rFonts w:cs="Times New Roman"/>
          <w:sz w:val="18"/>
          <w:szCs w:val="18"/>
        </w:rPr>
        <w:t>40.</w:t>
      </w:r>
    </w:p>
    <w:p w14:paraId="228D0C15" w14:textId="401071B7" w:rsidR="00690439" w:rsidRDefault="00690439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Pr="00F17A7A"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1</w:t>
      </w:r>
      <w:r>
        <w:rPr>
          <w:rFonts w:cs="Times New Roman"/>
          <w:sz w:val="18"/>
          <w:szCs w:val="18"/>
        </w:rPr>
        <w:t>3</w:t>
      </w:r>
      <w:r w:rsidRPr="00F17A7A">
        <w:rPr>
          <w:rFonts w:cs="Times New Roman"/>
          <w:sz w:val="18"/>
          <w:szCs w:val="18"/>
        </w:rPr>
        <w:t xml:space="preserve">. Taormina, </w:t>
      </w:r>
      <w:r>
        <w:rPr>
          <w:rFonts w:cs="Times New Roman"/>
          <w:sz w:val="18"/>
          <w:szCs w:val="18"/>
        </w:rPr>
        <w:t>Palazzo dei Duchi di Santo Stefano</w:t>
      </w:r>
      <w:r>
        <w:rPr>
          <w:rFonts w:cs="Times New Roman"/>
          <w:sz w:val="18"/>
          <w:szCs w:val="18"/>
        </w:rPr>
        <w:t xml:space="preserve">, stato attuale. </w:t>
      </w:r>
    </w:p>
    <w:p w14:paraId="4EBFDC1D" w14:textId="1D4F5F1B" w:rsidR="00F17A7A" w:rsidRP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690439">
        <w:rPr>
          <w:rFonts w:cs="Times New Roman"/>
          <w:sz w:val="18"/>
          <w:szCs w:val="18"/>
        </w:rPr>
        <w:t>14</w:t>
      </w:r>
      <w:r w:rsidR="00F17A7A" w:rsidRPr="00F17A7A">
        <w:rPr>
          <w:rFonts w:cs="Times New Roman"/>
          <w:sz w:val="18"/>
          <w:szCs w:val="18"/>
        </w:rPr>
        <w:t xml:space="preserve">. Palermo, San Cataldo.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517.</w:t>
      </w:r>
    </w:p>
    <w:p w14:paraId="316C2ABD" w14:textId="155F4B1F" w:rsid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</w:t>
      </w:r>
      <w:r w:rsidR="00690439">
        <w:rPr>
          <w:rFonts w:cs="Times New Roman"/>
          <w:sz w:val="18"/>
          <w:szCs w:val="18"/>
        </w:rPr>
        <w:t>15</w:t>
      </w:r>
      <w:r w:rsidR="00F17A7A" w:rsidRPr="00F17A7A">
        <w:rPr>
          <w:rFonts w:cs="Times New Roman"/>
          <w:sz w:val="18"/>
          <w:szCs w:val="18"/>
        </w:rPr>
        <w:t xml:space="preserve">. Palermo, Santa Maria dell’Ammiraglio.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505.</w:t>
      </w:r>
    </w:p>
    <w:p w14:paraId="03D1B078" w14:textId="31576923" w:rsidR="00690439" w:rsidRPr="00F17A7A" w:rsidRDefault="00690439" w:rsidP="00F17A7A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Figura 16. </w:t>
      </w:r>
      <w:r w:rsidRPr="00F17A7A">
        <w:rPr>
          <w:rFonts w:cs="Times New Roman"/>
          <w:sz w:val="18"/>
          <w:szCs w:val="18"/>
        </w:rPr>
        <w:t>Palermo, Santa Maria dell’Ammiraglio</w:t>
      </w:r>
      <w:r>
        <w:rPr>
          <w:rFonts w:cs="Times New Roman"/>
          <w:sz w:val="18"/>
          <w:szCs w:val="18"/>
        </w:rPr>
        <w:t xml:space="preserve">, stato attuale. </w:t>
      </w:r>
    </w:p>
    <w:p w14:paraId="1DB06536" w14:textId="3B280C2D" w:rsidR="00F17A7A" w:rsidRPr="00F17A7A" w:rsidRDefault="000B7092" w:rsidP="00F17A7A">
      <w:pPr>
        <w:spacing w:after="0"/>
        <w:jc w:val="both"/>
        <w:rPr>
          <w:rFonts w:cs="Times New Roman"/>
          <w:sz w:val="18"/>
          <w:szCs w:val="18"/>
        </w:rPr>
      </w:pPr>
      <w:r w:rsidRPr="00F17A7A">
        <w:rPr>
          <w:rFonts w:cs="Times New Roman"/>
          <w:sz w:val="18"/>
          <w:szCs w:val="18"/>
        </w:rPr>
        <w:t>Fig</w:t>
      </w:r>
      <w:r>
        <w:rPr>
          <w:rFonts w:cs="Times New Roman"/>
          <w:sz w:val="18"/>
          <w:szCs w:val="18"/>
        </w:rPr>
        <w:t>ura</w:t>
      </w:r>
      <w:r w:rsidR="00F17A7A" w:rsidRPr="00F17A7A">
        <w:rPr>
          <w:rFonts w:cs="Times New Roman"/>
          <w:sz w:val="18"/>
          <w:szCs w:val="18"/>
        </w:rPr>
        <w:t xml:space="preserve"> 10. Palermo, Santo Spirito. Da </w:t>
      </w:r>
      <w:r w:rsidR="00F17A7A" w:rsidRPr="00F17A7A">
        <w:rPr>
          <w:rFonts w:cs="Times New Roman"/>
          <w:smallCaps/>
          <w:sz w:val="18"/>
          <w:szCs w:val="18"/>
        </w:rPr>
        <w:t>Chiesi</w:t>
      </w:r>
      <w:r w:rsidR="00F17A7A" w:rsidRPr="00F17A7A">
        <w:rPr>
          <w:rFonts w:cs="Times New Roman"/>
          <w:sz w:val="18"/>
          <w:szCs w:val="18"/>
        </w:rPr>
        <w:t xml:space="preserve"> 1892, p. 47</w:t>
      </w:r>
      <w:r w:rsidR="00D63D5C">
        <w:rPr>
          <w:rFonts w:cs="Times New Roman"/>
          <w:sz w:val="18"/>
          <w:szCs w:val="18"/>
        </w:rPr>
        <w:t xml:space="preserve">3. </w:t>
      </w:r>
    </w:p>
    <w:p w14:paraId="2DA88E10" w14:textId="77777777" w:rsidR="00CE7354" w:rsidRDefault="00CE7354"/>
    <w:sectPr w:rsidR="00CE73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E6F7E"/>
    <w:rsid w:val="000B7092"/>
    <w:rsid w:val="003F2A34"/>
    <w:rsid w:val="005E6F7E"/>
    <w:rsid w:val="00690439"/>
    <w:rsid w:val="008C5BD0"/>
    <w:rsid w:val="009F3CB9"/>
    <w:rsid w:val="00AF5A6F"/>
    <w:rsid w:val="00CE7354"/>
    <w:rsid w:val="00D63D5C"/>
    <w:rsid w:val="00F1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99F59"/>
  <w15:chartTrackingRefBased/>
  <w15:docId w15:val="{1FEE1E4E-27E8-4C6E-A4E1-DC4CC092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17A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Rivali Luca</dc:creator>
  <cp:keywords/>
  <dc:description/>
  <cp:lastModifiedBy>Rivali Luca</cp:lastModifiedBy>
  <cp:revision>6</cp:revision>
  <dcterms:created xsi:type="dcterms:W3CDTF">2019-03-15T14:06:00Z</dcterms:created>
  <dcterms:modified xsi:type="dcterms:W3CDTF">2019-04-01T14:23:00Z</dcterms:modified>
</cp:coreProperties>
</file>