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50722" w14:textId="783EF717" w:rsidR="00FF6A4C" w:rsidRPr="005E11B8" w:rsidRDefault="00FF6A4C" w:rsidP="00FF6A4C">
      <w:pPr>
        <w:rPr>
          <w:rFonts w:cs="Times New Roman"/>
          <w:b/>
          <w:sz w:val="36"/>
          <w:szCs w:val="36"/>
        </w:rPr>
      </w:pPr>
      <w:r w:rsidRPr="005E11B8">
        <w:rPr>
          <w:rFonts w:cs="Times New Roman"/>
          <w:b/>
          <w:sz w:val="36"/>
          <w:szCs w:val="36"/>
        </w:rPr>
        <w:t xml:space="preserve">Il Medioevo illustrato nella </w:t>
      </w:r>
      <w:r w:rsidRPr="005E11B8">
        <w:rPr>
          <w:rFonts w:cs="Times New Roman"/>
          <w:b/>
          <w:i/>
          <w:sz w:val="36"/>
          <w:szCs w:val="36"/>
        </w:rPr>
        <w:t>Sicilia</w:t>
      </w:r>
      <w:r w:rsidRPr="005E11B8">
        <w:rPr>
          <w:rFonts w:cs="Times New Roman"/>
          <w:b/>
          <w:sz w:val="36"/>
          <w:szCs w:val="36"/>
        </w:rPr>
        <w:t xml:space="preserve"> di Gustavo Chiesi (1892)  </w:t>
      </w:r>
    </w:p>
    <w:p w14:paraId="2EA55F86" w14:textId="24DEAD91" w:rsidR="00FF6A4C" w:rsidRDefault="00FF6A4C" w:rsidP="00FF6A4C">
      <w:pPr>
        <w:spacing w:before="100" w:beforeAutospacing="1" w:after="100" w:afterAutospacing="1" w:line="240" w:lineRule="auto"/>
        <w:jc w:val="both"/>
        <w:rPr>
          <w:rFonts w:eastAsia="Times New Roman" w:cs="Times New Roman"/>
          <w:bCs/>
          <w:lang w:eastAsia="it-IT"/>
        </w:rPr>
      </w:pPr>
      <w:r w:rsidRPr="00FE4416">
        <w:rPr>
          <w:rFonts w:cs="Times New Roman"/>
          <w:i/>
        </w:rPr>
        <w:t>La Sicilia illustrata nella storia, nell’arte, nei paesi</w:t>
      </w:r>
      <w:r w:rsidRPr="00FE4416">
        <w:rPr>
          <w:rFonts w:eastAsia="Times New Roman" w:cs="Times New Roman"/>
          <w:bCs/>
          <w:lang w:eastAsia="it-IT"/>
        </w:rPr>
        <w:t xml:space="preserve"> è il racconto del viaggio in Sicilia condotto nell’estate del 1890 da Gustavo Chiesi (1855-1909), giornalista, scrittore e politico emiliano. L’opera, rivolta ad un pubblico di lettori colti ma non specialisti, si pone alla confluenza di più generi letterari: erede della tradizione</w:t>
      </w:r>
      <w:r w:rsidR="00D22A45" w:rsidRPr="00FE4416">
        <w:rPr>
          <w:rFonts w:eastAsia="Times New Roman" w:cs="Times New Roman"/>
          <w:bCs/>
          <w:lang w:eastAsia="it-IT"/>
        </w:rPr>
        <w:t xml:space="preserve"> dei testi</w:t>
      </w:r>
      <w:r w:rsidRPr="00FE4416">
        <w:rPr>
          <w:rFonts w:eastAsia="Times New Roman" w:cs="Times New Roman"/>
          <w:bCs/>
          <w:lang w:eastAsia="it-IT"/>
        </w:rPr>
        <w:t xml:space="preserve"> del </w:t>
      </w:r>
      <w:proofErr w:type="spellStart"/>
      <w:r w:rsidRPr="00FE4416">
        <w:rPr>
          <w:rFonts w:eastAsia="Times New Roman" w:cs="Times New Roman"/>
          <w:bCs/>
          <w:lang w:eastAsia="it-IT"/>
        </w:rPr>
        <w:t>Grand</w:t>
      </w:r>
      <w:proofErr w:type="spellEnd"/>
      <w:r w:rsidRPr="00FE4416">
        <w:rPr>
          <w:rFonts w:eastAsia="Times New Roman" w:cs="Times New Roman"/>
          <w:bCs/>
          <w:lang w:eastAsia="it-IT"/>
        </w:rPr>
        <w:t xml:space="preserve"> Tour, essa </w:t>
      </w:r>
      <w:r w:rsidR="00AF6382" w:rsidRPr="00FE4416">
        <w:rPr>
          <w:rFonts w:eastAsia="Times New Roman" w:cs="Times New Roman"/>
          <w:bCs/>
          <w:lang w:eastAsia="it-IT"/>
        </w:rPr>
        <w:t>restituisce</w:t>
      </w:r>
      <w:r w:rsidRPr="00FE4416">
        <w:rPr>
          <w:rFonts w:eastAsia="Times New Roman" w:cs="Times New Roman"/>
          <w:bCs/>
          <w:lang w:eastAsia="it-IT"/>
        </w:rPr>
        <w:t xml:space="preserve"> al tempo stesso </w:t>
      </w:r>
      <w:r w:rsidR="00AF6382" w:rsidRPr="00FE4416">
        <w:rPr>
          <w:rFonts w:eastAsia="Times New Roman" w:cs="Times New Roman"/>
          <w:bCs/>
          <w:lang w:eastAsia="it-IT"/>
        </w:rPr>
        <w:t>una ben</w:t>
      </w:r>
      <w:r w:rsidRPr="00FE4416">
        <w:rPr>
          <w:rFonts w:eastAsia="Times New Roman" w:cs="Times New Roman"/>
          <w:bCs/>
          <w:lang w:eastAsia="it-IT"/>
        </w:rPr>
        <w:t xml:space="preserve"> documentata visione dei molteplici aspetti della </w:t>
      </w:r>
      <w:r w:rsidR="00957AA8" w:rsidRPr="00FE4416">
        <w:rPr>
          <w:rFonts w:eastAsia="Times New Roman" w:cs="Times New Roman"/>
          <w:bCs/>
          <w:lang w:eastAsia="it-IT"/>
        </w:rPr>
        <w:t>cultura</w:t>
      </w:r>
      <w:r w:rsidR="00D22A45" w:rsidRPr="00FE4416">
        <w:rPr>
          <w:rFonts w:eastAsia="Times New Roman" w:cs="Times New Roman"/>
          <w:bCs/>
          <w:lang w:eastAsia="it-IT"/>
        </w:rPr>
        <w:t xml:space="preserve"> e della </w:t>
      </w:r>
      <w:r w:rsidRPr="00FE4416">
        <w:rPr>
          <w:rFonts w:eastAsia="Times New Roman" w:cs="Times New Roman"/>
          <w:bCs/>
          <w:lang w:eastAsia="it-IT"/>
        </w:rPr>
        <w:t>società</w:t>
      </w:r>
      <w:r w:rsidR="00D22A45" w:rsidRPr="00FE4416">
        <w:rPr>
          <w:rFonts w:eastAsia="Times New Roman" w:cs="Times New Roman"/>
          <w:bCs/>
          <w:lang w:eastAsia="it-IT"/>
        </w:rPr>
        <w:t xml:space="preserve"> </w:t>
      </w:r>
      <w:r w:rsidRPr="00FE4416">
        <w:rPr>
          <w:rFonts w:eastAsia="Times New Roman" w:cs="Times New Roman"/>
          <w:bCs/>
          <w:lang w:eastAsia="it-IT"/>
        </w:rPr>
        <w:t>isolane</w:t>
      </w:r>
      <w:r w:rsidR="00D22A45" w:rsidRPr="00FE4416">
        <w:rPr>
          <w:rFonts w:eastAsia="Times New Roman" w:cs="Times New Roman"/>
          <w:bCs/>
          <w:lang w:eastAsia="it-IT"/>
        </w:rPr>
        <w:t xml:space="preserve">, ed è di grande </w:t>
      </w:r>
      <w:r w:rsidRPr="00FE4416">
        <w:rPr>
          <w:rFonts w:eastAsia="Times New Roman" w:cs="Times New Roman"/>
          <w:bCs/>
          <w:lang w:eastAsia="it-IT"/>
        </w:rPr>
        <w:t>interess</w:t>
      </w:r>
      <w:r w:rsidR="00D22A45" w:rsidRPr="00FE4416">
        <w:rPr>
          <w:rFonts w:eastAsia="Times New Roman" w:cs="Times New Roman"/>
          <w:bCs/>
          <w:lang w:eastAsia="it-IT"/>
        </w:rPr>
        <w:t xml:space="preserve">e anche </w:t>
      </w:r>
      <w:r w:rsidR="00AF6382" w:rsidRPr="00FE4416">
        <w:rPr>
          <w:rFonts w:eastAsia="Times New Roman" w:cs="Times New Roman"/>
          <w:bCs/>
          <w:lang w:eastAsia="it-IT"/>
        </w:rPr>
        <w:t>per l</w:t>
      </w:r>
      <w:r w:rsidRPr="00FE4416">
        <w:rPr>
          <w:rFonts w:eastAsia="Times New Roman" w:cs="Times New Roman"/>
          <w:bCs/>
          <w:lang w:eastAsia="it-IT"/>
        </w:rPr>
        <w:t>o studioso del Medioevo</w:t>
      </w:r>
      <w:r w:rsidR="00957AA8" w:rsidRPr="00FE4416">
        <w:rPr>
          <w:rFonts w:eastAsia="Times New Roman" w:cs="Times New Roman"/>
          <w:bCs/>
          <w:lang w:eastAsia="it-IT"/>
        </w:rPr>
        <w:t>.</w:t>
      </w:r>
      <w:r w:rsidR="00AF6382" w:rsidRPr="00FE4416">
        <w:rPr>
          <w:rFonts w:eastAsia="Times New Roman" w:cs="Times New Roman"/>
          <w:bCs/>
          <w:lang w:eastAsia="it-IT"/>
        </w:rPr>
        <w:t xml:space="preserve"> </w:t>
      </w:r>
      <w:r w:rsidR="00957AA8" w:rsidRPr="00FE4416">
        <w:rPr>
          <w:rFonts w:eastAsia="Times New Roman" w:cs="Times New Roman"/>
          <w:bCs/>
          <w:lang w:eastAsia="it-IT"/>
        </w:rPr>
        <w:t>I</w:t>
      </w:r>
      <w:r w:rsidR="00AF6382" w:rsidRPr="00FE4416">
        <w:rPr>
          <w:rFonts w:eastAsia="Times New Roman" w:cs="Times New Roman"/>
          <w:bCs/>
          <w:lang w:eastAsia="it-IT"/>
        </w:rPr>
        <w:t>l processo di riscoperta</w:t>
      </w:r>
      <w:r w:rsidR="00957AA8" w:rsidRPr="00FE4416">
        <w:rPr>
          <w:rFonts w:eastAsia="Times New Roman" w:cs="Times New Roman"/>
          <w:bCs/>
          <w:lang w:eastAsia="it-IT"/>
        </w:rPr>
        <w:t xml:space="preserve"> della storia e dell’arte siciliane di quei secoli era</w:t>
      </w:r>
      <w:r w:rsidR="00AF6382" w:rsidRPr="00FE4416">
        <w:rPr>
          <w:rFonts w:eastAsia="Times New Roman" w:cs="Times New Roman"/>
          <w:bCs/>
          <w:lang w:eastAsia="it-IT"/>
        </w:rPr>
        <w:t xml:space="preserve"> iniziato nella seconda metà del Settecento</w:t>
      </w:r>
      <w:r w:rsidR="00957AA8" w:rsidRPr="00FE4416">
        <w:rPr>
          <w:rFonts w:eastAsia="Times New Roman" w:cs="Times New Roman"/>
          <w:bCs/>
          <w:lang w:eastAsia="it-IT"/>
        </w:rPr>
        <w:t xml:space="preserve"> e,</w:t>
      </w:r>
      <w:r w:rsidR="00AF6382" w:rsidRPr="00FE4416">
        <w:rPr>
          <w:rFonts w:eastAsia="Times New Roman" w:cs="Times New Roman"/>
          <w:bCs/>
          <w:lang w:eastAsia="it-IT"/>
        </w:rPr>
        <w:t xml:space="preserve"> non senza forti condizionamenti ideologic</w:t>
      </w:r>
      <w:r w:rsidR="00957AA8" w:rsidRPr="00FE4416">
        <w:rPr>
          <w:rFonts w:eastAsia="Times New Roman" w:cs="Times New Roman"/>
          <w:bCs/>
          <w:lang w:eastAsia="it-IT"/>
        </w:rPr>
        <w:t>i</w:t>
      </w:r>
      <w:r w:rsidR="00AF6382" w:rsidRPr="00FE4416">
        <w:rPr>
          <w:rFonts w:eastAsia="Times New Roman" w:cs="Times New Roman"/>
          <w:bCs/>
          <w:lang w:eastAsia="it-IT"/>
        </w:rPr>
        <w:t>,</w:t>
      </w:r>
      <w:r w:rsidR="00957AA8" w:rsidRPr="00FE4416">
        <w:rPr>
          <w:rFonts w:eastAsia="Times New Roman" w:cs="Times New Roman"/>
          <w:bCs/>
          <w:lang w:eastAsia="it-IT"/>
        </w:rPr>
        <w:t xml:space="preserve"> aveva</w:t>
      </w:r>
      <w:r w:rsidR="00AF6382" w:rsidRPr="00FE4416">
        <w:rPr>
          <w:rFonts w:eastAsia="Times New Roman" w:cs="Times New Roman"/>
          <w:bCs/>
          <w:lang w:eastAsia="it-IT"/>
        </w:rPr>
        <w:t xml:space="preserve"> </w:t>
      </w:r>
      <w:r w:rsidR="00957AA8" w:rsidRPr="00FE4416">
        <w:rPr>
          <w:rFonts w:eastAsia="Times New Roman" w:cs="Times New Roman"/>
          <w:bCs/>
          <w:lang w:eastAsia="it-IT"/>
        </w:rPr>
        <w:t xml:space="preserve">accompagnato gli eventi risorgimentali. Parallelamente l’istituzione di organi di tutela nel nuovo stato unitario </w:t>
      </w:r>
      <w:r w:rsidR="00AF6382" w:rsidRPr="00FE4416">
        <w:rPr>
          <w:rFonts w:eastAsia="Times New Roman" w:cs="Times New Roman"/>
          <w:bCs/>
          <w:lang w:eastAsia="it-IT"/>
        </w:rPr>
        <w:t xml:space="preserve">si era accompagnato alle prime campagne di restauro e di documentazione fotografica. </w:t>
      </w:r>
      <w:r w:rsidR="00957AA8" w:rsidRPr="00FE4416">
        <w:rPr>
          <w:rFonts w:eastAsia="Times New Roman" w:cs="Times New Roman"/>
          <w:bCs/>
          <w:lang w:eastAsia="it-IT"/>
        </w:rPr>
        <w:t>Chiesi</w:t>
      </w:r>
      <w:r w:rsidR="00BD5588" w:rsidRPr="00FE4416">
        <w:rPr>
          <w:rFonts w:eastAsia="Times New Roman" w:cs="Times New Roman"/>
          <w:bCs/>
          <w:lang w:eastAsia="it-IT"/>
        </w:rPr>
        <w:t xml:space="preserve"> coglie il riflesso di questa stagione,</w:t>
      </w:r>
      <w:r w:rsidR="00957AA8" w:rsidRPr="00FE4416">
        <w:rPr>
          <w:rFonts w:eastAsia="Times New Roman" w:cs="Times New Roman"/>
          <w:bCs/>
          <w:lang w:eastAsia="it-IT"/>
        </w:rPr>
        <w:t xml:space="preserve"> riserva</w:t>
      </w:r>
      <w:r w:rsidR="00BD5588" w:rsidRPr="00FE4416">
        <w:rPr>
          <w:rFonts w:eastAsia="Times New Roman" w:cs="Times New Roman"/>
          <w:bCs/>
          <w:lang w:eastAsia="it-IT"/>
        </w:rPr>
        <w:t>ndo</w:t>
      </w:r>
      <w:r w:rsidR="00957AA8" w:rsidRPr="00FE4416">
        <w:rPr>
          <w:rFonts w:eastAsia="Times New Roman" w:cs="Times New Roman"/>
          <w:bCs/>
          <w:lang w:eastAsia="it-IT"/>
        </w:rPr>
        <w:t xml:space="preserve"> al Medioevo uno spazio ampio</w:t>
      </w:r>
      <w:r w:rsidRPr="00FE4416">
        <w:rPr>
          <w:rFonts w:eastAsia="Times New Roman" w:cs="Times New Roman"/>
          <w:bCs/>
          <w:lang w:eastAsia="it-IT"/>
        </w:rPr>
        <w:t>, secondo solo a quello dedicato all’archeologia e alla storia antica</w:t>
      </w:r>
      <w:r w:rsidR="00BD5588" w:rsidRPr="00FE4416">
        <w:rPr>
          <w:rFonts w:eastAsia="Times New Roman" w:cs="Times New Roman"/>
          <w:bCs/>
          <w:lang w:eastAsia="it-IT"/>
        </w:rPr>
        <w:t>.</w:t>
      </w:r>
      <w:r w:rsidR="00957AA8" w:rsidRPr="00FE4416">
        <w:rPr>
          <w:rFonts w:eastAsia="Times New Roman" w:cs="Times New Roman"/>
          <w:bCs/>
          <w:lang w:eastAsia="it-IT"/>
        </w:rPr>
        <w:t xml:space="preserve">  </w:t>
      </w:r>
      <w:r w:rsidR="00BD5588" w:rsidRPr="00FE4416">
        <w:rPr>
          <w:rFonts w:eastAsia="Times New Roman" w:cs="Times New Roman"/>
          <w:bCs/>
          <w:lang w:eastAsia="it-IT"/>
        </w:rPr>
        <w:t>G</w:t>
      </w:r>
      <w:r w:rsidR="00957AA8" w:rsidRPr="00FE4416">
        <w:rPr>
          <w:rFonts w:eastAsia="Times New Roman" w:cs="Times New Roman"/>
          <w:bCs/>
          <w:lang w:eastAsia="it-IT"/>
        </w:rPr>
        <w:t xml:space="preserve">li eventi e le testimonianze materiali </w:t>
      </w:r>
      <w:r w:rsidR="00BD5588" w:rsidRPr="00FE4416">
        <w:rPr>
          <w:rFonts w:eastAsia="Times New Roman" w:cs="Times New Roman"/>
          <w:bCs/>
          <w:lang w:eastAsia="it-IT"/>
        </w:rPr>
        <w:t>medievali</w:t>
      </w:r>
      <w:r w:rsidRPr="00FE4416">
        <w:rPr>
          <w:rFonts w:eastAsia="Times New Roman" w:cs="Times New Roman"/>
          <w:bCs/>
          <w:lang w:eastAsia="it-IT"/>
        </w:rPr>
        <w:t xml:space="preserve"> vengono</w:t>
      </w:r>
      <w:r w:rsidR="00957AA8" w:rsidRPr="00FE4416">
        <w:rPr>
          <w:rFonts w:eastAsia="Times New Roman" w:cs="Times New Roman"/>
          <w:bCs/>
          <w:lang w:eastAsia="it-IT"/>
        </w:rPr>
        <w:t xml:space="preserve"> riferiti diffusamente,</w:t>
      </w:r>
      <w:r w:rsidR="00B64B06" w:rsidRPr="00FE4416">
        <w:rPr>
          <w:rFonts w:eastAsia="Times New Roman" w:cs="Times New Roman"/>
          <w:bCs/>
          <w:lang w:eastAsia="it-IT"/>
        </w:rPr>
        <w:t xml:space="preserve"> </w:t>
      </w:r>
      <w:r w:rsidRPr="00FE4416">
        <w:rPr>
          <w:rFonts w:eastAsia="Times New Roman" w:cs="Times New Roman"/>
          <w:bCs/>
          <w:lang w:eastAsia="it-IT"/>
        </w:rPr>
        <w:t>con il rimando alle più recenti discussioni storico-critic</w:t>
      </w:r>
      <w:r w:rsidR="00BD5588" w:rsidRPr="00FE4416">
        <w:rPr>
          <w:rFonts w:eastAsia="Times New Roman" w:cs="Times New Roman"/>
          <w:bCs/>
          <w:lang w:eastAsia="it-IT"/>
        </w:rPr>
        <w:t>h</w:t>
      </w:r>
      <w:r w:rsidR="00AF6382" w:rsidRPr="00FE4416">
        <w:rPr>
          <w:rFonts w:eastAsia="Times New Roman" w:cs="Times New Roman"/>
          <w:bCs/>
          <w:lang w:eastAsia="it-IT"/>
        </w:rPr>
        <w:t>e</w:t>
      </w:r>
      <w:r w:rsidR="00BD5588" w:rsidRPr="00FE4416">
        <w:rPr>
          <w:rFonts w:eastAsia="Times New Roman" w:cs="Times New Roman"/>
          <w:bCs/>
          <w:lang w:eastAsia="it-IT"/>
        </w:rPr>
        <w:t xml:space="preserve"> e</w:t>
      </w:r>
      <w:r w:rsidR="00AF6382" w:rsidRPr="00FE4416">
        <w:rPr>
          <w:rFonts w:eastAsia="Times New Roman" w:cs="Times New Roman"/>
          <w:bCs/>
          <w:lang w:eastAsia="it-IT"/>
        </w:rPr>
        <w:t xml:space="preserve"> con l’ausilio di un ricco apparato </w:t>
      </w:r>
      <w:r w:rsidR="005E73ED">
        <w:rPr>
          <w:rFonts w:eastAsia="Times New Roman" w:cs="Times New Roman"/>
          <w:bCs/>
          <w:lang w:eastAsia="it-IT"/>
        </w:rPr>
        <w:t>di xilografie</w:t>
      </w:r>
      <w:r w:rsidR="00AF6382" w:rsidRPr="00FE4416">
        <w:rPr>
          <w:rFonts w:eastAsia="Times New Roman" w:cs="Times New Roman"/>
          <w:bCs/>
          <w:lang w:eastAsia="it-IT"/>
        </w:rPr>
        <w:t xml:space="preserve"> che traduc</w:t>
      </w:r>
      <w:r w:rsidR="005E73ED">
        <w:rPr>
          <w:rFonts w:eastAsia="Times New Roman" w:cs="Times New Roman"/>
          <w:bCs/>
          <w:lang w:eastAsia="it-IT"/>
        </w:rPr>
        <w:t>ono,</w:t>
      </w:r>
      <w:r w:rsidR="00AF6382" w:rsidRPr="00FE4416">
        <w:rPr>
          <w:rFonts w:eastAsia="Times New Roman" w:cs="Times New Roman"/>
          <w:bCs/>
          <w:lang w:eastAsia="it-IT"/>
        </w:rPr>
        <w:t xml:space="preserve"> in molti casi</w:t>
      </w:r>
      <w:r w:rsidR="00957AA8" w:rsidRPr="00FE4416">
        <w:rPr>
          <w:rFonts w:eastAsia="Times New Roman" w:cs="Times New Roman"/>
          <w:bCs/>
          <w:lang w:eastAsia="it-IT"/>
        </w:rPr>
        <w:t>,</w:t>
      </w:r>
      <w:r w:rsidR="00AF6382" w:rsidRPr="00FE4416">
        <w:rPr>
          <w:rFonts w:eastAsia="Times New Roman" w:cs="Times New Roman"/>
          <w:bCs/>
          <w:lang w:eastAsia="it-IT"/>
        </w:rPr>
        <w:t xml:space="preserve"> </w:t>
      </w:r>
      <w:r w:rsidR="00957AA8" w:rsidRPr="00FE4416">
        <w:rPr>
          <w:rFonts w:eastAsia="Times New Roman" w:cs="Times New Roman"/>
          <w:bCs/>
          <w:lang w:eastAsia="it-IT"/>
        </w:rPr>
        <w:t>gli scatti</w:t>
      </w:r>
      <w:r w:rsidR="00AF6382" w:rsidRPr="00FE4416">
        <w:rPr>
          <w:rFonts w:eastAsia="Times New Roman" w:cs="Times New Roman"/>
          <w:bCs/>
          <w:lang w:eastAsia="it-IT"/>
        </w:rPr>
        <w:t xml:space="preserve"> </w:t>
      </w:r>
      <w:r w:rsidR="00957AA8" w:rsidRPr="00FE4416">
        <w:rPr>
          <w:rFonts w:eastAsia="Times New Roman" w:cs="Times New Roman"/>
          <w:bCs/>
          <w:lang w:eastAsia="it-IT"/>
        </w:rPr>
        <w:t>dei</w:t>
      </w:r>
      <w:r w:rsidR="00AF6382" w:rsidRPr="00FE4416">
        <w:rPr>
          <w:rFonts w:eastAsia="Times New Roman" w:cs="Times New Roman"/>
          <w:bCs/>
          <w:lang w:eastAsia="it-IT"/>
        </w:rPr>
        <w:t xml:space="preserve"> primi grandi </w:t>
      </w:r>
      <w:proofErr w:type="spellStart"/>
      <w:r w:rsidR="00AF6382" w:rsidRPr="00FE4416">
        <w:rPr>
          <w:rFonts w:eastAsia="Times New Roman" w:cs="Times New Roman"/>
          <w:bCs/>
          <w:i/>
          <w:lang w:eastAsia="it-IT"/>
        </w:rPr>
        <w:t>ateliers</w:t>
      </w:r>
      <w:proofErr w:type="spellEnd"/>
      <w:r w:rsidR="00AF6382" w:rsidRPr="00FE4416">
        <w:rPr>
          <w:rFonts w:eastAsia="Times New Roman" w:cs="Times New Roman"/>
          <w:bCs/>
          <w:lang w:eastAsia="it-IT"/>
        </w:rPr>
        <w:t xml:space="preserve"> isolani e non (</w:t>
      </w:r>
      <w:proofErr w:type="spellStart"/>
      <w:r w:rsidR="00AF6382" w:rsidRPr="00FE4416">
        <w:rPr>
          <w:rFonts w:eastAsia="Times New Roman" w:cs="Times New Roman"/>
          <w:bCs/>
          <w:lang w:eastAsia="it-IT"/>
        </w:rPr>
        <w:t>Sommer</w:t>
      </w:r>
      <w:proofErr w:type="spellEnd"/>
      <w:r w:rsidR="00AF6382" w:rsidRPr="00FE4416">
        <w:rPr>
          <w:rFonts w:eastAsia="Times New Roman" w:cs="Times New Roman"/>
          <w:bCs/>
          <w:lang w:eastAsia="it-IT"/>
        </w:rPr>
        <w:t xml:space="preserve">, Brogi, </w:t>
      </w:r>
      <w:proofErr w:type="spellStart"/>
      <w:r w:rsidR="00AF6382" w:rsidRPr="00FE4416">
        <w:rPr>
          <w:rFonts w:eastAsia="Times New Roman" w:cs="Times New Roman"/>
          <w:bCs/>
          <w:lang w:eastAsia="it-IT"/>
        </w:rPr>
        <w:t>Alinari</w:t>
      </w:r>
      <w:proofErr w:type="spellEnd"/>
      <w:r w:rsidR="00AF6382" w:rsidRPr="00FE4416">
        <w:rPr>
          <w:rFonts w:eastAsia="Times New Roman" w:cs="Times New Roman"/>
          <w:bCs/>
          <w:lang w:eastAsia="it-IT"/>
        </w:rPr>
        <w:t>, Incorpora…)</w:t>
      </w:r>
      <w:r w:rsidR="00957AA8" w:rsidRPr="00FE4416">
        <w:rPr>
          <w:rFonts w:eastAsia="Times New Roman" w:cs="Times New Roman"/>
          <w:bCs/>
          <w:lang w:eastAsia="it-IT"/>
        </w:rPr>
        <w:t xml:space="preserve"> che</w:t>
      </w:r>
      <w:r w:rsidR="00AF6382" w:rsidRPr="00FE4416">
        <w:rPr>
          <w:rFonts w:eastAsia="Times New Roman" w:cs="Times New Roman"/>
          <w:bCs/>
          <w:lang w:eastAsia="it-IT"/>
        </w:rPr>
        <w:t xml:space="preserve"> divulgavano</w:t>
      </w:r>
      <w:r w:rsidR="00957AA8" w:rsidRPr="00FE4416">
        <w:rPr>
          <w:rFonts w:eastAsia="Times New Roman" w:cs="Times New Roman"/>
          <w:bCs/>
          <w:lang w:eastAsia="it-IT"/>
        </w:rPr>
        <w:t xml:space="preserve"> attraverso le loro campagne fotografiche</w:t>
      </w:r>
      <w:r w:rsidR="00AF6382" w:rsidRPr="00FE4416">
        <w:rPr>
          <w:rFonts w:eastAsia="Times New Roman" w:cs="Times New Roman"/>
          <w:bCs/>
          <w:lang w:eastAsia="it-IT"/>
        </w:rPr>
        <w:t xml:space="preserve"> l’immagine della Sicilia e de</w:t>
      </w:r>
      <w:r w:rsidR="000900DA" w:rsidRPr="00FE4416">
        <w:rPr>
          <w:rFonts w:eastAsia="Times New Roman" w:cs="Times New Roman"/>
          <w:bCs/>
          <w:lang w:eastAsia="it-IT"/>
        </w:rPr>
        <w:t>l suo patrimonio artistico</w:t>
      </w:r>
      <w:r w:rsidR="00AF6382" w:rsidRPr="00FE4416">
        <w:rPr>
          <w:rFonts w:eastAsia="Times New Roman" w:cs="Times New Roman"/>
          <w:bCs/>
          <w:lang w:eastAsia="it-IT"/>
        </w:rPr>
        <w:t xml:space="preserve">. </w:t>
      </w:r>
    </w:p>
    <w:p w14:paraId="1B12A571" w14:textId="76FB8AD2" w:rsidR="00FF6A4C" w:rsidRDefault="00FE4416" w:rsidP="00BE71D6">
      <w:pPr>
        <w:spacing w:before="100" w:beforeAutospacing="1" w:after="100" w:afterAutospacing="1" w:line="240" w:lineRule="auto"/>
        <w:jc w:val="both"/>
        <w:rPr>
          <w:rFonts w:eastAsia="Times New Roman" w:cs="Times New Roman"/>
          <w:bCs/>
          <w:lang w:val="en-US" w:eastAsia="it-IT"/>
        </w:rPr>
      </w:pPr>
      <w:r w:rsidRPr="00FE4416">
        <w:rPr>
          <w:rFonts w:cs="Times New Roman"/>
          <w:i/>
          <w:lang w:val="en-US"/>
        </w:rPr>
        <w:t xml:space="preserve">La Sicilia </w:t>
      </w:r>
      <w:proofErr w:type="spellStart"/>
      <w:r w:rsidRPr="00FE4416">
        <w:rPr>
          <w:rFonts w:cs="Times New Roman"/>
          <w:i/>
          <w:lang w:val="en-US"/>
        </w:rPr>
        <w:t>illustrata</w:t>
      </w:r>
      <w:proofErr w:type="spellEnd"/>
      <w:r w:rsidRPr="00FE4416">
        <w:rPr>
          <w:rFonts w:cs="Times New Roman"/>
          <w:i/>
          <w:lang w:val="en-US"/>
        </w:rPr>
        <w:t xml:space="preserve"> </w:t>
      </w:r>
      <w:proofErr w:type="spellStart"/>
      <w:r w:rsidRPr="00FE4416">
        <w:rPr>
          <w:rFonts w:cs="Times New Roman"/>
          <w:i/>
          <w:lang w:val="en-US"/>
        </w:rPr>
        <w:t>nella</w:t>
      </w:r>
      <w:proofErr w:type="spellEnd"/>
      <w:r w:rsidRPr="00FE4416">
        <w:rPr>
          <w:rFonts w:cs="Times New Roman"/>
          <w:i/>
          <w:lang w:val="en-US"/>
        </w:rPr>
        <w:t xml:space="preserve"> </w:t>
      </w:r>
      <w:proofErr w:type="spellStart"/>
      <w:r w:rsidRPr="00FE4416">
        <w:rPr>
          <w:rFonts w:cs="Times New Roman"/>
          <w:i/>
          <w:lang w:val="en-US"/>
        </w:rPr>
        <w:t>storia</w:t>
      </w:r>
      <w:proofErr w:type="spellEnd"/>
      <w:r w:rsidRPr="00FE4416">
        <w:rPr>
          <w:rFonts w:cs="Times New Roman"/>
          <w:i/>
          <w:lang w:val="en-US"/>
        </w:rPr>
        <w:t xml:space="preserve">, </w:t>
      </w:r>
      <w:proofErr w:type="spellStart"/>
      <w:r w:rsidRPr="00FE4416">
        <w:rPr>
          <w:rFonts w:cs="Times New Roman"/>
          <w:i/>
          <w:lang w:val="en-US"/>
        </w:rPr>
        <w:t>nell’arte</w:t>
      </w:r>
      <w:proofErr w:type="spellEnd"/>
      <w:r w:rsidRPr="00FE4416">
        <w:rPr>
          <w:rFonts w:cs="Times New Roman"/>
          <w:i/>
          <w:lang w:val="en-US"/>
        </w:rPr>
        <w:t xml:space="preserve">, </w:t>
      </w:r>
      <w:proofErr w:type="spellStart"/>
      <w:r w:rsidRPr="00FE4416">
        <w:rPr>
          <w:rFonts w:cs="Times New Roman"/>
          <w:i/>
          <w:lang w:val="en-US"/>
        </w:rPr>
        <w:t>nei</w:t>
      </w:r>
      <w:proofErr w:type="spellEnd"/>
      <w:r w:rsidRPr="00FE4416">
        <w:rPr>
          <w:rFonts w:cs="Times New Roman"/>
          <w:i/>
          <w:lang w:val="en-US"/>
        </w:rPr>
        <w:t xml:space="preserve"> </w:t>
      </w:r>
      <w:proofErr w:type="spellStart"/>
      <w:r w:rsidRPr="00FE4416">
        <w:rPr>
          <w:rFonts w:cs="Times New Roman"/>
          <w:i/>
          <w:lang w:val="en-US"/>
        </w:rPr>
        <w:t>paesi</w:t>
      </w:r>
      <w:proofErr w:type="spellEnd"/>
      <w:r w:rsidRPr="00FE4416">
        <w:rPr>
          <w:rFonts w:eastAsia="Times New Roman" w:cs="Times New Roman"/>
          <w:bCs/>
          <w:lang w:val="en-US" w:eastAsia="it-IT"/>
        </w:rPr>
        <w:t xml:space="preserve"> </w:t>
      </w:r>
      <w:r w:rsidRPr="00FE4416">
        <w:rPr>
          <w:rFonts w:eastAsia="Times New Roman" w:cs="Times New Roman"/>
          <w:bCs/>
          <w:lang w:val="en-US" w:eastAsia="it-IT"/>
        </w:rPr>
        <w:t xml:space="preserve">is the account of the </w:t>
      </w:r>
      <w:r w:rsidR="005E73ED">
        <w:rPr>
          <w:rFonts w:eastAsia="Times New Roman" w:cs="Times New Roman"/>
          <w:bCs/>
          <w:lang w:val="en-US" w:eastAsia="it-IT"/>
        </w:rPr>
        <w:t>travel</w:t>
      </w:r>
      <w:r w:rsidRPr="00FE4416">
        <w:rPr>
          <w:rFonts w:eastAsia="Times New Roman" w:cs="Times New Roman"/>
          <w:bCs/>
          <w:lang w:val="en-US" w:eastAsia="it-IT"/>
        </w:rPr>
        <w:t xml:space="preserve"> conducted </w:t>
      </w:r>
      <w:r w:rsidRPr="00FE4416">
        <w:rPr>
          <w:rFonts w:eastAsia="Times New Roman" w:cs="Times New Roman"/>
          <w:bCs/>
          <w:lang w:val="en-US" w:eastAsia="it-IT"/>
        </w:rPr>
        <w:t>in Sicily</w:t>
      </w:r>
      <w:r w:rsidRPr="00FE4416">
        <w:rPr>
          <w:rFonts w:eastAsia="Times New Roman" w:cs="Times New Roman"/>
          <w:bCs/>
          <w:lang w:val="en-US" w:eastAsia="it-IT"/>
        </w:rPr>
        <w:t xml:space="preserve"> during the summ</w:t>
      </w:r>
      <w:r>
        <w:rPr>
          <w:rFonts w:eastAsia="Times New Roman" w:cs="Times New Roman"/>
          <w:bCs/>
          <w:lang w:val="en-US" w:eastAsia="it-IT"/>
        </w:rPr>
        <w:t>er of 1890</w:t>
      </w:r>
      <w:r w:rsidRPr="00FE4416">
        <w:rPr>
          <w:rFonts w:eastAsia="Times New Roman" w:cs="Times New Roman"/>
          <w:bCs/>
          <w:lang w:val="en-US" w:eastAsia="it-IT"/>
        </w:rPr>
        <w:t xml:space="preserve"> </w:t>
      </w:r>
      <w:r w:rsidRPr="00FE4416">
        <w:rPr>
          <w:rFonts w:eastAsia="Times New Roman" w:cs="Times New Roman"/>
          <w:bCs/>
          <w:lang w:val="en-US" w:eastAsia="it-IT"/>
        </w:rPr>
        <w:t xml:space="preserve">by Gustavo </w:t>
      </w:r>
      <w:proofErr w:type="spellStart"/>
      <w:r w:rsidRPr="00FE4416">
        <w:rPr>
          <w:rFonts w:eastAsia="Times New Roman" w:cs="Times New Roman"/>
          <w:bCs/>
          <w:lang w:val="en-US" w:eastAsia="it-IT"/>
        </w:rPr>
        <w:t>Chiesi</w:t>
      </w:r>
      <w:proofErr w:type="spellEnd"/>
      <w:r w:rsidRPr="00FE4416">
        <w:rPr>
          <w:rFonts w:eastAsia="Times New Roman" w:cs="Times New Roman"/>
          <w:bCs/>
          <w:lang w:val="en-US" w:eastAsia="it-IT"/>
        </w:rPr>
        <w:t xml:space="preserve"> (1855-1909), journalist, author and politician</w:t>
      </w:r>
      <w:r>
        <w:rPr>
          <w:rFonts w:eastAsia="Times New Roman" w:cs="Times New Roman"/>
          <w:bCs/>
          <w:lang w:val="en-US" w:eastAsia="it-IT"/>
        </w:rPr>
        <w:t xml:space="preserve"> from the Italian Emilia region</w:t>
      </w:r>
      <w:r w:rsidRPr="00FE4416">
        <w:rPr>
          <w:rFonts w:eastAsia="Times New Roman" w:cs="Times New Roman"/>
          <w:bCs/>
          <w:lang w:val="en-US" w:eastAsia="it-IT"/>
        </w:rPr>
        <w:t xml:space="preserve">. The work, </w:t>
      </w:r>
      <w:r>
        <w:rPr>
          <w:rFonts w:eastAsia="Times New Roman" w:cs="Times New Roman"/>
          <w:bCs/>
          <w:lang w:val="en-US" w:eastAsia="it-IT"/>
        </w:rPr>
        <w:t>addressed</w:t>
      </w:r>
      <w:r w:rsidRPr="00FE4416">
        <w:rPr>
          <w:rFonts w:eastAsia="Times New Roman" w:cs="Times New Roman"/>
          <w:bCs/>
          <w:lang w:val="en-US" w:eastAsia="it-IT"/>
        </w:rPr>
        <w:t xml:space="preserve"> </w:t>
      </w:r>
      <w:r>
        <w:rPr>
          <w:rFonts w:eastAsia="Times New Roman" w:cs="Times New Roman"/>
          <w:bCs/>
          <w:lang w:val="en-US" w:eastAsia="it-IT"/>
        </w:rPr>
        <w:t>to a cultured but no</w:t>
      </w:r>
      <w:r w:rsidR="00873813">
        <w:rPr>
          <w:rFonts w:eastAsia="Times New Roman" w:cs="Times New Roman"/>
          <w:bCs/>
          <w:lang w:val="en-US" w:eastAsia="it-IT"/>
        </w:rPr>
        <w:t>n-</w:t>
      </w:r>
      <w:r>
        <w:rPr>
          <w:rFonts w:eastAsia="Times New Roman" w:cs="Times New Roman"/>
          <w:bCs/>
          <w:lang w:val="en-US" w:eastAsia="it-IT"/>
        </w:rPr>
        <w:t xml:space="preserve">specialist </w:t>
      </w:r>
      <w:r w:rsidRPr="00FE4416">
        <w:rPr>
          <w:rFonts w:eastAsia="Times New Roman" w:cs="Times New Roman"/>
          <w:bCs/>
          <w:lang w:val="en-US" w:eastAsia="it-IT"/>
        </w:rPr>
        <w:t>audience</w:t>
      </w:r>
      <w:r>
        <w:rPr>
          <w:rFonts w:eastAsia="Times New Roman" w:cs="Times New Roman"/>
          <w:bCs/>
          <w:lang w:val="en-US" w:eastAsia="it-IT"/>
        </w:rPr>
        <w:t>, is a fusion</w:t>
      </w:r>
      <w:r w:rsidRPr="00FE4416">
        <w:rPr>
          <w:rFonts w:eastAsia="Times New Roman" w:cs="Times New Roman"/>
          <w:bCs/>
          <w:lang w:val="en-US" w:eastAsia="it-IT"/>
        </w:rPr>
        <w:t xml:space="preserve"> of several literary genres: </w:t>
      </w:r>
      <w:r>
        <w:rPr>
          <w:rFonts w:eastAsia="Times New Roman" w:cs="Times New Roman"/>
          <w:bCs/>
          <w:lang w:val="en-US" w:eastAsia="it-IT"/>
        </w:rPr>
        <w:t xml:space="preserve">it is a travel account, like those of the </w:t>
      </w:r>
      <w:r w:rsidRPr="00FE4416">
        <w:rPr>
          <w:rFonts w:eastAsia="Times New Roman" w:cs="Times New Roman"/>
          <w:bCs/>
          <w:lang w:val="en-US" w:eastAsia="it-IT"/>
        </w:rPr>
        <w:t>Grand Tour</w:t>
      </w:r>
      <w:r>
        <w:rPr>
          <w:rFonts w:eastAsia="Times New Roman" w:cs="Times New Roman"/>
          <w:bCs/>
          <w:lang w:val="en-US" w:eastAsia="it-IT"/>
        </w:rPr>
        <w:t xml:space="preserve">, and at the same time </w:t>
      </w:r>
      <w:r w:rsidRPr="00FE4416">
        <w:rPr>
          <w:rFonts w:eastAsia="Times New Roman" w:cs="Times New Roman"/>
          <w:bCs/>
          <w:lang w:val="en-US" w:eastAsia="it-IT"/>
        </w:rPr>
        <w:t xml:space="preserve">a </w:t>
      </w:r>
      <w:r w:rsidR="005E73ED" w:rsidRPr="00FE4416">
        <w:rPr>
          <w:rFonts w:eastAsia="Times New Roman" w:cs="Times New Roman"/>
          <w:bCs/>
          <w:lang w:val="en-US" w:eastAsia="it-IT"/>
        </w:rPr>
        <w:t>well-documented</w:t>
      </w:r>
      <w:r w:rsidRPr="00FE4416">
        <w:rPr>
          <w:rFonts w:eastAsia="Times New Roman" w:cs="Times New Roman"/>
          <w:bCs/>
          <w:lang w:val="en-US" w:eastAsia="it-IT"/>
        </w:rPr>
        <w:t xml:space="preserve"> </w:t>
      </w:r>
      <w:r>
        <w:rPr>
          <w:rFonts w:eastAsia="Times New Roman" w:cs="Times New Roman"/>
          <w:bCs/>
          <w:lang w:val="en-US" w:eastAsia="it-IT"/>
        </w:rPr>
        <w:t>description</w:t>
      </w:r>
      <w:r w:rsidRPr="00FE4416">
        <w:rPr>
          <w:rFonts w:eastAsia="Times New Roman" w:cs="Times New Roman"/>
          <w:bCs/>
          <w:lang w:val="en-US" w:eastAsia="it-IT"/>
        </w:rPr>
        <w:t xml:space="preserve"> of </w:t>
      </w:r>
      <w:r w:rsidR="005E73ED">
        <w:rPr>
          <w:rFonts w:eastAsia="Times New Roman" w:cs="Times New Roman"/>
          <w:bCs/>
          <w:lang w:val="en-US" w:eastAsia="it-IT"/>
        </w:rPr>
        <w:t xml:space="preserve">the multiple aspects of the Sicilian </w:t>
      </w:r>
      <w:r w:rsidRPr="00FE4416">
        <w:rPr>
          <w:rFonts w:eastAsia="Times New Roman" w:cs="Times New Roman"/>
          <w:bCs/>
          <w:lang w:val="en-US" w:eastAsia="it-IT"/>
        </w:rPr>
        <w:t>culture and</w:t>
      </w:r>
      <w:r>
        <w:rPr>
          <w:rFonts w:eastAsia="Times New Roman" w:cs="Times New Roman"/>
          <w:bCs/>
          <w:lang w:val="en-US" w:eastAsia="it-IT"/>
        </w:rPr>
        <w:t xml:space="preserve"> </w:t>
      </w:r>
      <w:r w:rsidRPr="00FE4416">
        <w:rPr>
          <w:rFonts w:eastAsia="Times New Roman" w:cs="Times New Roman"/>
          <w:bCs/>
          <w:lang w:val="en-US" w:eastAsia="it-IT"/>
        </w:rPr>
        <w:t>society</w:t>
      </w:r>
      <w:r w:rsidR="005E73ED">
        <w:rPr>
          <w:rFonts w:eastAsia="Times New Roman" w:cs="Times New Roman"/>
          <w:bCs/>
          <w:lang w:val="en-US" w:eastAsia="it-IT"/>
        </w:rPr>
        <w:t xml:space="preserve">. </w:t>
      </w:r>
      <w:r>
        <w:rPr>
          <w:rFonts w:eastAsia="Times New Roman" w:cs="Times New Roman"/>
          <w:bCs/>
          <w:lang w:val="en-US" w:eastAsia="it-IT"/>
        </w:rPr>
        <w:t>The book is</w:t>
      </w:r>
      <w:r w:rsidRPr="00FE4416">
        <w:rPr>
          <w:rFonts w:eastAsia="Times New Roman" w:cs="Times New Roman"/>
          <w:bCs/>
          <w:lang w:val="en-US" w:eastAsia="it-IT"/>
        </w:rPr>
        <w:t xml:space="preserve"> of great interest also for the scholar</w:t>
      </w:r>
      <w:r>
        <w:rPr>
          <w:rFonts w:eastAsia="Times New Roman" w:cs="Times New Roman"/>
          <w:bCs/>
          <w:lang w:val="en-US" w:eastAsia="it-IT"/>
        </w:rPr>
        <w:t>s</w:t>
      </w:r>
      <w:r w:rsidRPr="00FE4416">
        <w:rPr>
          <w:rFonts w:eastAsia="Times New Roman" w:cs="Times New Roman"/>
          <w:bCs/>
          <w:lang w:val="en-US" w:eastAsia="it-IT"/>
        </w:rPr>
        <w:t xml:space="preserve"> of the Middle Ages. The process of rediscovering</w:t>
      </w:r>
      <w:r w:rsidR="00873813">
        <w:rPr>
          <w:rFonts w:eastAsia="Times New Roman" w:cs="Times New Roman"/>
          <w:bCs/>
          <w:lang w:val="en-US" w:eastAsia="it-IT"/>
        </w:rPr>
        <w:t xml:space="preserve"> of</w:t>
      </w:r>
      <w:r w:rsidRPr="00FE4416">
        <w:rPr>
          <w:rFonts w:eastAsia="Times New Roman" w:cs="Times New Roman"/>
          <w:bCs/>
          <w:lang w:val="en-US" w:eastAsia="it-IT"/>
        </w:rPr>
        <w:t xml:space="preserve"> the </w:t>
      </w:r>
      <w:r>
        <w:rPr>
          <w:rFonts w:eastAsia="Times New Roman" w:cs="Times New Roman"/>
          <w:bCs/>
          <w:lang w:val="en-US" w:eastAsia="it-IT"/>
        </w:rPr>
        <w:t xml:space="preserve">Medieval </w:t>
      </w:r>
      <w:r w:rsidRPr="00FE4416">
        <w:rPr>
          <w:rFonts w:eastAsia="Times New Roman" w:cs="Times New Roman"/>
          <w:bCs/>
          <w:lang w:val="en-US" w:eastAsia="it-IT"/>
        </w:rPr>
        <w:t>history and art</w:t>
      </w:r>
      <w:r w:rsidR="00873813">
        <w:rPr>
          <w:rFonts w:eastAsia="Times New Roman" w:cs="Times New Roman"/>
          <w:bCs/>
          <w:lang w:val="en-US" w:eastAsia="it-IT"/>
        </w:rPr>
        <w:t xml:space="preserve"> in Sicily</w:t>
      </w:r>
      <w:r w:rsidRPr="00FE4416">
        <w:rPr>
          <w:rFonts w:eastAsia="Times New Roman" w:cs="Times New Roman"/>
          <w:bCs/>
          <w:lang w:val="en-US" w:eastAsia="it-IT"/>
        </w:rPr>
        <w:t xml:space="preserve"> had begun in the second half of the eighteenth century and, not without strong ideological conditioning,</w:t>
      </w:r>
      <w:r w:rsidR="00873813">
        <w:rPr>
          <w:rFonts w:eastAsia="Times New Roman" w:cs="Times New Roman"/>
          <w:bCs/>
          <w:lang w:val="en-US" w:eastAsia="it-IT"/>
        </w:rPr>
        <w:t xml:space="preserve"> it</w:t>
      </w:r>
      <w:r w:rsidRPr="00FE4416">
        <w:rPr>
          <w:rFonts w:eastAsia="Times New Roman" w:cs="Times New Roman"/>
          <w:bCs/>
          <w:lang w:val="en-US" w:eastAsia="it-IT"/>
        </w:rPr>
        <w:t xml:space="preserve"> had accompanied the</w:t>
      </w:r>
      <w:r w:rsidR="00873813">
        <w:rPr>
          <w:rFonts w:eastAsia="Times New Roman" w:cs="Times New Roman"/>
          <w:bCs/>
          <w:lang w:val="en-US" w:eastAsia="it-IT"/>
        </w:rPr>
        <w:t xml:space="preserve"> Italian unification.</w:t>
      </w:r>
      <w:r w:rsidRPr="00FE4416">
        <w:rPr>
          <w:rFonts w:eastAsia="Times New Roman" w:cs="Times New Roman"/>
          <w:bCs/>
          <w:lang w:val="en-US" w:eastAsia="it-IT"/>
        </w:rPr>
        <w:t xml:space="preserve"> </w:t>
      </w:r>
      <w:r w:rsidR="00873813">
        <w:rPr>
          <w:rFonts w:eastAsia="Times New Roman" w:cs="Times New Roman"/>
          <w:bCs/>
          <w:lang w:val="en-US" w:eastAsia="it-IT"/>
        </w:rPr>
        <w:t>T</w:t>
      </w:r>
      <w:r w:rsidRPr="00FE4416">
        <w:rPr>
          <w:rFonts w:eastAsia="Times New Roman" w:cs="Times New Roman"/>
          <w:bCs/>
          <w:lang w:val="en-US" w:eastAsia="it-IT"/>
        </w:rPr>
        <w:t>he</w:t>
      </w:r>
      <w:r w:rsidR="00873813">
        <w:rPr>
          <w:rFonts w:eastAsia="Times New Roman" w:cs="Times New Roman"/>
          <w:bCs/>
          <w:lang w:val="en-US" w:eastAsia="it-IT"/>
        </w:rPr>
        <w:t xml:space="preserve"> creation of national offices devoted to the </w:t>
      </w:r>
      <w:r w:rsidR="005E73ED">
        <w:rPr>
          <w:rFonts w:eastAsia="Times New Roman" w:cs="Times New Roman"/>
          <w:bCs/>
          <w:lang w:val="en-US" w:eastAsia="it-IT"/>
        </w:rPr>
        <w:t xml:space="preserve">documentation and </w:t>
      </w:r>
      <w:r w:rsidR="00873813">
        <w:rPr>
          <w:rFonts w:eastAsia="Times New Roman" w:cs="Times New Roman"/>
          <w:bCs/>
          <w:lang w:val="en-US" w:eastAsia="it-IT"/>
        </w:rPr>
        <w:t xml:space="preserve">protection of the cultural patrimony </w:t>
      </w:r>
      <w:r w:rsidR="005E73ED">
        <w:rPr>
          <w:rFonts w:eastAsia="Times New Roman" w:cs="Times New Roman"/>
          <w:bCs/>
          <w:lang w:val="en-US" w:eastAsia="it-IT"/>
        </w:rPr>
        <w:t>produced the first restorations and photographic campaigns.</w:t>
      </w:r>
      <w:r w:rsidR="00873813">
        <w:rPr>
          <w:rFonts w:eastAsia="Times New Roman" w:cs="Times New Roman"/>
          <w:bCs/>
          <w:lang w:val="en-US" w:eastAsia="it-IT"/>
        </w:rPr>
        <w:t xml:space="preserve"> </w:t>
      </w:r>
      <w:r w:rsidR="005E73ED">
        <w:rPr>
          <w:rFonts w:eastAsia="Times New Roman" w:cs="Times New Roman"/>
          <w:bCs/>
          <w:lang w:val="en-US" w:eastAsia="it-IT"/>
        </w:rPr>
        <w:t>Therefore</w:t>
      </w:r>
      <w:r w:rsidR="00873813">
        <w:rPr>
          <w:rFonts w:eastAsia="Times New Roman" w:cs="Times New Roman"/>
          <w:bCs/>
          <w:lang w:val="en-US" w:eastAsia="it-IT"/>
        </w:rPr>
        <w:t xml:space="preserve">, </w:t>
      </w:r>
      <w:proofErr w:type="spellStart"/>
      <w:r w:rsidRPr="00FE4416">
        <w:rPr>
          <w:rFonts w:eastAsia="Times New Roman" w:cs="Times New Roman"/>
          <w:bCs/>
          <w:lang w:val="en-US" w:eastAsia="it-IT"/>
        </w:rPr>
        <w:t>Chiesi</w:t>
      </w:r>
      <w:proofErr w:type="spellEnd"/>
      <w:r w:rsidR="00873813">
        <w:rPr>
          <w:rFonts w:eastAsia="Times New Roman" w:cs="Times New Roman"/>
          <w:bCs/>
          <w:lang w:val="en-US" w:eastAsia="it-IT"/>
        </w:rPr>
        <w:t xml:space="preserve"> reserved in his book a wide space to the Middle Ages</w:t>
      </w:r>
      <w:r w:rsidR="005E73ED">
        <w:rPr>
          <w:rFonts w:eastAsia="Times New Roman" w:cs="Times New Roman"/>
          <w:bCs/>
          <w:lang w:val="en-US" w:eastAsia="it-IT"/>
        </w:rPr>
        <w:t xml:space="preserve">, secondary only to that for </w:t>
      </w:r>
      <w:r w:rsidR="005E73ED">
        <w:rPr>
          <w:rFonts w:eastAsia="Times New Roman" w:cs="Times New Roman"/>
          <w:bCs/>
          <w:lang w:val="en-US" w:eastAsia="it-IT"/>
        </w:rPr>
        <w:t>the archaeology</w:t>
      </w:r>
      <w:r w:rsidR="005E73ED">
        <w:rPr>
          <w:rFonts w:eastAsia="Times New Roman" w:cs="Times New Roman"/>
          <w:bCs/>
          <w:lang w:val="en-US" w:eastAsia="it-IT"/>
        </w:rPr>
        <w:t xml:space="preserve"> and the ancient history. </w:t>
      </w:r>
      <w:r w:rsidR="00873813">
        <w:rPr>
          <w:rFonts w:eastAsia="Times New Roman" w:cs="Times New Roman"/>
          <w:bCs/>
          <w:lang w:val="en-US" w:eastAsia="it-IT"/>
        </w:rPr>
        <w:t xml:space="preserve">Medieval </w:t>
      </w:r>
      <w:r w:rsidR="00BE71D6">
        <w:rPr>
          <w:rFonts w:eastAsia="Times New Roman" w:cs="Times New Roman"/>
          <w:bCs/>
          <w:lang w:val="en-US" w:eastAsia="it-IT"/>
        </w:rPr>
        <w:t>h</w:t>
      </w:r>
      <w:r w:rsidR="00873813">
        <w:rPr>
          <w:rFonts w:eastAsia="Times New Roman" w:cs="Times New Roman"/>
          <w:bCs/>
          <w:lang w:val="en-US" w:eastAsia="it-IT"/>
        </w:rPr>
        <w:t xml:space="preserve">istory and monuments are </w:t>
      </w:r>
      <w:r w:rsidRPr="00FE4416">
        <w:rPr>
          <w:rFonts w:eastAsia="Times New Roman" w:cs="Times New Roman"/>
          <w:bCs/>
          <w:lang w:val="en-US" w:eastAsia="it-IT"/>
        </w:rPr>
        <w:t xml:space="preserve">widely </w:t>
      </w:r>
      <w:r w:rsidR="005E73ED">
        <w:rPr>
          <w:rFonts w:eastAsia="Times New Roman" w:cs="Times New Roman"/>
          <w:bCs/>
          <w:lang w:val="en-US" w:eastAsia="it-IT"/>
        </w:rPr>
        <w:t>illustrated in the book</w:t>
      </w:r>
      <w:r w:rsidRPr="00FE4416">
        <w:rPr>
          <w:rFonts w:eastAsia="Times New Roman" w:cs="Times New Roman"/>
          <w:bCs/>
          <w:lang w:val="en-US" w:eastAsia="it-IT"/>
        </w:rPr>
        <w:t>, with reference to the most recent historical-critical discussions</w:t>
      </w:r>
      <w:r w:rsidR="005E73ED">
        <w:rPr>
          <w:rFonts w:eastAsia="Times New Roman" w:cs="Times New Roman"/>
          <w:bCs/>
          <w:lang w:val="en-US" w:eastAsia="it-IT"/>
        </w:rPr>
        <w:t>. The r</w:t>
      </w:r>
      <w:r w:rsidRPr="00FE4416">
        <w:rPr>
          <w:rFonts w:eastAsia="Times New Roman" w:cs="Times New Roman"/>
          <w:bCs/>
          <w:lang w:val="en-US" w:eastAsia="it-IT"/>
        </w:rPr>
        <w:t>ich apparatus</w:t>
      </w:r>
      <w:r w:rsidR="005E73ED">
        <w:rPr>
          <w:rFonts w:eastAsia="Times New Roman" w:cs="Times New Roman"/>
          <w:bCs/>
          <w:lang w:val="en-US" w:eastAsia="it-IT"/>
        </w:rPr>
        <w:t xml:space="preserve"> of </w:t>
      </w:r>
      <w:proofErr w:type="spellStart"/>
      <w:r w:rsidR="005E73ED">
        <w:rPr>
          <w:rFonts w:eastAsia="Times New Roman" w:cs="Times New Roman"/>
          <w:bCs/>
          <w:lang w:val="en-US" w:eastAsia="it-IT"/>
        </w:rPr>
        <w:t>xylographies</w:t>
      </w:r>
      <w:proofErr w:type="spellEnd"/>
      <w:r w:rsidR="005E73ED">
        <w:rPr>
          <w:rFonts w:eastAsia="Times New Roman" w:cs="Times New Roman"/>
          <w:bCs/>
          <w:lang w:val="en-US" w:eastAsia="it-IT"/>
        </w:rPr>
        <w:t xml:space="preserve"> reproduces</w:t>
      </w:r>
      <w:r w:rsidRPr="00FE4416">
        <w:rPr>
          <w:rFonts w:eastAsia="Times New Roman" w:cs="Times New Roman"/>
          <w:bCs/>
          <w:lang w:val="en-US" w:eastAsia="it-IT"/>
        </w:rPr>
        <w:t xml:space="preserve"> in many cases the </w:t>
      </w:r>
      <w:r w:rsidR="00873813">
        <w:rPr>
          <w:rFonts w:eastAsia="Times New Roman" w:cs="Times New Roman"/>
          <w:bCs/>
          <w:lang w:val="en-US" w:eastAsia="it-IT"/>
        </w:rPr>
        <w:t>photos</w:t>
      </w:r>
      <w:r w:rsidRPr="00FE4416">
        <w:rPr>
          <w:rFonts w:eastAsia="Times New Roman" w:cs="Times New Roman"/>
          <w:bCs/>
          <w:lang w:val="en-US" w:eastAsia="it-IT"/>
        </w:rPr>
        <w:t xml:space="preserve"> </w:t>
      </w:r>
      <w:r w:rsidR="00873813">
        <w:rPr>
          <w:rFonts w:eastAsia="Times New Roman" w:cs="Times New Roman"/>
          <w:bCs/>
          <w:lang w:val="en-US" w:eastAsia="it-IT"/>
        </w:rPr>
        <w:t>taken by</w:t>
      </w:r>
      <w:r w:rsidRPr="00FE4416">
        <w:rPr>
          <w:rFonts w:eastAsia="Times New Roman" w:cs="Times New Roman"/>
          <w:bCs/>
          <w:lang w:val="en-US" w:eastAsia="it-IT"/>
        </w:rPr>
        <w:t xml:space="preserve"> the first great ateliers (Sommer, </w:t>
      </w:r>
      <w:proofErr w:type="spellStart"/>
      <w:r w:rsidRPr="00FE4416">
        <w:rPr>
          <w:rFonts w:eastAsia="Times New Roman" w:cs="Times New Roman"/>
          <w:bCs/>
          <w:lang w:val="en-US" w:eastAsia="it-IT"/>
        </w:rPr>
        <w:t>Brogi</w:t>
      </w:r>
      <w:proofErr w:type="spellEnd"/>
      <w:r w:rsidRPr="00FE4416">
        <w:rPr>
          <w:rFonts w:eastAsia="Times New Roman" w:cs="Times New Roman"/>
          <w:bCs/>
          <w:lang w:val="en-US" w:eastAsia="it-IT"/>
        </w:rPr>
        <w:t xml:space="preserve">, </w:t>
      </w:r>
      <w:proofErr w:type="spellStart"/>
      <w:r w:rsidRPr="00FE4416">
        <w:rPr>
          <w:rFonts w:eastAsia="Times New Roman" w:cs="Times New Roman"/>
          <w:bCs/>
          <w:lang w:val="en-US" w:eastAsia="it-IT"/>
        </w:rPr>
        <w:t>Alinari</w:t>
      </w:r>
      <w:proofErr w:type="spellEnd"/>
      <w:r w:rsidRPr="00FE4416">
        <w:rPr>
          <w:rFonts w:eastAsia="Times New Roman" w:cs="Times New Roman"/>
          <w:bCs/>
          <w:lang w:val="en-US" w:eastAsia="it-IT"/>
        </w:rPr>
        <w:t xml:space="preserve">, </w:t>
      </w:r>
      <w:proofErr w:type="spellStart"/>
      <w:r w:rsidRPr="00FE4416">
        <w:rPr>
          <w:rFonts w:eastAsia="Times New Roman" w:cs="Times New Roman"/>
          <w:bCs/>
          <w:lang w:val="en-US" w:eastAsia="it-IT"/>
        </w:rPr>
        <w:t>Incorpora</w:t>
      </w:r>
      <w:proofErr w:type="spellEnd"/>
      <w:r w:rsidRPr="00FE4416">
        <w:rPr>
          <w:rFonts w:eastAsia="Times New Roman" w:cs="Times New Roman"/>
          <w:bCs/>
          <w:lang w:val="en-US" w:eastAsia="it-IT"/>
        </w:rPr>
        <w:t xml:space="preserve"> ...) that</w:t>
      </w:r>
      <w:r w:rsidR="00873813">
        <w:rPr>
          <w:rFonts w:eastAsia="Times New Roman" w:cs="Times New Roman"/>
          <w:bCs/>
          <w:lang w:val="en-US" w:eastAsia="it-IT"/>
        </w:rPr>
        <w:t xml:space="preserve"> contributed to</w:t>
      </w:r>
      <w:r w:rsidRPr="00FE4416">
        <w:rPr>
          <w:rFonts w:eastAsia="Times New Roman" w:cs="Times New Roman"/>
          <w:bCs/>
          <w:lang w:val="en-US" w:eastAsia="it-IT"/>
        </w:rPr>
        <w:t xml:space="preserve"> spread the image of Sicily and </w:t>
      </w:r>
      <w:r w:rsidR="00873813">
        <w:rPr>
          <w:rFonts w:eastAsia="Times New Roman" w:cs="Times New Roman"/>
          <w:bCs/>
          <w:lang w:val="en-US" w:eastAsia="it-IT"/>
        </w:rPr>
        <w:t xml:space="preserve">of </w:t>
      </w:r>
      <w:r w:rsidRPr="00FE4416">
        <w:rPr>
          <w:rFonts w:eastAsia="Times New Roman" w:cs="Times New Roman"/>
          <w:bCs/>
          <w:lang w:val="en-US" w:eastAsia="it-IT"/>
        </w:rPr>
        <w:t>its artistic heritage</w:t>
      </w:r>
      <w:r w:rsidR="005E73ED">
        <w:rPr>
          <w:rFonts w:eastAsia="Times New Roman" w:cs="Times New Roman"/>
          <w:bCs/>
          <w:lang w:val="en-US" w:eastAsia="it-IT"/>
        </w:rPr>
        <w:t xml:space="preserve"> in Italy and beyond. </w:t>
      </w:r>
    </w:p>
    <w:p w14:paraId="08574903" w14:textId="1798AA85" w:rsidR="00BE71D6" w:rsidRDefault="00BE71D6" w:rsidP="00BE71D6">
      <w:pPr>
        <w:spacing w:before="100" w:beforeAutospacing="1" w:after="100" w:afterAutospacing="1" w:line="240" w:lineRule="auto"/>
        <w:jc w:val="both"/>
        <w:rPr>
          <w:rFonts w:eastAsia="Times New Roman" w:cs="Times New Roman"/>
          <w:bCs/>
          <w:lang w:val="en-US" w:eastAsia="it-IT"/>
        </w:rPr>
      </w:pPr>
    </w:p>
    <w:p w14:paraId="56D26D28" w14:textId="0B5198CA" w:rsidR="00BE71D6" w:rsidRDefault="00BE71D6" w:rsidP="00BE71D6">
      <w:pPr>
        <w:spacing w:before="100" w:beforeAutospacing="1" w:after="100" w:afterAutospacing="1" w:line="240" w:lineRule="auto"/>
        <w:jc w:val="both"/>
        <w:rPr>
          <w:rFonts w:eastAsia="Times New Roman" w:cs="Times New Roman"/>
          <w:bCs/>
          <w:lang w:eastAsia="it-IT"/>
        </w:rPr>
      </w:pPr>
      <w:r w:rsidRPr="00BE71D6">
        <w:rPr>
          <w:rFonts w:eastAsia="Times New Roman" w:cs="Times New Roman"/>
          <w:bCs/>
          <w:lang w:eastAsia="it-IT"/>
        </w:rPr>
        <w:t xml:space="preserve">Sicilia, Gustavo Chiesi, Medioevo, </w:t>
      </w:r>
      <w:r>
        <w:rPr>
          <w:rFonts w:eastAsia="Times New Roman" w:cs="Times New Roman"/>
          <w:bCs/>
          <w:lang w:eastAsia="it-IT"/>
        </w:rPr>
        <w:t xml:space="preserve">Riscoperta del Medioevo, </w:t>
      </w:r>
      <w:r w:rsidR="004610DC">
        <w:rPr>
          <w:rFonts w:eastAsia="Times New Roman" w:cs="Times New Roman"/>
          <w:bCs/>
          <w:lang w:eastAsia="it-IT"/>
        </w:rPr>
        <w:t xml:space="preserve">Rappresentazione dei monumenti medievali. </w:t>
      </w:r>
    </w:p>
    <w:p w14:paraId="04C9919F" w14:textId="2D398955" w:rsidR="00BE71D6" w:rsidRPr="00BE71D6" w:rsidRDefault="00BE71D6" w:rsidP="00BE71D6">
      <w:pPr>
        <w:spacing w:before="100" w:beforeAutospacing="1" w:after="100" w:afterAutospacing="1" w:line="240" w:lineRule="auto"/>
        <w:jc w:val="both"/>
        <w:rPr>
          <w:rFonts w:eastAsia="Times New Roman" w:cs="Times New Roman"/>
          <w:bCs/>
          <w:lang w:val="en-US" w:eastAsia="it-IT"/>
        </w:rPr>
      </w:pPr>
      <w:r w:rsidRPr="00BE71D6">
        <w:rPr>
          <w:rFonts w:eastAsia="Times New Roman" w:cs="Times New Roman"/>
          <w:bCs/>
          <w:lang w:val="en-US" w:eastAsia="it-IT"/>
        </w:rPr>
        <w:t xml:space="preserve">Sicily, Gustavo </w:t>
      </w:r>
      <w:proofErr w:type="spellStart"/>
      <w:r w:rsidRPr="00BE71D6">
        <w:rPr>
          <w:rFonts w:eastAsia="Times New Roman" w:cs="Times New Roman"/>
          <w:bCs/>
          <w:lang w:val="en-US" w:eastAsia="it-IT"/>
        </w:rPr>
        <w:t>Chiesi</w:t>
      </w:r>
      <w:proofErr w:type="spellEnd"/>
      <w:r w:rsidRPr="00BE71D6">
        <w:rPr>
          <w:rFonts w:eastAsia="Times New Roman" w:cs="Times New Roman"/>
          <w:bCs/>
          <w:lang w:val="en-US" w:eastAsia="it-IT"/>
        </w:rPr>
        <w:t>, Middle Ages, Rediscovery of</w:t>
      </w:r>
      <w:r>
        <w:rPr>
          <w:rFonts w:eastAsia="Times New Roman" w:cs="Times New Roman"/>
          <w:bCs/>
          <w:lang w:val="en-US" w:eastAsia="it-IT"/>
        </w:rPr>
        <w:t xml:space="preserve"> the Middle Ages, </w:t>
      </w:r>
      <w:r w:rsidR="004610DC">
        <w:rPr>
          <w:rFonts w:eastAsia="Times New Roman" w:cs="Times New Roman"/>
          <w:bCs/>
          <w:lang w:val="en-US" w:eastAsia="it-IT"/>
        </w:rPr>
        <w:t xml:space="preserve">Representation of Medieval monuments. </w:t>
      </w:r>
      <w:bookmarkStart w:id="0" w:name="_GoBack"/>
      <w:bookmarkEnd w:id="0"/>
    </w:p>
    <w:p w14:paraId="10836E28" w14:textId="77777777" w:rsidR="00BE71D6" w:rsidRPr="00BE71D6" w:rsidRDefault="00BE71D6" w:rsidP="00BE71D6">
      <w:pPr>
        <w:spacing w:before="100" w:beforeAutospacing="1" w:after="100" w:afterAutospacing="1" w:line="240" w:lineRule="auto"/>
        <w:jc w:val="both"/>
        <w:rPr>
          <w:rFonts w:eastAsia="Times New Roman" w:cs="Times New Roman"/>
          <w:bCs/>
          <w:lang w:val="en-US" w:eastAsia="it-IT"/>
        </w:rPr>
      </w:pPr>
    </w:p>
    <w:p w14:paraId="4420EAA5" w14:textId="45D78610" w:rsidR="00CE7354" w:rsidRPr="004610DC" w:rsidRDefault="00CE7354">
      <w:pPr>
        <w:rPr>
          <w:lang w:val="en-US"/>
        </w:rPr>
      </w:pPr>
    </w:p>
    <w:sectPr w:rsidR="00CE7354" w:rsidRPr="004610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66EC2"/>
    <w:rsid w:val="000900DA"/>
    <w:rsid w:val="00331ECD"/>
    <w:rsid w:val="004610DC"/>
    <w:rsid w:val="005E73ED"/>
    <w:rsid w:val="00873813"/>
    <w:rsid w:val="00957AA8"/>
    <w:rsid w:val="00AF5A6F"/>
    <w:rsid w:val="00AF6382"/>
    <w:rsid w:val="00B64B06"/>
    <w:rsid w:val="00BD5588"/>
    <w:rsid w:val="00BE71D6"/>
    <w:rsid w:val="00CE7354"/>
    <w:rsid w:val="00D22A45"/>
    <w:rsid w:val="00D66EC2"/>
    <w:rsid w:val="00FE4416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D940"/>
  <w15:chartTrackingRefBased/>
  <w15:docId w15:val="{E1652E09-CAB4-4AE9-B0FA-B8BA62C81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F6A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Rivali Luca</dc:creator>
  <cp:keywords/>
  <dc:description/>
  <cp:lastModifiedBy>Rivali Luca</cp:lastModifiedBy>
  <cp:revision>8</cp:revision>
  <dcterms:created xsi:type="dcterms:W3CDTF">2019-03-15T14:07:00Z</dcterms:created>
  <dcterms:modified xsi:type="dcterms:W3CDTF">2019-03-18T15:14:00Z</dcterms:modified>
</cp:coreProperties>
</file>