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C2" w:rsidRPr="007031C2" w:rsidRDefault="007031C2" w:rsidP="00614554">
      <w:pPr>
        <w:spacing w:after="120" w:line="240" w:lineRule="auto"/>
        <w:jc w:val="both"/>
        <w:rPr>
          <w:b/>
          <w:iCs/>
        </w:rPr>
      </w:pPr>
      <w:r w:rsidRPr="007031C2">
        <w:rPr>
          <w:b/>
          <w:iCs/>
        </w:rPr>
        <w:t>Didascalie</w:t>
      </w:r>
    </w:p>
    <w:p w:rsidR="007031C2" w:rsidRDefault="007031C2" w:rsidP="00614554">
      <w:pPr>
        <w:spacing w:after="120" w:line="240" w:lineRule="auto"/>
        <w:jc w:val="both"/>
        <w:rPr>
          <w:iCs/>
          <w:sz w:val="20"/>
          <w:szCs w:val="20"/>
        </w:rPr>
      </w:pPr>
    </w:p>
    <w:p w:rsidR="0046257D" w:rsidRPr="00F81558" w:rsidRDefault="005E4CC3" w:rsidP="00614554">
      <w:pPr>
        <w:spacing w:after="120" w:line="240" w:lineRule="auto"/>
        <w:jc w:val="both"/>
        <w:rPr>
          <w:iCs/>
        </w:rPr>
      </w:pPr>
      <w:r w:rsidRPr="00F81558">
        <w:rPr>
          <w:iCs/>
        </w:rPr>
        <w:t>F</w:t>
      </w:r>
      <w:r w:rsidR="00614554" w:rsidRPr="00F81558">
        <w:rPr>
          <w:iCs/>
        </w:rPr>
        <w:t>ig</w:t>
      </w:r>
      <w:r w:rsidRPr="00F81558">
        <w:rPr>
          <w:iCs/>
        </w:rPr>
        <w:t>.</w:t>
      </w:r>
      <w:r w:rsidR="00614554" w:rsidRPr="00F81558">
        <w:rPr>
          <w:iCs/>
        </w:rPr>
        <w:t xml:space="preserve"> 1. </w:t>
      </w:r>
      <w:r w:rsidRPr="00F81558">
        <w:rPr>
          <w:iCs/>
        </w:rPr>
        <w:t xml:space="preserve">Ipotesi dell’itinerario del viaggio realizzato dai fratelli Cheney (elaborata </w:t>
      </w:r>
      <w:proofErr w:type="gramStart"/>
      <w:r w:rsidR="00C00113" w:rsidRPr="00F81558">
        <w:rPr>
          <w:iCs/>
        </w:rPr>
        <w:t>M.R.</w:t>
      </w:r>
      <w:proofErr w:type="gramEnd"/>
      <w:r w:rsidR="00C00113" w:rsidRPr="00F81558">
        <w:rPr>
          <w:iCs/>
        </w:rPr>
        <w:t xml:space="preserve"> </w:t>
      </w:r>
      <w:proofErr w:type="spellStart"/>
      <w:r w:rsidR="00C00113" w:rsidRPr="00F81558">
        <w:rPr>
          <w:iCs/>
        </w:rPr>
        <w:t>Caniglia</w:t>
      </w:r>
      <w:proofErr w:type="spellEnd"/>
      <w:r w:rsidRPr="00F81558">
        <w:rPr>
          <w:iCs/>
        </w:rPr>
        <w:t>)</w:t>
      </w:r>
      <w:r w:rsidR="00614554" w:rsidRPr="00F81558">
        <w:rPr>
          <w:iCs/>
        </w:rPr>
        <w:t>.</w:t>
      </w:r>
    </w:p>
    <w:p w:rsidR="00614554" w:rsidRPr="00F81558" w:rsidRDefault="00614554" w:rsidP="00614554">
      <w:pPr>
        <w:spacing w:after="120" w:line="240" w:lineRule="auto"/>
        <w:jc w:val="both"/>
        <w:rPr>
          <w:rFonts w:eastAsia="Calibri"/>
          <w:kern w:val="24"/>
        </w:rPr>
      </w:pPr>
      <w:r w:rsidRPr="00F81558">
        <w:rPr>
          <w:iCs/>
        </w:rPr>
        <w:t xml:space="preserve">Fig. 2. </w:t>
      </w:r>
      <w:r w:rsidRPr="00F81558">
        <w:rPr>
          <w:rFonts w:eastAsia="Calibri"/>
          <w:kern w:val="24"/>
        </w:rPr>
        <w:t xml:space="preserve">Edward Cheney, </w:t>
      </w:r>
      <w:r w:rsidRPr="00F81558">
        <w:rPr>
          <w:rFonts w:eastAsia="Calibri"/>
          <w:i/>
          <w:kern w:val="24"/>
        </w:rPr>
        <w:t>Faro di Messina</w:t>
      </w:r>
      <w:r w:rsidRPr="00F81558">
        <w:rPr>
          <w:rFonts w:eastAsia="Calibri"/>
          <w:kern w:val="24"/>
        </w:rPr>
        <w:t>, 23 maggio 1823</w:t>
      </w:r>
      <w:r w:rsidR="00F81558" w:rsidRPr="00F81558">
        <w:rPr>
          <w:rFonts w:eastAsia="Calibri"/>
          <w:kern w:val="24"/>
        </w:rPr>
        <w:t>,</w:t>
      </w:r>
      <w:r w:rsidR="00F81558" w:rsidRPr="00F81558">
        <w:rPr>
          <w:rFonts w:ascii="Lucida Sans Unicode" w:hAnsi="Lucida Sans Unicode" w:cs="Lucida Sans Unicode"/>
          <w:sz w:val="20"/>
          <w:szCs w:val="20"/>
          <w:shd w:val="clear" w:color="auto" w:fill="FFFFFF"/>
        </w:rPr>
        <w:t xml:space="preserve"> </w:t>
      </w:r>
      <w:r w:rsidR="00F81558" w:rsidRPr="00F81558">
        <w:rPr>
          <w:rFonts w:eastAsia="Calibri"/>
          <w:kern w:val="24"/>
        </w:rPr>
        <w:t xml:space="preserve">disegno a china e matita </w:t>
      </w:r>
      <w:r w:rsidR="00330B6B" w:rsidRPr="00F81558">
        <w:rPr>
          <w:rFonts w:eastAsia="Calibri"/>
          <w:kern w:val="24"/>
        </w:rPr>
        <w:t>(</w:t>
      </w:r>
      <w:hyperlink r:id="rId5" w:history="1">
        <w:r w:rsidR="00C71EEE" w:rsidRPr="00F81558">
          <w:rPr>
            <w:rStyle w:val="Collegamentoipertestuale"/>
            <w:rFonts w:eastAsia="Calibri"/>
            <w:color w:val="auto"/>
            <w:kern w:val="24"/>
          </w:rPr>
          <w:t>https://www.marem</w:t>
        </w:r>
        <w:r w:rsidR="00C71EEE" w:rsidRPr="00F81558">
          <w:rPr>
            <w:rStyle w:val="Collegamentoipertestuale"/>
            <w:rFonts w:eastAsia="Calibri"/>
            <w:color w:val="auto"/>
            <w:kern w:val="24"/>
          </w:rPr>
          <w:t>a</w:t>
        </w:r>
        <w:r w:rsidR="00C71EEE" w:rsidRPr="00F81558">
          <w:rPr>
            <w:rStyle w:val="Collegamentoipertestuale"/>
            <w:rFonts w:eastAsia="Calibri"/>
            <w:color w:val="auto"/>
            <w:kern w:val="24"/>
          </w:rPr>
          <w:t>gnum.com/stampe/messina-from-the-faro-may-23/116887439</w:t>
        </w:r>
      </w:hyperlink>
      <w:r w:rsidR="00DE3A81" w:rsidRPr="00F81558">
        <w:rPr>
          <w:rFonts w:eastAsia="Calibri"/>
          <w:kern w:val="24"/>
        </w:rPr>
        <w:t>;</w:t>
      </w:r>
      <w:r w:rsidR="00C71EEE" w:rsidRPr="00F81558">
        <w:rPr>
          <w:rFonts w:eastAsia="Calibri"/>
          <w:kern w:val="24"/>
        </w:rPr>
        <w:t xml:space="preserve"> ultimo accesso </w:t>
      </w:r>
      <w:r w:rsidR="00F81558" w:rsidRPr="00F81558">
        <w:rPr>
          <w:rFonts w:eastAsia="Calibri"/>
          <w:kern w:val="24"/>
        </w:rPr>
        <w:t>settembre 2018)</w:t>
      </w:r>
    </w:p>
    <w:p w:rsidR="00F81558" w:rsidRPr="00F81558" w:rsidRDefault="00614554" w:rsidP="00F81558">
      <w:pPr>
        <w:spacing w:after="120" w:line="240" w:lineRule="auto"/>
        <w:jc w:val="both"/>
        <w:rPr>
          <w:iCs/>
        </w:rPr>
      </w:pPr>
      <w:r w:rsidRPr="00F81558">
        <w:rPr>
          <w:iCs/>
        </w:rPr>
        <w:t xml:space="preserve">Fig. 3. </w:t>
      </w:r>
      <w:r w:rsidR="00F81558" w:rsidRPr="00F81558">
        <w:rPr>
          <w:rFonts w:eastAsia="Calibri"/>
          <w:kern w:val="24"/>
        </w:rPr>
        <w:t>Edward Cheney</w:t>
      </w:r>
      <w:r w:rsidR="00DB0EE9">
        <w:rPr>
          <w:rFonts w:eastAsia="Calibri"/>
          <w:kern w:val="24"/>
        </w:rPr>
        <w:t>,</w:t>
      </w:r>
      <w:r w:rsidR="00F81558" w:rsidRPr="00F81558">
        <w:rPr>
          <w:iCs/>
        </w:rPr>
        <w:t xml:space="preserve"> </w:t>
      </w:r>
      <w:r w:rsidRPr="00DB0EE9">
        <w:rPr>
          <w:i/>
          <w:iCs/>
        </w:rPr>
        <w:t>Cefalù</w:t>
      </w:r>
      <w:r w:rsidRPr="00F81558">
        <w:rPr>
          <w:iCs/>
        </w:rPr>
        <w:t>, 29 maggio</w:t>
      </w:r>
      <w:r w:rsidR="00F81558" w:rsidRPr="00F81558">
        <w:rPr>
          <w:iCs/>
        </w:rPr>
        <w:t>, disegno a china e matita</w:t>
      </w:r>
      <w:r w:rsidR="00330B6B" w:rsidRPr="00F81558">
        <w:rPr>
          <w:iCs/>
        </w:rPr>
        <w:t xml:space="preserve"> (</w:t>
      </w:r>
      <w:hyperlink r:id="rId6" w:history="1">
        <w:r w:rsidR="00C71EEE" w:rsidRPr="00F81558">
          <w:rPr>
            <w:rStyle w:val="Collegamentoipertestuale"/>
            <w:iCs/>
            <w:color w:val="auto"/>
          </w:rPr>
          <w:t>https://www.maremagnum.com/stampe/cefalu/116887438</w:t>
        </w:r>
      </w:hyperlink>
      <w:r w:rsidR="00E70B9D" w:rsidRPr="00F81558">
        <w:rPr>
          <w:iCs/>
        </w:rPr>
        <w:t>; ultimo accesso</w:t>
      </w:r>
      <w:r w:rsidR="00C71EEE" w:rsidRPr="00F81558">
        <w:rPr>
          <w:iCs/>
        </w:rPr>
        <w:t xml:space="preserve"> </w:t>
      </w:r>
      <w:r w:rsidR="00F81558" w:rsidRPr="00F81558">
        <w:rPr>
          <w:iCs/>
        </w:rPr>
        <w:t>settembre 2018)</w:t>
      </w:r>
    </w:p>
    <w:p w:rsidR="005E4CC3" w:rsidRPr="00F81558" w:rsidRDefault="00614554" w:rsidP="00614554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4.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/>
          <w:i/>
          <w:iCs/>
          <w:kern w:val="24"/>
          <w:sz w:val="22"/>
          <w:szCs w:val="22"/>
        </w:rPr>
        <w:t xml:space="preserve">Campo </w:t>
      </w:r>
      <w:proofErr w:type="spellStart"/>
      <w:r w:rsidR="005E4CC3" w:rsidRPr="00F81558">
        <w:rPr>
          <w:rFonts w:asciiTheme="minorHAnsi" w:eastAsia="Calibri" w:hAnsiTheme="minorHAnsi"/>
          <w:i/>
          <w:iCs/>
          <w:kern w:val="24"/>
          <w:sz w:val="22"/>
          <w:szCs w:val="22"/>
        </w:rPr>
        <w:t>Jenese</w:t>
      </w:r>
      <w:proofErr w:type="spellEnd"/>
      <w:r w:rsidR="005E4CC3" w:rsidRPr="00F81558">
        <w:rPr>
          <w:rFonts w:asciiTheme="minorHAnsi" w:eastAsia="Calibri" w:hAnsiTheme="minorHAnsi"/>
          <w:i/>
          <w:iCs/>
          <w:kern w:val="24"/>
          <w:sz w:val="22"/>
          <w:szCs w:val="22"/>
        </w:rPr>
        <w:t xml:space="preserve"> in Calabria Citra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5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</w:p>
    <w:p w:rsidR="00054D14" w:rsidRPr="00F81558" w:rsidRDefault="00CE71C0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5. </w:t>
      </w:r>
      <w:proofErr w:type="gramStart"/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Horace </w:t>
      </w:r>
      <w:r w:rsidR="00054D14" w:rsidRPr="00F81558">
        <w:rPr>
          <w:rFonts w:asciiTheme="minorHAnsi" w:eastAsia="Calibri" w:hAnsiTheme="minorHAnsi"/>
          <w:kern w:val="24"/>
          <w:sz w:val="22"/>
          <w:szCs w:val="22"/>
        </w:rPr>
        <w:t>d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 </w:t>
      </w:r>
      <w:proofErr w:type="spellStart"/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Rilliet</w:t>
      </w:r>
      <w:proofErr w:type="spellEnd"/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, </w:t>
      </w:r>
      <w:r w:rsidR="005E4CC3" w:rsidRPr="00F81558">
        <w:rPr>
          <w:rFonts w:asciiTheme="minorHAnsi" w:eastAsia="Calibri" w:hAnsiTheme="minorHAnsi"/>
          <w:i/>
          <w:iCs/>
          <w:kern w:val="24"/>
          <w:sz w:val="22"/>
          <w:szCs w:val="22"/>
        </w:rPr>
        <w:t xml:space="preserve">Teste mozzate di briganti esposti sopra pilastri a Campo </w:t>
      </w:r>
      <w:proofErr w:type="spellStart"/>
      <w:r w:rsidR="005E4CC3" w:rsidRPr="00F81558">
        <w:rPr>
          <w:rFonts w:asciiTheme="minorHAnsi" w:eastAsia="Calibri" w:hAnsiTheme="minorHAnsi"/>
          <w:i/>
          <w:iCs/>
          <w:kern w:val="24"/>
          <w:sz w:val="22"/>
          <w:szCs w:val="22"/>
        </w:rPr>
        <w:t>Tenese</w:t>
      </w:r>
      <w:proofErr w:type="spellEnd"/>
      <w:r w:rsidR="005E4CC3" w:rsidRPr="00F81558">
        <w:rPr>
          <w:rFonts w:asciiTheme="minorHAnsi" w:eastAsia="Calibri" w:hAnsiTheme="minorHAnsi"/>
          <w:i/>
          <w:iCs/>
          <w:kern w:val="24"/>
          <w:sz w:val="22"/>
          <w:szCs w:val="22"/>
        </w:rPr>
        <w:t xml:space="preserve"> (Morano Calabro)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2 ottobre 1852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(</w:t>
      </w:r>
      <w:proofErr w:type="spellStart"/>
      <w:r w:rsidR="00054D14" w:rsidRPr="00F81558">
        <w:rPr>
          <w:rFonts w:asciiTheme="minorHAnsi" w:eastAsia="Calibri" w:hAnsiTheme="minorHAnsi"/>
          <w:smallCaps/>
          <w:kern w:val="24"/>
          <w:sz w:val="22"/>
          <w:szCs w:val="22"/>
        </w:rPr>
        <w:t>Rilliet</w:t>
      </w:r>
      <w:proofErr w:type="spellEnd"/>
      <w:r w:rsidR="00054D14" w:rsidRPr="00F81558">
        <w:rPr>
          <w:rFonts w:asciiTheme="minorHAnsi" w:eastAsia="Calibri" w:hAnsiTheme="minorHAnsi"/>
          <w:kern w:val="24"/>
          <w:sz w:val="22"/>
          <w:szCs w:val="22"/>
        </w:rPr>
        <w:t xml:space="preserve"> 1852, p. 34).</w:t>
      </w:r>
      <w:proofErr w:type="gramEnd"/>
    </w:p>
    <w:p w:rsidR="005E4CC3" w:rsidRPr="00F81558" w:rsidRDefault="00CE71C0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hAnsiTheme="minorHAnsi"/>
          <w:sz w:val="22"/>
          <w:szCs w:val="22"/>
        </w:rPr>
        <w:t xml:space="preserve">Fig. 6.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/>
          <w:i/>
          <w:iCs/>
          <w:kern w:val="24"/>
          <w:sz w:val="22"/>
          <w:szCs w:val="22"/>
        </w:rPr>
        <w:t>Castrovillari in Calabria Citra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6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CE71C0" w:rsidRPr="00F81558" w:rsidRDefault="00CE71C0" w:rsidP="00614554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sz w:val="22"/>
          <w:szCs w:val="22"/>
        </w:rPr>
      </w:pPr>
      <w:r w:rsidRPr="00F81558">
        <w:rPr>
          <w:rFonts w:asciiTheme="minorHAnsi" w:hAnsiTheme="minorHAnsi"/>
          <w:sz w:val="22"/>
          <w:szCs w:val="22"/>
        </w:rPr>
        <w:t>Fig. 7. Chiesa di Santa Maria del Castello</w:t>
      </w:r>
      <w:r w:rsidR="00330B6B" w:rsidRPr="00F81558">
        <w:rPr>
          <w:rFonts w:asciiTheme="minorHAnsi" w:hAnsiTheme="minorHAnsi"/>
          <w:sz w:val="22"/>
          <w:szCs w:val="22"/>
        </w:rPr>
        <w:t xml:space="preserve"> (</w:t>
      </w:r>
      <w:hyperlink r:id="rId7" w:history="1">
        <w:r w:rsidR="00054D14" w:rsidRPr="00F81558">
          <w:rPr>
            <w:rStyle w:val="Collegamentoipertestuale"/>
            <w:rFonts w:asciiTheme="minorHAnsi" w:hAnsiTheme="minorHAnsi"/>
            <w:color w:val="auto"/>
            <w:sz w:val="22"/>
            <w:szCs w:val="22"/>
          </w:rPr>
          <w:t>http://www.meteoweb.eu/foto/giro-ditalia-2017-castrovillari-cosa-visitare-gallery/id/901304/#1</w:t>
        </w:r>
      </w:hyperlink>
      <w:r w:rsidR="00DE3A81" w:rsidRPr="00F81558">
        <w:rPr>
          <w:rFonts w:asciiTheme="minorHAnsi" w:hAnsiTheme="minorHAnsi"/>
          <w:sz w:val="22"/>
          <w:szCs w:val="22"/>
        </w:rPr>
        <w:t xml:space="preserve">; </w:t>
      </w:r>
      <w:r w:rsidR="00DE3A81" w:rsidRPr="00F81558">
        <w:rPr>
          <w:rFonts w:asciiTheme="minorHAnsi" w:eastAsia="Calibri" w:hAnsiTheme="minorHAnsi"/>
          <w:kern w:val="24"/>
          <w:sz w:val="22"/>
          <w:szCs w:val="22"/>
        </w:rPr>
        <w:t>ultimo accesso</w:t>
      </w:r>
      <w:r w:rsidR="00F81558" w:rsidRPr="00F81558">
        <w:rPr>
          <w:rFonts w:asciiTheme="minorHAnsi" w:eastAsia="Calibri" w:hAnsiTheme="minorHAnsi"/>
          <w:kern w:val="24"/>
          <w:sz w:val="22"/>
          <w:szCs w:val="22"/>
        </w:rPr>
        <w:t xml:space="preserve"> novembre 2018)</w:t>
      </w:r>
    </w:p>
    <w:p w:rsidR="005E4CC3" w:rsidRPr="00F81558" w:rsidRDefault="00CE71C0" w:rsidP="00614554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sz w:val="22"/>
          <w:szCs w:val="22"/>
        </w:rPr>
      </w:pPr>
      <w:r w:rsidRPr="00F81558">
        <w:rPr>
          <w:rFonts w:asciiTheme="minorHAnsi" w:eastAsia="Calibri" w:hAnsiTheme="minorHAnsi"/>
          <w:kern w:val="24"/>
          <w:sz w:val="22"/>
          <w:szCs w:val="22"/>
        </w:rPr>
        <w:t xml:space="preserve">Fig. 8.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On the </w:t>
      </w:r>
      <w:proofErr w:type="spellStart"/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plain</w:t>
      </w:r>
      <w:proofErr w:type="spellEnd"/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 of Corigliano in Cal-</w:t>
      </w:r>
      <w:proofErr w:type="spellStart"/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ia</w:t>
      </w:r>
      <w:proofErr w:type="spellEnd"/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 Citra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7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5E4CC3" w:rsidRPr="00F81558" w:rsidRDefault="00CE71C0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eastAsia="Calibri" w:hAnsiTheme="minorHAnsi"/>
          <w:kern w:val="24"/>
          <w:sz w:val="22"/>
          <w:szCs w:val="22"/>
        </w:rPr>
        <w:t xml:space="preserve">Fig. 9.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Cassano C</w:t>
      </w:r>
      <w:r w:rsidR="005E4CC3" w:rsidRPr="00DB0EE9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</w:rPr>
        <w:t>-A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  <w:vertAlign w:val="superscript"/>
        </w:rPr>
        <w:t xml:space="preserve">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CI</w:t>
      </w:r>
      <w:r w:rsidR="005E4CC3" w:rsidRPr="00DB0EE9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</w:rPr>
        <w:t>-A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8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5E4CC3" w:rsidRPr="00F81558" w:rsidRDefault="00CE71C0" w:rsidP="007031C2">
      <w:pPr>
        <w:pStyle w:val="NormaleWeb"/>
        <w:spacing w:before="0" w:beforeAutospacing="0" w:after="120" w:afterAutospacing="0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F81558">
        <w:rPr>
          <w:rFonts w:asciiTheme="minorHAnsi" w:eastAsia="+mn-ea" w:hAnsiTheme="minorHAnsi"/>
          <w:kern w:val="24"/>
          <w:sz w:val="22"/>
          <w:szCs w:val="22"/>
        </w:rPr>
        <w:t xml:space="preserve">Fig. 10. </w:t>
      </w:r>
      <w:r w:rsidR="005E4CC3" w:rsidRPr="00F81558">
        <w:rPr>
          <w:rFonts w:asciiTheme="minorHAnsi" w:eastAsia="+mn-ea" w:hAnsiTheme="minorHAnsi"/>
          <w:kern w:val="24"/>
          <w:sz w:val="22"/>
          <w:szCs w:val="22"/>
        </w:rPr>
        <w:t xml:space="preserve">Richard </w:t>
      </w:r>
      <w:proofErr w:type="spellStart"/>
      <w:r w:rsidR="00054D14" w:rsidRPr="00F81558">
        <w:rPr>
          <w:rFonts w:asciiTheme="minorHAnsi" w:eastAsia="+mn-ea" w:hAnsiTheme="minorHAnsi"/>
          <w:kern w:val="24"/>
          <w:sz w:val="22"/>
          <w:szCs w:val="22"/>
        </w:rPr>
        <w:t>Keppel</w:t>
      </w:r>
      <w:proofErr w:type="spellEnd"/>
      <w:r w:rsidR="00054D14" w:rsidRPr="00F81558">
        <w:rPr>
          <w:rFonts w:asciiTheme="minorHAnsi" w:eastAsia="+mn-ea" w:hAnsiTheme="minorHAnsi"/>
          <w:kern w:val="24"/>
          <w:sz w:val="22"/>
          <w:szCs w:val="22"/>
        </w:rPr>
        <w:t xml:space="preserve"> </w:t>
      </w:r>
      <w:r w:rsidR="005E4CC3" w:rsidRPr="00F81558">
        <w:rPr>
          <w:rFonts w:asciiTheme="minorHAnsi" w:eastAsia="+mn-ea" w:hAnsiTheme="minorHAnsi"/>
          <w:kern w:val="24"/>
          <w:sz w:val="22"/>
          <w:szCs w:val="22"/>
        </w:rPr>
        <w:t xml:space="preserve">Craven, </w:t>
      </w:r>
      <w:r w:rsidR="005E4CC3" w:rsidRPr="00F81558">
        <w:rPr>
          <w:rFonts w:asciiTheme="minorHAnsi" w:eastAsia="+mn-ea" w:hAnsiTheme="minorHAnsi"/>
          <w:i/>
          <w:iCs/>
          <w:kern w:val="24"/>
          <w:sz w:val="22"/>
          <w:szCs w:val="22"/>
        </w:rPr>
        <w:t>Cassano</w:t>
      </w:r>
      <w:r w:rsidRPr="00F81558">
        <w:rPr>
          <w:rFonts w:asciiTheme="minorHAnsi" w:hAnsiTheme="minorHAnsi"/>
          <w:bCs/>
          <w:i/>
          <w:sz w:val="22"/>
          <w:szCs w:val="22"/>
        </w:rPr>
        <w:t xml:space="preserve"> in Calabria Citra</w:t>
      </w:r>
      <w:r w:rsidR="00330B6B" w:rsidRPr="00F81558">
        <w:rPr>
          <w:rFonts w:asciiTheme="minorHAnsi" w:eastAsia="+mn-ea" w:hAnsiTheme="minorHAnsi"/>
          <w:kern w:val="24"/>
          <w:sz w:val="22"/>
          <w:szCs w:val="22"/>
        </w:rPr>
        <w:t>, 1821 (</w:t>
      </w:r>
      <w:proofErr w:type="spellStart"/>
      <w:r w:rsidR="00054D14" w:rsidRPr="00F81558">
        <w:rPr>
          <w:rFonts w:asciiTheme="minorHAnsi" w:eastAsia="+mn-ea" w:hAnsiTheme="minorHAnsi"/>
          <w:smallCaps/>
          <w:kern w:val="24"/>
          <w:sz w:val="22"/>
          <w:szCs w:val="22"/>
        </w:rPr>
        <w:t>Keppel</w:t>
      </w:r>
      <w:proofErr w:type="spellEnd"/>
      <w:r w:rsidR="00054D14" w:rsidRPr="00F81558">
        <w:rPr>
          <w:rFonts w:asciiTheme="minorHAnsi" w:eastAsia="+mn-ea" w:hAnsiTheme="minorHAnsi"/>
          <w:smallCaps/>
          <w:kern w:val="24"/>
          <w:sz w:val="22"/>
          <w:szCs w:val="22"/>
        </w:rPr>
        <w:t xml:space="preserve"> Craven</w:t>
      </w:r>
      <w:r w:rsidR="00054D14" w:rsidRPr="00F81558">
        <w:rPr>
          <w:rFonts w:asciiTheme="minorHAnsi" w:eastAsia="+mn-ea" w:hAnsiTheme="minorHAnsi"/>
          <w:kern w:val="24"/>
          <w:sz w:val="22"/>
          <w:szCs w:val="22"/>
        </w:rPr>
        <w:t xml:space="preserve"> 1 8</w:t>
      </w:r>
      <w:r w:rsidR="008643DB">
        <w:rPr>
          <w:rFonts w:asciiTheme="minorHAnsi" w:eastAsia="+mn-ea" w:hAnsiTheme="minorHAnsi"/>
          <w:kern w:val="24"/>
          <w:sz w:val="22"/>
          <w:szCs w:val="22"/>
        </w:rPr>
        <w:t>21</w:t>
      </w:r>
      <w:r w:rsidR="00054D14" w:rsidRPr="00F81558">
        <w:rPr>
          <w:rFonts w:asciiTheme="minorHAnsi" w:eastAsia="+mn-ea" w:hAnsiTheme="minorHAnsi"/>
          <w:kern w:val="24"/>
          <w:sz w:val="22"/>
          <w:szCs w:val="22"/>
        </w:rPr>
        <w:t xml:space="preserve">, </w:t>
      </w:r>
      <w:proofErr w:type="gramStart"/>
      <w:r w:rsidR="00054D14" w:rsidRPr="00F81558">
        <w:rPr>
          <w:rFonts w:asciiTheme="minorHAnsi" w:eastAsia="+mn-ea" w:hAnsiTheme="minorHAnsi"/>
          <w:kern w:val="24"/>
          <w:sz w:val="22"/>
          <w:szCs w:val="22"/>
        </w:rPr>
        <w:t>s.p.</w:t>
      </w:r>
      <w:proofErr w:type="gramEnd"/>
      <w:r w:rsidR="00054D14" w:rsidRPr="00F81558">
        <w:rPr>
          <w:rFonts w:asciiTheme="minorHAnsi" w:eastAsia="+mn-ea" w:hAnsiTheme="minorHAnsi"/>
          <w:kern w:val="24"/>
          <w:sz w:val="22"/>
          <w:szCs w:val="22"/>
        </w:rPr>
        <w:t>)</w:t>
      </w:r>
    </w:p>
    <w:p w:rsidR="005E4CC3" w:rsidRPr="00F81558" w:rsidRDefault="00D73ACF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eastAsia="+mn-ea" w:hAnsiTheme="minorHAnsi"/>
          <w:kern w:val="24"/>
          <w:sz w:val="22"/>
          <w:szCs w:val="22"/>
        </w:rPr>
        <w:t xml:space="preserve">Fig. 11.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Monteleone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13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5E4CC3" w:rsidRPr="00F81558" w:rsidRDefault="00D73ACF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eastAsia="Calibri" w:hAnsiTheme="minorHAnsi"/>
          <w:kern w:val="24"/>
          <w:sz w:val="22"/>
          <w:szCs w:val="22"/>
        </w:rPr>
        <w:t>Fig. 12</w:t>
      </w:r>
      <w:r w:rsidR="009D287A">
        <w:rPr>
          <w:rFonts w:asciiTheme="minorHAnsi" w:eastAsia="Calibri" w:hAnsiTheme="minorHAnsi"/>
          <w:kern w:val="24"/>
          <w:sz w:val="22"/>
          <w:szCs w:val="22"/>
        </w:rPr>
        <w:t>a-12b</w:t>
      </w:r>
      <w:r w:rsidRPr="00F81558">
        <w:rPr>
          <w:rFonts w:asciiTheme="minorHAnsi" w:eastAsia="Calibri" w:hAnsiTheme="minorHAnsi"/>
          <w:kern w:val="24"/>
          <w:sz w:val="22"/>
          <w:szCs w:val="22"/>
        </w:rPr>
        <w:t xml:space="preserve">. </w:t>
      </w:r>
      <w:r w:rsidR="00054D14" w:rsidRPr="00F81558">
        <w:rPr>
          <w:rFonts w:asciiTheme="minorHAnsi" w:hAnsiTheme="minorHAnsi"/>
          <w:sz w:val="22"/>
          <w:szCs w:val="22"/>
        </w:rPr>
        <w:t>C</w:t>
      </w:r>
      <w:r w:rsidRPr="00F81558">
        <w:rPr>
          <w:rFonts w:asciiTheme="minorHAnsi" w:hAnsiTheme="minorHAnsi"/>
          <w:sz w:val="22"/>
          <w:szCs w:val="22"/>
        </w:rPr>
        <w:t>hiesa di Santa Maria Maggiore e di San Leoluca</w:t>
      </w:r>
      <w:r w:rsidR="008F10DF">
        <w:rPr>
          <w:rFonts w:asciiTheme="minorHAnsi" w:hAnsiTheme="minorHAnsi"/>
          <w:sz w:val="22"/>
          <w:szCs w:val="22"/>
        </w:rPr>
        <w:t>, Monteleone</w:t>
      </w:r>
      <w:r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054D14" w:rsidRPr="00F81558">
        <w:rPr>
          <w:rFonts w:asciiTheme="minorHAnsi" w:eastAsia="Calibri" w:hAnsiTheme="minorHAnsi"/>
          <w:kern w:val="24"/>
          <w:sz w:val="22"/>
          <w:szCs w:val="22"/>
        </w:rPr>
        <w:t>(</w:t>
      </w:r>
      <w:hyperlink r:id="rId8" w:history="1">
        <w:r w:rsidR="00054D14" w:rsidRPr="00F81558">
          <w:rPr>
            <w:rStyle w:val="Collegamentoipertestuale"/>
            <w:rFonts w:asciiTheme="minorHAnsi" w:eastAsia="Calibri" w:hAnsiTheme="minorHAnsi"/>
            <w:color w:val="auto"/>
            <w:kern w:val="24"/>
            <w:sz w:val="22"/>
            <w:szCs w:val="22"/>
          </w:rPr>
          <w:t>https://www.inspirock.com/italy/vibo-valentia/duomo-di-santa-maria-maggiore-e-san-leoluca-a1399848313</w:t>
        </w:r>
      </w:hyperlink>
      <w:r w:rsidR="00DE3A81" w:rsidRPr="00F81558">
        <w:rPr>
          <w:rFonts w:asciiTheme="minorHAnsi" w:eastAsia="Calibri" w:hAnsiTheme="minorHAnsi"/>
          <w:kern w:val="24"/>
          <w:sz w:val="22"/>
          <w:szCs w:val="22"/>
        </w:rPr>
        <w:t xml:space="preserve">; </w:t>
      </w:r>
      <w:r w:rsidR="00054D14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DE3A81" w:rsidRPr="00F81558">
        <w:rPr>
          <w:rFonts w:asciiTheme="minorHAnsi" w:eastAsia="Calibri" w:hAnsiTheme="minorHAnsi"/>
          <w:kern w:val="24"/>
          <w:sz w:val="22"/>
          <w:szCs w:val="22"/>
        </w:rPr>
        <w:t>ultimo accesso</w:t>
      </w:r>
      <w:r w:rsidR="00F81558" w:rsidRPr="00F81558">
        <w:rPr>
          <w:rFonts w:asciiTheme="minorHAnsi" w:eastAsia="Calibri" w:hAnsiTheme="minorHAnsi" w:cstheme="minorBidi"/>
          <w:kern w:val="24"/>
          <w:sz w:val="22"/>
          <w:szCs w:val="22"/>
          <w:lang w:eastAsia="en-US"/>
        </w:rPr>
        <w:t xml:space="preserve"> </w:t>
      </w:r>
      <w:r w:rsidR="00F81558" w:rsidRPr="00F81558">
        <w:rPr>
          <w:rFonts w:asciiTheme="minorHAnsi" w:eastAsia="Calibri" w:hAnsiTheme="minorHAnsi"/>
          <w:kern w:val="24"/>
          <w:sz w:val="22"/>
          <w:szCs w:val="22"/>
        </w:rPr>
        <w:t>novembre 2018)</w:t>
      </w:r>
    </w:p>
    <w:p w:rsidR="00EE4F30" w:rsidRPr="00F81558" w:rsidRDefault="004A5E8E" w:rsidP="007031C2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iCs/>
          <w:sz w:val="22"/>
          <w:szCs w:val="22"/>
        </w:rPr>
      </w:pPr>
      <w:r w:rsidRPr="00F81558">
        <w:rPr>
          <w:rFonts w:asciiTheme="minorHAnsi" w:eastAsia="Calibri" w:hAnsiTheme="minorHAnsi"/>
          <w:kern w:val="24"/>
          <w:sz w:val="22"/>
          <w:szCs w:val="22"/>
        </w:rPr>
        <w:t xml:space="preserve">Fig. 13.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In the </w:t>
      </w:r>
      <w:proofErr w:type="spellStart"/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gardens</w:t>
      </w:r>
      <w:proofErr w:type="spellEnd"/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 of villa Francia of Monteleone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14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5E4CC3" w:rsidRPr="00F81558" w:rsidRDefault="005E4CC3" w:rsidP="00614554">
      <w:pPr>
        <w:spacing w:after="120" w:line="240" w:lineRule="auto"/>
        <w:jc w:val="both"/>
        <w:rPr>
          <w:iCs/>
        </w:rPr>
      </w:pPr>
      <w:r w:rsidRPr="00F81558">
        <w:rPr>
          <w:iCs/>
        </w:rPr>
        <w:t>F</w:t>
      </w:r>
      <w:r w:rsidR="004A5E8E" w:rsidRPr="00F81558">
        <w:rPr>
          <w:iCs/>
        </w:rPr>
        <w:t>ig</w:t>
      </w:r>
      <w:r w:rsidRPr="00F81558">
        <w:rPr>
          <w:iCs/>
        </w:rPr>
        <w:t>.</w:t>
      </w:r>
      <w:r w:rsidR="004A5E8E" w:rsidRPr="00F81558">
        <w:rPr>
          <w:iCs/>
        </w:rPr>
        <w:t xml:space="preserve"> 14.</w:t>
      </w:r>
      <w:r w:rsidRPr="00F81558">
        <w:rPr>
          <w:iCs/>
        </w:rPr>
        <w:t xml:space="preserve"> Edward Cheney,</w:t>
      </w:r>
      <w:r w:rsidRPr="00F81558">
        <w:rPr>
          <w:i/>
          <w:iCs/>
        </w:rPr>
        <w:t xml:space="preserve"> Palmi CA=BRA Ultra</w:t>
      </w:r>
      <w:r w:rsidRPr="00F81558">
        <w:rPr>
          <w:iCs/>
        </w:rPr>
        <w:t>, 15 maggio 1823,</w:t>
      </w:r>
      <w:r w:rsidRPr="00F81558">
        <w:rPr>
          <w:i/>
          <w:iCs/>
        </w:rPr>
        <w:t xml:space="preserve"> </w:t>
      </w:r>
      <w:r w:rsidRPr="00F81558">
        <w:rPr>
          <w:iCs/>
        </w:rPr>
        <w:t>disegno a matita e china (Riproduzione del disegno per gentile concessione dell’Istituto della Biblioteca Calabrese di Soriano Calabro</w:t>
      </w:r>
      <w:proofErr w:type="gramStart"/>
      <w:r w:rsidRPr="00F81558">
        <w:rPr>
          <w:iCs/>
        </w:rPr>
        <w:t>)</w:t>
      </w:r>
      <w:proofErr w:type="gramEnd"/>
    </w:p>
    <w:p w:rsidR="00054D14" w:rsidRPr="00F81558" w:rsidRDefault="004A5E8E" w:rsidP="00614554">
      <w:pPr>
        <w:pStyle w:val="NormaleWeb"/>
        <w:spacing w:before="0" w:beforeAutospacing="0" w:after="120" w:afterAutospacing="0"/>
        <w:jc w:val="both"/>
        <w:textAlignment w:val="baseline"/>
        <w:rPr>
          <w:rFonts w:asciiTheme="minorHAnsi" w:eastAsia="+mn-ea" w:hAnsiTheme="minorHAnsi" w:cs="Arial"/>
          <w:kern w:val="24"/>
          <w:sz w:val="22"/>
          <w:szCs w:val="22"/>
          <w:lang w:val="en-US"/>
        </w:rPr>
      </w:pPr>
      <w:r w:rsidRPr="00F81558">
        <w:rPr>
          <w:rFonts w:asciiTheme="minorHAnsi" w:hAnsiTheme="minorHAnsi"/>
          <w:iCs/>
          <w:sz w:val="22"/>
          <w:szCs w:val="22"/>
        </w:rPr>
        <w:t>Fig. 15. C</w:t>
      </w:r>
      <w:proofErr w:type="spellStart"/>
      <w:r w:rsidR="005E4CC3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hiesa</w:t>
      </w:r>
      <w:proofErr w:type="spellEnd"/>
      <w:r w:rsidR="005E4CC3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 </w:t>
      </w:r>
      <w:proofErr w:type="gramStart"/>
      <w:r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del Carmine</w:t>
      </w:r>
      <w:proofErr w:type="gramEnd"/>
      <w:r w:rsidR="00F81558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, Palmi</w:t>
      </w:r>
      <w:r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 </w:t>
      </w:r>
      <w:r w:rsidR="005E4CC3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 </w:t>
      </w:r>
      <w:r w:rsidR="00054D14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(</w:t>
      </w:r>
      <w:proofErr w:type="spellStart"/>
      <w:r w:rsidR="00054D14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archivio</w:t>
      </w:r>
      <w:proofErr w:type="spellEnd"/>
      <w:r w:rsidR="00054D14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 </w:t>
      </w:r>
      <w:proofErr w:type="spellStart"/>
      <w:r w:rsidR="00F81558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privato</w:t>
      </w:r>
      <w:proofErr w:type="spellEnd"/>
      <w:r w:rsidR="00054D14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 Alessandro </w:t>
      </w:r>
      <w:proofErr w:type="spellStart"/>
      <w:r w:rsidR="00054D14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Genovesi</w:t>
      </w:r>
      <w:proofErr w:type="spellEnd"/>
      <w:r w:rsidR="00054D14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)</w:t>
      </w:r>
      <w:r w:rsidR="00F81558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.</w:t>
      </w:r>
    </w:p>
    <w:p w:rsidR="00EE4F30" w:rsidRPr="00F81558" w:rsidRDefault="004A5E8E" w:rsidP="007031C2">
      <w:pPr>
        <w:pStyle w:val="NormaleWeb"/>
        <w:spacing w:before="0" w:beforeAutospacing="0" w:after="120" w:afterAutospacing="0"/>
        <w:jc w:val="both"/>
        <w:textAlignment w:val="baseline"/>
        <w:rPr>
          <w:rFonts w:asciiTheme="minorHAnsi" w:hAnsiTheme="minorHAnsi"/>
          <w:iCs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16. </w:t>
      </w:r>
      <w:r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Edward Lear, </w:t>
      </w:r>
      <w:r w:rsidRPr="00F81558">
        <w:rPr>
          <w:rFonts w:asciiTheme="minorHAnsi" w:eastAsia="+mn-ea" w:hAnsiTheme="minorHAnsi" w:cs="Arial"/>
          <w:i/>
          <w:iCs/>
          <w:kern w:val="24"/>
          <w:sz w:val="22"/>
          <w:szCs w:val="22"/>
          <w:lang w:val="en-US"/>
        </w:rPr>
        <w:t>Palmi</w:t>
      </w:r>
      <w:r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, 1847.</w:t>
      </w:r>
      <w:r w:rsidR="00330B6B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 (</w:t>
      </w:r>
      <w:r w:rsidR="00BB0D06" w:rsidRPr="00F81558">
        <w:rPr>
          <w:rFonts w:asciiTheme="minorHAnsi" w:eastAsia="+mn-ea" w:hAnsiTheme="minorHAnsi"/>
          <w:smallCaps/>
          <w:kern w:val="24"/>
          <w:sz w:val="22"/>
          <w:szCs w:val="22"/>
        </w:rPr>
        <w:t xml:space="preserve">Lear </w:t>
      </w:r>
      <w:r w:rsidR="008F10DF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 xml:space="preserve">1852, </w:t>
      </w:r>
      <w:proofErr w:type="spellStart"/>
      <w:r w:rsidR="008F10DF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s.p</w:t>
      </w:r>
      <w:proofErr w:type="spellEnd"/>
      <w:r w:rsidR="008F10DF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.</w:t>
      </w:r>
      <w:bookmarkStart w:id="0" w:name="_GoBack"/>
      <w:bookmarkEnd w:id="0"/>
      <w:r w:rsidR="00BB0D06" w:rsidRPr="00F81558">
        <w:rPr>
          <w:rFonts w:asciiTheme="minorHAnsi" w:eastAsia="+mn-ea" w:hAnsiTheme="minorHAnsi" w:cs="Arial"/>
          <w:kern w:val="24"/>
          <w:sz w:val="22"/>
          <w:szCs w:val="22"/>
          <w:lang w:val="en-US"/>
        </w:rPr>
        <w:t>)</w:t>
      </w:r>
    </w:p>
    <w:p w:rsidR="005E4CC3" w:rsidRPr="00F81558" w:rsidRDefault="004A5E8E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17.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In the Golfo di </w:t>
      </w:r>
      <w:proofErr w:type="spellStart"/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Goija</w:t>
      </w:r>
      <w:proofErr w:type="spellEnd"/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15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EE4F30" w:rsidRPr="00F81558" w:rsidRDefault="004A5E8E" w:rsidP="00614554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</w:t>
      </w:r>
      <w:proofErr w:type="gramStart"/>
      <w:r w:rsidRPr="00F81558">
        <w:rPr>
          <w:rFonts w:asciiTheme="minorHAnsi" w:hAnsiTheme="minorHAnsi"/>
          <w:iCs/>
          <w:sz w:val="22"/>
          <w:szCs w:val="22"/>
        </w:rPr>
        <w:t>18. Foto attuale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(</w:t>
      </w:r>
      <w:r w:rsidR="00E70B9D" w:rsidRPr="00F81558">
        <w:rPr>
          <w:rFonts w:asciiTheme="minorHAnsi" w:hAnsiTheme="minorHAnsi"/>
          <w:iCs/>
          <w:sz w:val="22"/>
          <w:szCs w:val="22"/>
        </w:rPr>
        <w:t xml:space="preserve">foto </w:t>
      </w:r>
      <w:r w:rsidR="00C00113" w:rsidRPr="00F81558">
        <w:rPr>
          <w:rFonts w:asciiTheme="minorHAnsi" w:hAnsiTheme="minorHAnsi"/>
          <w:iCs/>
          <w:sz w:val="22"/>
          <w:szCs w:val="22"/>
        </w:rPr>
        <w:t xml:space="preserve">M.R. </w:t>
      </w:r>
      <w:proofErr w:type="spellStart"/>
      <w:r w:rsidR="00C00113" w:rsidRPr="00F81558">
        <w:rPr>
          <w:rFonts w:asciiTheme="minorHAnsi" w:hAnsiTheme="minorHAnsi"/>
          <w:iCs/>
          <w:sz w:val="22"/>
          <w:szCs w:val="22"/>
        </w:rPr>
        <w:t>Caniglia</w:t>
      </w:r>
      <w:proofErr w:type="spellEnd"/>
      <w:r w:rsidR="00C00113" w:rsidRPr="00F81558">
        <w:rPr>
          <w:rFonts w:asciiTheme="minorHAnsi" w:hAnsiTheme="minorHAnsi"/>
          <w:iCs/>
          <w:sz w:val="22"/>
          <w:szCs w:val="22"/>
        </w:rPr>
        <w:t>)</w:t>
      </w:r>
    </w:p>
    <w:p w:rsidR="005E4CC3" w:rsidRPr="00F81558" w:rsidRDefault="004A5E8E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19.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Bagnara in CA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  <w:vertAlign w:val="superscript"/>
        </w:rPr>
        <w:t xml:space="preserve">=BRA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 UL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  <w:vertAlign w:val="superscript"/>
        </w:rPr>
        <w:t>=A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 xml:space="preserve"> 1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  <w:vertAlign w:val="superscript"/>
        </w:rPr>
        <w:t>M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16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5E4CC3" w:rsidRPr="00F81558" w:rsidRDefault="004A5E8E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20.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Antonio </w:t>
      </w:r>
      <w:proofErr w:type="spellStart"/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>M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inasi</w:t>
      </w:r>
      <w:proofErr w:type="spellEnd"/>
      <w:r w:rsidRPr="00F81558">
        <w:rPr>
          <w:rFonts w:asciiTheme="minorHAnsi" w:eastAsia="Calibri" w:hAnsiTheme="minorHAnsi"/>
          <w:kern w:val="24"/>
          <w:sz w:val="22"/>
          <w:szCs w:val="22"/>
        </w:rPr>
        <w:t xml:space="preserve">, </w:t>
      </w:r>
      <w:r w:rsidRPr="00F81558">
        <w:rPr>
          <w:rFonts w:asciiTheme="minorHAnsi" w:hAnsiTheme="minorHAnsi"/>
          <w:i/>
          <w:sz w:val="22"/>
          <w:szCs w:val="22"/>
        </w:rPr>
        <w:t>Prospetto del Faro di Messina, riviera di Scilla-Costiera di Parma, e spiaggia di Gioia</w:t>
      </w:r>
      <w:r w:rsidRPr="00F81558">
        <w:rPr>
          <w:rFonts w:asciiTheme="minorHAnsi" w:hAnsiTheme="minorHAnsi"/>
          <w:sz w:val="22"/>
          <w:szCs w:val="22"/>
        </w:rPr>
        <w:t>,</w:t>
      </w:r>
      <w:r w:rsidR="00330B6B" w:rsidRPr="00F81558">
        <w:rPr>
          <w:rFonts w:asciiTheme="minorHAnsi" w:hAnsiTheme="minorHAnsi"/>
          <w:sz w:val="22"/>
          <w:szCs w:val="22"/>
        </w:rPr>
        <w:t xml:space="preserve"> </w:t>
      </w:r>
      <w:r w:rsidRPr="00F81558">
        <w:rPr>
          <w:rFonts w:asciiTheme="minorHAnsi" w:hAnsiTheme="minorHAnsi"/>
          <w:sz w:val="22"/>
          <w:szCs w:val="22"/>
        </w:rPr>
        <w:t>1779</w:t>
      </w:r>
      <w:r w:rsidR="00330B6B" w:rsidRPr="00F81558">
        <w:rPr>
          <w:rFonts w:asciiTheme="minorHAnsi" w:hAnsiTheme="minorHAnsi"/>
          <w:sz w:val="22"/>
          <w:szCs w:val="22"/>
        </w:rPr>
        <w:t xml:space="preserve"> (</w:t>
      </w:r>
      <w:hyperlink r:id="rId9" w:history="1">
        <w:r w:rsidR="00BB0D06" w:rsidRPr="00F81558">
          <w:rPr>
            <w:rStyle w:val="Collegamentoipertestuale"/>
            <w:rFonts w:asciiTheme="minorHAnsi" w:hAnsiTheme="minorHAnsi"/>
            <w:color w:val="auto"/>
            <w:sz w:val="22"/>
            <w:szCs w:val="22"/>
          </w:rPr>
          <w:t>https://it.wikipedia.org/wiki/Palmi#/media/File:Palmi_1700.jpg</w:t>
        </w:r>
      </w:hyperlink>
      <w:r w:rsidR="00DE3A81" w:rsidRPr="00F81558">
        <w:rPr>
          <w:rFonts w:asciiTheme="minorHAnsi" w:hAnsiTheme="minorHAnsi"/>
          <w:sz w:val="22"/>
          <w:szCs w:val="22"/>
        </w:rPr>
        <w:t xml:space="preserve">; </w:t>
      </w:r>
      <w:r w:rsidR="00BB0D06" w:rsidRPr="00F81558">
        <w:rPr>
          <w:rFonts w:asciiTheme="minorHAnsi" w:hAnsiTheme="minorHAnsi"/>
          <w:sz w:val="22"/>
          <w:szCs w:val="22"/>
        </w:rPr>
        <w:t xml:space="preserve"> </w:t>
      </w:r>
      <w:r w:rsidR="00DE3A81" w:rsidRPr="00F81558">
        <w:rPr>
          <w:rFonts w:asciiTheme="minorHAnsi" w:hAnsiTheme="minorHAnsi"/>
          <w:sz w:val="22"/>
          <w:szCs w:val="22"/>
        </w:rPr>
        <w:t>ultimo accesso</w:t>
      </w:r>
      <w:r w:rsidR="00F81558" w:rsidRPr="00F8155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r w:rsidR="00F81558" w:rsidRPr="00F81558">
        <w:rPr>
          <w:rFonts w:asciiTheme="minorHAnsi" w:hAnsiTheme="minorHAnsi"/>
          <w:iCs/>
          <w:sz w:val="22"/>
          <w:szCs w:val="22"/>
        </w:rPr>
        <w:t>settembre 2018)</w:t>
      </w:r>
    </w:p>
    <w:p w:rsidR="004A5E8E" w:rsidRPr="00F81558" w:rsidRDefault="004A5E8E" w:rsidP="00614554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lastRenderedPageBreak/>
        <w:t xml:space="preserve">Fig. 21. </w:t>
      </w:r>
      <w:r w:rsidRPr="00F81558">
        <w:rPr>
          <w:rFonts w:asciiTheme="minorHAnsi" w:hAnsiTheme="minorHAnsi"/>
          <w:sz w:val="22"/>
          <w:szCs w:val="22"/>
        </w:rPr>
        <w:t xml:space="preserve">Richard </w:t>
      </w:r>
      <w:proofErr w:type="spellStart"/>
      <w:r w:rsidRPr="00F81558">
        <w:rPr>
          <w:rFonts w:asciiTheme="minorHAnsi" w:hAnsiTheme="minorHAnsi"/>
          <w:sz w:val="22"/>
          <w:szCs w:val="22"/>
        </w:rPr>
        <w:t>Keppel</w:t>
      </w:r>
      <w:proofErr w:type="spellEnd"/>
      <w:r w:rsidRPr="00F81558">
        <w:rPr>
          <w:rFonts w:asciiTheme="minorHAnsi" w:hAnsiTheme="minorHAnsi"/>
          <w:sz w:val="22"/>
          <w:szCs w:val="22"/>
        </w:rPr>
        <w:t xml:space="preserve"> Craven</w:t>
      </w:r>
      <w:r w:rsidR="00330B6B" w:rsidRPr="00F81558">
        <w:rPr>
          <w:rFonts w:asciiTheme="minorHAnsi" w:hAnsiTheme="minorHAnsi"/>
          <w:sz w:val="22"/>
          <w:szCs w:val="22"/>
        </w:rPr>
        <w:t>,</w:t>
      </w:r>
      <w:r w:rsidRPr="00F81558">
        <w:rPr>
          <w:rFonts w:asciiTheme="minorHAnsi" w:hAnsiTheme="minorHAnsi"/>
          <w:sz w:val="22"/>
          <w:szCs w:val="22"/>
        </w:rPr>
        <w:t xml:space="preserve"> </w:t>
      </w:r>
      <w:r w:rsidRPr="00F81558">
        <w:rPr>
          <w:rFonts w:asciiTheme="minorHAnsi" w:hAnsiTheme="minorHAnsi"/>
          <w:i/>
          <w:sz w:val="22"/>
          <w:szCs w:val="22"/>
        </w:rPr>
        <w:t xml:space="preserve">The </w:t>
      </w:r>
      <w:proofErr w:type="spellStart"/>
      <w:r w:rsidRPr="00F81558">
        <w:rPr>
          <w:rFonts w:asciiTheme="minorHAnsi" w:hAnsiTheme="minorHAnsi"/>
          <w:i/>
          <w:sz w:val="22"/>
          <w:szCs w:val="22"/>
        </w:rPr>
        <w:t>entrance</w:t>
      </w:r>
      <w:proofErr w:type="spellEnd"/>
      <w:r w:rsidRPr="00F81558">
        <w:rPr>
          <w:rFonts w:asciiTheme="minorHAnsi" w:hAnsiTheme="minorHAnsi"/>
          <w:i/>
          <w:sz w:val="22"/>
          <w:szCs w:val="22"/>
        </w:rPr>
        <w:t xml:space="preserve"> to the Faro </w:t>
      </w:r>
      <w:proofErr w:type="gramStart"/>
      <w:r w:rsidRPr="00F81558">
        <w:rPr>
          <w:rFonts w:asciiTheme="minorHAnsi" w:hAnsiTheme="minorHAnsi"/>
          <w:i/>
          <w:sz w:val="22"/>
          <w:szCs w:val="22"/>
        </w:rPr>
        <w:t>of</w:t>
      </w:r>
      <w:proofErr w:type="gramEnd"/>
      <w:r w:rsidRPr="00F81558">
        <w:rPr>
          <w:rFonts w:asciiTheme="minorHAnsi" w:hAnsiTheme="minorHAnsi"/>
          <w:i/>
          <w:sz w:val="22"/>
          <w:szCs w:val="22"/>
        </w:rPr>
        <w:t xml:space="preserve"> Messina</w:t>
      </w:r>
      <w:r w:rsidR="00330B6B" w:rsidRPr="00F81558">
        <w:rPr>
          <w:rFonts w:asciiTheme="minorHAnsi" w:hAnsiTheme="minorHAnsi"/>
          <w:sz w:val="22"/>
          <w:szCs w:val="22"/>
        </w:rPr>
        <w:t>,</w:t>
      </w:r>
      <w:r w:rsidRPr="00F81558">
        <w:rPr>
          <w:rFonts w:asciiTheme="minorHAnsi" w:hAnsiTheme="minorHAnsi"/>
          <w:sz w:val="22"/>
          <w:szCs w:val="22"/>
        </w:rPr>
        <w:t xml:space="preserve"> 1821</w:t>
      </w:r>
      <w:r w:rsidR="00330B6B" w:rsidRPr="00F81558">
        <w:rPr>
          <w:rFonts w:asciiTheme="minorHAnsi" w:hAnsiTheme="minorHAnsi"/>
          <w:sz w:val="22"/>
          <w:szCs w:val="22"/>
        </w:rPr>
        <w:t xml:space="preserve"> (</w:t>
      </w:r>
      <w:proofErr w:type="spellStart"/>
      <w:r w:rsidR="00BB0D06" w:rsidRPr="00F81558">
        <w:rPr>
          <w:rFonts w:asciiTheme="minorHAnsi" w:eastAsia="+mn-ea" w:hAnsiTheme="minorHAnsi"/>
          <w:smallCaps/>
          <w:kern w:val="24"/>
          <w:sz w:val="22"/>
          <w:szCs w:val="22"/>
        </w:rPr>
        <w:t>Keppel</w:t>
      </w:r>
      <w:proofErr w:type="spellEnd"/>
      <w:r w:rsidR="00BB0D06" w:rsidRPr="00F81558">
        <w:rPr>
          <w:rFonts w:asciiTheme="minorHAnsi" w:eastAsia="+mn-ea" w:hAnsiTheme="minorHAnsi"/>
          <w:smallCaps/>
          <w:kern w:val="24"/>
          <w:sz w:val="22"/>
          <w:szCs w:val="22"/>
        </w:rPr>
        <w:t xml:space="preserve"> Craven</w:t>
      </w:r>
      <w:r w:rsidR="00BB0D06" w:rsidRPr="00F81558">
        <w:rPr>
          <w:rFonts w:asciiTheme="minorHAnsi" w:eastAsia="+mn-ea" w:hAnsiTheme="minorHAnsi"/>
          <w:kern w:val="24"/>
          <w:sz w:val="22"/>
          <w:szCs w:val="22"/>
        </w:rPr>
        <w:t xml:space="preserve"> 1 8</w:t>
      </w:r>
      <w:r w:rsidR="008643DB">
        <w:rPr>
          <w:rFonts w:asciiTheme="minorHAnsi" w:eastAsia="+mn-ea" w:hAnsiTheme="minorHAnsi"/>
          <w:kern w:val="24"/>
          <w:sz w:val="22"/>
          <w:szCs w:val="22"/>
        </w:rPr>
        <w:t>21</w:t>
      </w:r>
      <w:r w:rsidR="00BB0D06" w:rsidRPr="00F81558">
        <w:rPr>
          <w:rFonts w:asciiTheme="minorHAnsi" w:eastAsia="+mn-ea" w:hAnsiTheme="minorHAnsi"/>
          <w:kern w:val="24"/>
          <w:sz w:val="22"/>
          <w:szCs w:val="22"/>
        </w:rPr>
        <w:t>, s.p.)</w:t>
      </w:r>
    </w:p>
    <w:p w:rsidR="005E4CC3" w:rsidRPr="00F81558" w:rsidRDefault="004A5E8E" w:rsidP="007031C2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iCs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22.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 xml:space="preserve">Edward Cheney,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Scilla CA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  <w:vertAlign w:val="subscript"/>
        </w:rPr>
        <w:t>=BRA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</w:rPr>
        <w:t xml:space="preserve">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UL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  <w:vertAlign w:val="subscript"/>
        </w:rPr>
        <w:t>=RA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</w:rPr>
        <w:t xml:space="preserve"> </w:t>
      </w:r>
      <w:r w:rsidR="005E4CC3" w:rsidRPr="00F81558">
        <w:rPr>
          <w:rFonts w:asciiTheme="minorHAnsi" w:eastAsia="Calibri" w:hAnsiTheme="minorHAnsi" w:cs="+mn-cs"/>
          <w:i/>
          <w:iCs/>
          <w:kern w:val="24"/>
          <w:sz w:val="22"/>
          <w:szCs w:val="22"/>
        </w:rPr>
        <w:t>2</w:t>
      </w:r>
      <w:r w:rsidR="005E4CC3" w:rsidRPr="00F81558">
        <w:rPr>
          <w:rFonts w:asciiTheme="minorHAnsi" w:eastAsia="Calibri" w:hAnsiTheme="minorHAnsi" w:cs="+mn-cs"/>
          <w:i/>
          <w:iCs/>
          <w:kern w:val="24"/>
          <w:position w:val="10"/>
          <w:sz w:val="22"/>
          <w:szCs w:val="22"/>
          <w:vertAlign w:val="subscript"/>
        </w:rPr>
        <w:t>=DA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, 16 maggio 1823, disegno a matita e china</w:t>
      </w:r>
      <w:r w:rsidR="00330B6B" w:rsidRPr="00F81558">
        <w:rPr>
          <w:rFonts w:asciiTheme="minorHAnsi" w:eastAsia="Calibri" w:hAnsiTheme="minorHAnsi"/>
          <w:kern w:val="24"/>
          <w:sz w:val="22"/>
          <w:szCs w:val="22"/>
        </w:rPr>
        <w:t xml:space="preserve"> </w:t>
      </w:r>
      <w:r w:rsidR="00330B6B" w:rsidRPr="00F81558">
        <w:rPr>
          <w:rFonts w:asciiTheme="minorHAnsi" w:hAnsiTheme="minorHAnsi"/>
          <w:iCs/>
          <w:sz w:val="22"/>
          <w:szCs w:val="22"/>
        </w:rPr>
        <w:t xml:space="preserve">(Riproduzione del disegno per gentile concessione dell’Istituto </w:t>
      </w:r>
      <w:proofErr w:type="gramStart"/>
      <w:r w:rsidR="00330B6B" w:rsidRPr="00F81558">
        <w:rPr>
          <w:rFonts w:asciiTheme="minorHAnsi" w:hAnsiTheme="minorHAnsi"/>
          <w:iCs/>
          <w:sz w:val="22"/>
          <w:szCs w:val="22"/>
        </w:rPr>
        <w:t>della</w:t>
      </w:r>
      <w:proofErr w:type="gramEnd"/>
      <w:r w:rsidR="00330B6B" w:rsidRPr="00F81558">
        <w:rPr>
          <w:rFonts w:asciiTheme="minorHAnsi" w:hAnsiTheme="minorHAnsi"/>
          <w:iCs/>
          <w:sz w:val="22"/>
          <w:szCs w:val="22"/>
        </w:rPr>
        <w:t xml:space="preserve"> Biblioteca Calabrese di Soriano Calabro).</w:t>
      </w:r>
    </w:p>
    <w:p w:rsidR="005E4CC3" w:rsidRPr="00F81558" w:rsidRDefault="004A5E8E" w:rsidP="00614554">
      <w:pPr>
        <w:spacing w:after="120" w:line="240" w:lineRule="auto"/>
        <w:jc w:val="both"/>
        <w:rPr>
          <w:i/>
          <w:iCs/>
        </w:rPr>
      </w:pPr>
      <w:r w:rsidRPr="00F81558">
        <w:rPr>
          <w:iCs/>
        </w:rPr>
        <w:t xml:space="preserve">Fig. 23. </w:t>
      </w:r>
      <w:r w:rsidR="005E4CC3" w:rsidRPr="00F81558">
        <w:rPr>
          <w:iCs/>
        </w:rPr>
        <w:t>Edward Cheney,</w:t>
      </w:r>
      <w:r w:rsidR="005E4CC3" w:rsidRPr="00F81558">
        <w:rPr>
          <w:i/>
          <w:iCs/>
        </w:rPr>
        <w:t xml:space="preserve"> Scilla</w:t>
      </w:r>
      <w:r w:rsidR="005E4CC3" w:rsidRPr="00F81558">
        <w:rPr>
          <w:iCs/>
        </w:rPr>
        <w:t>, 16 maggio 1823, disegno a matita e china</w:t>
      </w:r>
      <w:r w:rsidR="005E4CC3" w:rsidRPr="00F81558">
        <w:rPr>
          <w:i/>
          <w:iCs/>
        </w:rPr>
        <w:t xml:space="preserve"> </w:t>
      </w:r>
      <w:r w:rsidR="005E4CC3" w:rsidRPr="00F81558">
        <w:rPr>
          <w:iCs/>
        </w:rPr>
        <w:t>(Riproduzione del disegno per gentile concessione dell’Istituto della Biblioteca Calabrese di Soriano Calabro</w:t>
      </w:r>
      <w:proofErr w:type="gramStart"/>
      <w:r w:rsidR="005E4CC3" w:rsidRPr="00F81558">
        <w:rPr>
          <w:iCs/>
        </w:rPr>
        <w:t>)</w:t>
      </w:r>
      <w:proofErr w:type="gramEnd"/>
    </w:p>
    <w:p w:rsidR="00614554" w:rsidRPr="00F81558" w:rsidRDefault="00BB0D06" w:rsidP="007031C2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i/>
          <w:iCs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24. </w:t>
      </w:r>
      <w:r w:rsidR="00614554" w:rsidRPr="00F81558">
        <w:rPr>
          <w:rFonts w:asciiTheme="minorHAnsi" w:eastAsia="Calibri" w:hAnsiTheme="minorHAnsi"/>
          <w:kern w:val="24"/>
          <w:sz w:val="22"/>
          <w:szCs w:val="22"/>
        </w:rPr>
        <w:t>Lord Compton</w:t>
      </w:r>
      <w:r w:rsidR="004A5E8E" w:rsidRPr="00F81558">
        <w:rPr>
          <w:rFonts w:asciiTheme="minorHAnsi" w:eastAsia="Calibri" w:hAnsiTheme="minorHAnsi"/>
          <w:kern w:val="24"/>
          <w:sz w:val="22"/>
          <w:szCs w:val="22"/>
        </w:rPr>
        <w:t xml:space="preserve">, </w:t>
      </w:r>
      <w:proofErr w:type="gramStart"/>
      <w:r w:rsidR="004A5E8E" w:rsidRPr="00F81558">
        <w:rPr>
          <w:rFonts w:asciiTheme="minorHAnsi" w:hAnsiTheme="minorHAnsi"/>
          <w:i/>
          <w:sz w:val="22"/>
          <w:szCs w:val="22"/>
        </w:rPr>
        <w:t>Town</w:t>
      </w:r>
      <w:proofErr w:type="gramEnd"/>
      <w:r w:rsidR="004A5E8E" w:rsidRPr="00F81558">
        <w:rPr>
          <w:rFonts w:asciiTheme="minorHAnsi" w:hAnsiTheme="minorHAnsi"/>
          <w:i/>
          <w:sz w:val="22"/>
          <w:szCs w:val="22"/>
        </w:rPr>
        <w:t xml:space="preserve"> e Castel of Scilla – Calabria. </w:t>
      </w:r>
      <w:proofErr w:type="spellStart"/>
      <w:r w:rsidR="004A5E8E" w:rsidRPr="00F81558">
        <w:rPr>
          <w:rFonts w:asciiTheme="minorHAnsi" w:hAnsiTheme="minorHAnsi"/>
          <w:i/>
          <w:sz w:val="22"/>
          <w:szCs w:val="22"/>
        </w:rPr>
        <w:t>Looking</w:t>
      </w:r>
      <w:proofErr w:type="spellEnd"/>
      <w:r w:rsidR="004A5E8E" w:rsidRPr="00F81558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4A5E8E" w:rsidRPr="00F81558">
        <w:rPr>
          <w:rFonts w:asciiTheme="minorHAnsi" w:hAnsiTheme="minorHAnsi"/>
          <w:i/>
          <w:sz w:val="22"/>
          <w:szCs w:val="22"/>
        </w:rPr>
        <w:t>towards</w:t>
      </w:r>
      <w:proofErr w:type="spellEnd"/>
      <w:r w:rsidR="004A5E8E" w:rsidRPr="00F81558">
        <w:rPr>
          <w:rFonts w:asciiTheme="minorHAnsi" w:hAnsiTheme="minorHAnsi"/>
          <w:i/>
          <w:sz w:val="22"/>
          <w:szCs w:val="22"/>
        </w:rPr>
        <w:t xml:space="preserve"> </w:t>
      </w:r>
      <w:proofErr w:type="spellStart"/>
      <w:r w:rsidR="004A5E8E" w:rsidRPr="00F81558">
        <w:rPr>
          <w:rFonts w:asciiTheme="minorHAnsi" w:hAnsiTheme="minorHAnsi"/>
          <w:i/>
          <w:sz w:val="22"/>
          <w:szCs w:val="22"/>
        </w:rPr>
        <w:t>Sicily</w:t>
      </w:r>
      <w:proofErr w:type="spellEnd"/>
      <w:r w:rsidR="004A5E8E" w:rsidRPr="00F81558">
        <w:rPr>
          <w:rFonts w:asciiTheme="minorHAnsi" w:hAnsiTheme="minorHAnsi"/>
          <w:sz w:val="22"/>
          <w:szCs w:val="22"/>
        </w:rPr>
        <w:t>, 31 maggio 1823</w:t>
      </w:r>
      <w:r w:rsidR="00330B6B" w:rsidRPr="00F81558">
        <w:rPr>
          <w:rFonts w:asciiTheme="minorHAnsi" w:hAnsiTheme="minorHAnsi"/>
          <w:sz w:val="22"/>
          <w:szCs w:val="22"/>
        </w:rPr>
        <w:t xml:space="preserve"> (</w:t>
      </w:r>
      <w:hyperlink r:id="rId10" w:history="1">
        <w:r w:rsidRPr="00F81558">
          <w:rPr>
            <w:rStyle w:val="Collegamentoipertestuale"/>
            <w:rFonts w:asciiTheme="minorHAnsi" w:hAnsiTheme="minorHAnsi"/>
            <w:color w:val="auto"/>
            <w:sz w:val="22"/>
            <w:szCs w:val="22"/>
          </w:rPr>
          <w:t>http://www.artearti.net/magazine/articolo/lord-compton-in-sicilia/</w:t>
        </w:r>
      </w:hyperlink>
      <w:r w:rsidR="00DE3A81" w:rsidRPr="00F81558">
        <w:rPr>
          <w:rFonts w:asciiTheme="minorHAnsi" w:hAnsiTheme="minorHAnsi"/>
          <w:sz w:val="22"/>
          <w:szCs w:val="22"/>
        </w:rPr>
        <w:t xml:space="preserve">; </w:t>
      </w:r>
      <w:r w:rsidRPr="00F81558">
        <w:rPr>
          <w:rFonts w:asciiTheme="minorHAnsi" w:hAnsiTheme="minorHAnsi"/>
          <w:sz w:val="22"/>
          <w:szCs w:val="22"/>
        </w:rPr>
        <w:t xml:space="preserve"> </w:t>
      </w:r>
      <w:r w:rsidR="00DE3A81" w:rsidRPr="00F81558">
        <w:rPr>
          <w:rFonts w:asciiTheme="minorHAnsi" w:hAnsiTheme="minorHAnsi"/>
          <w:sz w:val="22"/>
          <w:szCs w:val="22"/>
        </w:rPr>
        <w:t>ultimo accesso</w:t>
      </w:r>
      <w:r w:rsidR="00F81558" w:rsidRPr="00F81558">
        <w:rPr>
          <w:rFonts w:asciiTheme="minorHAnsi" w:hAnsiTheme="minorHAnsi"/>
          <w:sz w:val="22"/>
          <w:szCs w:val="22"/>
        </w:rPr>
        <w:t xml:space="preserve"> dicembre 2018)</w:t>
      </w:r>
    </w:p>
    <w:p w:rsidR="005E4CC3" w:rsidRPr="00F81558" w:rsidRDefault="007031C2" w:rsidP="00614554">
      <w:pPr>
        <w:spacing w:after="120" w:line="240" w:lineRule="auto"/>
        <w:jc w:val="both"/>
        <w:rPr>
          <w:i/>
          <w:iCs/>
        </w:rPr>
      </w:pPr>
      <w:r w:rsidRPr="00F81558">
        <w:rPr>
          <w:iCs/>
        </w:rPr>
        <w:t xml:space="preserve">Fig. 25. </w:t>
      </w:r>
      <w:r w:rsidR="005E4CC3" w:rsidRPr="00F81558">
        <w:rPr>
          <w:iCs/>
        </w:rPr>
        <w:t>Edward Cheney,</w:t>
      </w:r>
      <w:r w:rsidR="005E4CC3" w:rsidRPr="00F81558">
        <w:rPr>
          <w:i/>
          <w:iCs/>
        </w:rPr>
        <w:t xml:space="preserve"> Corso Borbonico Reggio</w:t>
      </w:r>
      <w:r w:rsidR="005E4CC3" w:rsidRPr="00F81558">
        <w:rPr>
          <w:iCs/>
        </w:rPr>
        <w:t>, 18 maggio 1823, disegno a matita e china (Riproduzione del disegno per gentile concessione dell’Istituto della Biblioteca Calabrese di Soriano Calabro</w:t>
      </w:r>
      <w:proofErr w:type="gramStart"/>
      <w:r w:rsidR="005E4CC3" w:rsidRPr="00F81558">
        <w:rPr>
          <w:iCs/>
        </w:rPr>
        <w:t>)</w:t>
      </w:r>
      <w:proofErr w:type="gramEnd"/>
    </w:p>
    <w:p w:rsidR="00614554" w:rsidRPr="00F81558" w:rsidRDefault="007031C2" w:rsidP="00614554">
      <w:pPr>
        <w:pStyle w:val="NormaleWeb"/>
        <w:spacing w:before="0" w:beforeAutospacing="0" w:after="120" w:afterAutospacing="0"/>
        <w:jc w:val="both"/>
        <w:rPr>
          <w:rFonts w:asciiTheme="minorHAnsi" w:eastAsia="Calibri" w:hAnsiTheme="minorHAnsi"/>
          <w:kern w:val="24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>Fig. 26.</w:t>
      </w:r>
      <w:proofErr w:type="gramStart"/>
      <w:r w:rsidRPr="00F81558">
        <w:rPr>
          <w:rFonts w:asciiTheme="minorHAnsi" w:hAnsiTheme="minorHAnsi"/>
          <w:iCs/>
          <w:sz w:val="22"/>
          <w:szCs w:val="22"/>
        </w:rPr>
        <w:t xml:space="preserve">  </w:t>
      </w:r>
      <w:proofErr w:type="gramEnd"/>
      <w:r w:rsidRPr="00F81558">
        <w:rPr>
          <w:rFonts w:asciiTheme="minorHAnsi" w:eastAsia="Calibri" w:hAnsiTheme="minorHAnsi"/>
          <w:kern w:val="24"/>
          <w:sz w:val="22"/>
          <w:szCs w:val="22"/>
        </w:rPr>
        <w:t>Pla</w:t>
      </w:r>
      <w:r w:rsidR="00F81558" w:rsidRPr="00F81558">
        <w:rPr>
          <w:rFonts w:asciiTheme="minorHAnsi" w:eastAsia="Calibri" w:hAnsiTheme="minorHAnsi"/>
          <w:kern w:val="24"/>
          <w:sz w:val="22"/>
          <w:szCs w:val="22"/>
        </w:rPr>
        <w:t>nimetria della vecchia e nuova cattedrale (</w:t>
      </w:r>
      <w:r w:rsidR="008643DB">
        <w:rPr>
          <w:rFonts w:asciiTheme="minorHAnsi" w:eastAsia="Calibri" w:hAnsiTheme="minorHAnsi"/>
          <w:kern w:val="24"/>
          <w:sz w:val="22"/>
          <w:szCs w:val="22"/>
        </w:rPr>
        <w:t xml:space="preserve">da </w:t>
      </w:r>
      <w:proofErr w:type="spellStart"/>
      <w:r w:rsidR="00F81558" w:rsidRPr="00F81558">
        <w:rPr>
          <w:rFonts w:asciiTheme="minorHAnsi" w:eastAsia="Calibri" w:hAnsiTheme="minorHAnsi"/>
          <w:smallCaps/>
          <w:kern w:val="24"/>
          <w:sz w:val="22"/>
          <w:szCs w:val="22"/>
        </w:rPr>
        <w:t>Mafrici</w:t>
      </w:r>
      <w:proofErr w:type="spellEnd"/>
      <w:r w:rsidR="00F81558" w:rsidRPr="00F81558">
        <w:rPr>
          <w:rFonts w:asciiTheme="minorHAnsi" w:eastAsia="Calibri" w:hAnsiTheme="minorHAnsi"/>
          <w:smallCaps/>
          <w:kern w:val="24"/>
          <w:sz w:val="22"/>
          <w:szCs w:val="22"/>
        </w:rPr>
        <w:t xml:space="preserve"> </w:t>
      </w:r>
      <w:r w:rsidR="00F81558" w:rsidRPr="00F81558">
        <w:rPr>
          <w:rFonts w:asciiTheme="minorHAnsi" w:eastAsia="Calibri" w:hAnsiTheme="minorHAnsi"/>
          <w:kern w:val="24"/>
          <w:sz w:val="22"/>
          <w:szCs w:val="22"/>
        </w:rPr>
        <w:t>1977, s.p.)</w:t>
      </w:r>
    </w:p>
    <w:p w:rsidR="00E70B9D" w:rsidRPr="00F81558" w:rsidRDefault="00E70B9D" w:rsidP="00614554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iCs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27. Prospetto della Cattedrale di Reggio Calabria prima del 1908 </w:t>
      </w:r>
      <w:r w:rsidR="00DE3A81" w:rsidRPr="00F81558">
        <w:rPr>
          <w:rFonts w:asciiTheme="minorHAnsi" w:hAnsiTheme="minorHAnsi"/>
          <w:iCs/>
          <w:sz w:val="22"/>
          <w:szCs w:val="22"/>
        </w:rPr>
        <w:t>(</w:t>
      </w:r>
      <w:hyperlink r:id="rId11" w:history="1">
        <w:r w:rsidRPr="00F81558">
          <w:rPr>
            <w:rStyle w:val="Collegamentoipertestuale"/>
            <w:rFonts w:asciiTheme="minorHAnsi" w:hAnsiTheme="minorHAnsi"/>
            <w:iCs/>
            <w:color w:val="auto"/>
            <w:sz w:val="22"/>
            <w:szCs w:val="22"/>
          </w:rPr>
          <w:t>http://calabriaera.blogspot.com/2013/02/reggio-calabria-prima-del-1908-post-n-61.html</w:t>
        </w:r>
      </w:hyperlink>
      <w:r w:rsidR="00DE3A81" w:rsidRPr="00F81558">
        <w:rPr>
          <w:rFonts w:asciiTheme="minorHAnsi" w:hAnsiTheme="minorHAnsi"/>
          <w:iCs/>
          <w:sz w:val="22"/>
          <w:szCs w:val="22"/>
        </w:rPr>
        <w:t>;</w:t>
      </w:r>
      <w:r w:rsidR="00DE3A81" w:rsidRPr="00F81558">
        <w:rPr>
          <w:rFonts w:asciiTheme="minorHAnsi" w:eastAsia="Calibri" w:hAnsiTheme="minorHAnsi" w:cstheme="minorBidi"/>
          <w:kern w:val="24"/>
          <w:sz w:val="22"/>
          <w:szCs w:val="22"/>
          <w:lang w:eastAsia="en-US"/>
        </w:rPr>
        <w:t xml:space="preserve"> </w:t>
      </w:r>
      <w:r w:rsidR="00DE3A81" w:rsidRPr="00F81558">
        <w:rPr>
          <w:rFonts w:asciiTheme="minorHAnsi" w:hAnsiTheme="minorHAnsi"/>
          <w:iCs/>
          <w:sz w:val="22"/>
          <w:szCs w:val="22"/>
        </w:rPr>
        <w:t>ultimo accesso</w:t>
      </w:r>
      <w:r w:rsidR="00F81558" w:rsidRPr="00F81558">
        <w:rPr>
          <w:rFonts w:asciiTheme="minorHAnsi" w:hAnsiTheme="minorHAnsi"/>
          <w:iCs/>
          <w:sz w:val="22"/>
          <w:szCs w:val="22"/>
        </w:rPr>
        <w:t xml:space="preserve"> settembre 2018)</w:t>
      </w:r>
    </w:p>
    <w:p w:rsidR="0064323C" w:rsidRPr="00F81558" w:rsidRDefault="007031C2" w:rsidP="00E70B9D">
      <w:pPr>
        <w:pStyle w:val="NormaleWeb"/>
        <w:spacing w:before="0" w:beforeAutospacing="0" w:after="120" w:afterAutospacing="0"/>
        <w:jc w:val="both"/>
        <w:rPr>
          <w:rFonts w:asciiTheme="minorHAnsi" w:hAnsiTheme="minorHAnsi"/>
          <w:sz w:val="22"/>
          <w:szCs w:val="22"/>
        </w:rPr>
      </w:pPr>
      <w:r w:rsidRPr="00F81558">
        <w:rPr>
          <w:rFonts w:asciiTheme="minorHAnsi" w:hAnsiTheme="minorHAnsi"/>
          <w:iCs/>
          <w:sz w:val="22"/>
          <w:szCs w:val="22"/>
        </w:rPr>
        <w:t xml:space="preserve">Fig. 28. </w:t>
      </w:r>
      <w:r w:rsidR="005E4CC3" w:rsidRPr="00F81558">
        <w:rPr>
          <w:rFonts w:asciiTheme="minorHAnsi" w:eastAsia="Calibri" w:hAnsiTheme="minorHAnsi"/>
          <w:kern w:val="24"/>
          <w:sz w:val="22"/>
          <w:szCs w:val="22"/>
        </w:rPr>
        <w:t>Prospetto della Catte</w:t>
      </w:r>
      <w:r w:rsidR="00E70B9D" w:rsidRPr="00F81558">
        <w:rPr>
          <w:rFonts w:asciiTheme="minorHAnsi" w:eastAsia="Calibri" w:hAnsiTheme="minorHAnsi"/>
          <w:kern w:val="24"/>
          <w:sz w:val="22"/>
          <w:szCs w:val="22"/>
        </w:rPr>
        <w:t xml:space="preserve">drale di Reggio Calabria prima del 1908 </w:t>
      </w:r>
      <w:r w:rsidR="00DE3A81" w:rsidRPr="00F81558">
        <w:rPr>
          <w:rFonts w:asciiTheme="minorHAnsi" w:eastAsia="Calibri" w:hAnsiTheme="minorHAnsi"/>
          <w:kern w:val="24"/>
          <w:sz w:val="22"/>
          <w:szCs w:val="22"/>
        </w:rPr>
        <w:t>(</w:t>
      </w:r>
      <w:hyperlink r:id="rId12" w:history="1">
        <w:r w:rsidR="0064323C" w:rsidRPr="00F81558">
          <w:rPr>
            <w:rStyle w:val="Collegamentoipertestuale"/>
            <w:rFonts w:asciiTheme="minorHAnsi" w:hAnsiTheme="minorHAnsi"/>
            <w:color w:val="auto"/>
            <w:sz w:val="22"/>
            <w:szCs w:val="22"/>
          </w:rPr>
          <w:t>https://picclick.it/Np6217-Reggio-Calabria-Il-Duomo-Non-2819286</w:t>
        </w:r>
        <w:r w:rsidR="0064323C" w:rsidRPr="00F81558">
          <w:rPr>
            <w:rStyle w:val="Collegamentoipertestuale"/>
            <w:rFonts w:asciiTheme="minorHAnsi" w:hAnsiTheme="minorHAnsi"/>
            <w:color w:val="auto"/>
            <w:sz w:val="22"/>
            <w:szCs w:val="22"/>
          </w:rPr>
          <w:t>3</w:t>
        </w:r>
        <w:r w:rsidR="0064323C" w:rsidRPr="00F81558">
          <w:rPr>
            <w:rStyle w:val="Collegamentoipertestuale"/>
            <w:rFonts w:asciiTheme="minorHAnsi" w:hAnsiTheme="minorHAnsi"/>
            <w:color w:val="auto"/>
            <w:sz w:val="22"/>
            <w:szCs w:val="22"/>
          </w:rPr>
          <w:t>8827.html#&amp;gid=1&amp;pid=1</w:t>
        </w:r>
      </w:hyperlink>
      <w:r w:rsidR="00DE3A81" w:rsidRPr="00F81558">
        <w:rPr>
          <w:rFonts w:asciiTheme="minorHAnsi" w:hAnsiTheme="minorHAnsi"/>
          <w:sz w:val="22"/>
          <w:szCs w:val="22"/>
        </w:rPr>
        <w:t xml:space="preserve">; </w:t>
      </w:r>
      <w:r w:rsidR="0064323C" w:rsidRPr="00F81558">
        <w:rPr>
          <w:rFonts w:asciiTheme="minorHAnsi" w:hAnsiTheme="minorHAnsi"/>
          <w:sz w:val="22"/>
          <w:szCs w:val="22"/>
        </w:rPr>
        <w:t xml:space="preserve"> </w:t>
      </w:r>
      <w:r w:rsidR="00DE3A81" w:rsidRPr="00F81558">
        <w:rPr>
          <w:rFonts w:asciiTheme="minorHAnsi" w:hAnsiTheme="minorHAnsi"/>
          <w:sz w:val="22"/>
          <w:szCs w:val="22"/>
        </w:rPr>
        <w:t>ultimo accesso</w:t>
      </w:r>
      <w:r w:rsidR="00F81558" w:rsidRPr="00F8155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r w:rsidR="00F81558" w:rsidRPr="00F81558">
        <w:rPr>
          <w:rFonts w:asciiTheme="minorHAnsi" w:hAnsiTheme="minorHAnsi"/>
          <w:iCs/>
          <w:sz w:val="22"/>
          <w:szCs w:val="22"/>
        </w:rPr>
        <w:t xml:space="preserve">settembre 2018) </w:t>
      </w:r>
    </w:p>
    <w:p w:rsidR="00C71EEE" w:rsidRPr="00F81558" w:rsidRDefault="00E70B9D" w:rsidP="00614554">
      <w:pPr>
        <w:spacing w:after="120" w:line="240" w:lineRule="auto"/>
        <w:jc w:val="both"/>
      </w:pPr>
      <w:r w:rsidRPr="00F81558">
        <w:t>Fig. 29</w:t>
      </w:r>
      <w:r w:rsidR="00DE3A81" w:rsidRPr="00F81558">
        <w:t>.</w:t>
      </w:r>
      <w:r w:rsidRPr="00F81558">
        <w:t xml:space="preserve"> Duomo oggi</w:t>
      </w:r>
      <w:r w:rsidR="00DE3A81" w:rsidRPr="00F81558">
        <w:t xml:space="preserve"> (</w:t>
      </w:r>
      <w:hyperlink r:id="rId13" w:history="1">
        <w:r w:rsidR="0064323C" w:rsidRPr="00F81558">
          <w:rPr>
            <w:rStyle w:val="Collegamentoipertestuale"/>
            <w:color w:val="auto"/>
          </w:rPr>
          <w:t>https://picclick.it/Reggio-C</w:t>
        </w:r>
        <w:r w:rsidR="0064323C" w:rsidRPr="00F81558">
          <w:rPr>
            <w:rStyle w:val="Collegamentoipertestuale"/>
            <w:color w:val="auto"/>
          </w:rPr>
          <w:t>a</w:t>
        </w:r>
        <w:r w:rsidR="0064323C" w:rsidRPr="00F81558">
          <w:rPr>
            <w:rStyle w:val="Collegamentoipertestuale"/>
            <w:color w:val="auto"/>
          </w:rPr>
          <w:t>labria-Duomo-viaggiata-1963-392246298854.html#&amp;gid=1&amp;pid=1</w:t>
        </w:r>
      </w:hyperlink>
      <w:r w:rsidR="00DE3A81" w:rsidRPr="00F81558">
        <w:t xml:space="preserve">; </w:t>
      </w:r>
      <w:r w:rsidR="0064323C" w:rsidRPr="00F81558">
        <w:t xml:space="preserve"> </w:t>
      </w:r>
      <w:r w:rsidR="00DE3A81" w:rsidRPr="00F81558">
        <w:t>ultimo accesso</w:t>
      </w:r>
      <w:r w:rsidR="00F81558" w:rsidRPr="00F81558">
        <w:rPr>
          <w:iCs/>
        </w:rPr>
        <w:t xml:space="preserve"> settembre 2018)</w:t>
      </w:r>
    </w:p>
    <w:sectPr w:rsidR="00C71EEE" w:rsidRPr="00F815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+mn-cs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3A"/>
    <w:rsid w:val="00054D14"/>
    <w:rsid w:val="001B7026"/>
    <w:rsid w:val="00330B6B"/>
    <w:rsid w:val="0046257D"/>
    <w:rsid w:val="004A5E8E"/>
    <w:rsid w:val="005E4CC3"/>
    <w:rsid w:val="00614554"/>
    <w:rsid w:val="0064323C"/>
    <w:rsid w:val="007031C2"/>
    <w:rsid w:val="008643DB"/>
    <w:rsid w:val="008F10DF"/>
    <w:rsid w:val="009D287A"/>
    <w:rsid w:val="00AF3E3A"/>
    <w:rsid w:val="00BB0D06"/>
    <w:rsid w:val="00C00113"/>
    <w:rsid w:val="00C71EEE"/>
    <w:rsid w:val="00CE71C0"/>
    <w:rsid w:val="00D73ACF"/>
    <w:rsid w:val="00DB0EE9"/>
    <w:rsid w:val="00DE3A81"/>
    <w:rsid w:val="00E70B9D"/>
    <w:rsid w:val="00EE4F30"/>
    <w:rsid w:val="00F8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E4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71EE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70B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E4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71EE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70B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pirock.com/italy/vibo-valentia/duomo-di-santa-maria-maggiore-e-san-leoluca-a1399848313" TargetMode="External"/><Relationship Id="rId13" Type="http://schemas.openxmlformats.org/officeDocument/2006/relationships/hyperlink" Target="https://picclick.it/Reggio-Calabria-Duomo-viaggiata-1963-392246298854.html#&amp;gid=1&amp;pid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teoweb.eu/foto/giro-ditalia-2017-castrovillari-cosa-visitare-gallery/id/901304/#1" TargetMode="External"/><Relationship Id="rId12" Type="http://schemas.openxmlformats.org/officeDocument/2006/relationships/hyperlink" Target="https://picclick.it/Np6217-Reggio-Calabria-Il-Duomo-Non-281928638827.html#&amp;gid=1&amp;pid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remagnum.com/stampe/cefalu/116887438" TargetMode="External"/><Relationship Id="rId11" Type="http://schemas.openxmlformats.org/officeDocument/2006/relationships/hyperlink" Target="http://calabriaera.blogspot.com/2013/02/reggio-calabria-prima-del-1908-post-n-61.html" TargetMode="External"/><Relationship Id="rId5" Type="http://schemas.openxmlformats.org/officeDocument/2006/relationships/hyperlink" Target="https://www.maremagnum.com/stampe/messina-from-the-faro-may-23/11688743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artearti.net/magazine/articolo/lord-compton-in-sicil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wikipedia.org/wiki/Palmi#/media/File:Palmi_1700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</dc:creator>
  <cp:keywords/>
  <dc:description/>
  <cp:lastModifiedBy>Rossana</cp:lastModifiedBy>
  <cp:revision>11</cp:revision>
  <dcterms:created xsi:type="dcterms:W3CDTF">2019-02-23T08:48:00Z</dcterms:created>
  <dcterms:modified xsi:type="dcterms:W3CDTF">2019-02-25T11:31:00Z</dcterms:modified>
</cp:coreProperties>
</file>