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502D6" w14:textId="77777777" w:rsidR="008B6BA2" w:rsidRDefault="008B6BA2" w:rsidP="00D73FD4">
      <w:pPr>
        <w:jc w:val="both"/>
      </w:pPr>
    </w:p>
    <w:p w14:paraId="4A185A40" w14:textId="77777777" w:rsidR="008B6BA2" w:rsidRDefault="008B6BA2" w:rsidP="00D73FD4">
      <w:pPr>
        <w:jc w:val="both"/>
      </w:pPr>
    </w:p>
    <w:p w14:paraId="159F0EBF" w14:textId="77777777" w:rsidR="008B6BA2" w:rsidRDefault="008B6BA2" w:rsidP="00D73FD4">
      <w:pPr>
        <w:jc w:val="both"/>
      </w:pPr>
    </w:p>
    <w:p w14:paraId="7355A64F" w14:textId="77777777" w:rsidR="008B6BA2" w:rsidRDefault="008B6BA2" w:rsidP="00D73FD4">
      <w:pPr>
        <w:jc w:val="both"/>
      </w:pPr>
    </w:p>
    <w:p w14:paraId="255B39E1" w14:textId="06337C74" w:rsidR="008B6BA2" w:rsidRPr="008B6BA2" w:rsidRDefault="008B6BA2" w:rsidP="00D73FD4">
      <w:pPr>
        <w:jc w:val="both"/>
        <w:rPr>
          <w:rFonts w:ascii="Calibri" w:hAnsi="Calibri" w:cs="Calibri"/>
          <w:b/>
          <w:bCs/>
          <w:sz w:val="28"/>
          <w:szCs w:val="28"/>
        </w:rPr>
      </w:pPr>
      <w:r w:rsidRPr="008B6BA2">
        <w:rPr>
          <w:rFonts w:ascii="Calibri" w:hAnsi="Calibri" w:cs="Calibri"/>
          <w:b/>
          <w:bCs/>
          <w:sz w:val="28"/>
          <w:szCs w:val="28"/>
        </w:rPr>
        <w:t xml:space="preserve">Prospettive nel dibattito sul futuro </w:t>
      </w:r>
      <w:r w:rsidR="00B4560A">
        <w:rPr>
          <w:rFonts w:ascii="Calibri" w:hAnsi="Calibri" w:cs="Calibri"/>
          <w:b/>
          <w:bCs/>
          <w:sz w:val="28"/>
          <w:szCs w:val="28"/>
        </w:rPr>
        <w:t>dei patrimoni abbandonati in aree interne</w:t>
      </w:r>
      <w:r w:rsidRPr="008B6BA2">
        <w:rPr>
          <w:rFonts w:ascii="Calibri" w:hAnsi="Calibri" w:cs="Calibri"/>
          <w:b/>
          <w:bCs/>
          <w:sz w:val="28"/>
          <w:szCs w:val="28"/>
        </w:rPr>
        <w:t xml:space="preserve">. </w:t>
      </w:r>
      <w:r w:rsidR="00B77C7F">
        <w:rPr>
          <w:rFonts w:ascii="Calibri" w:hAnsi="Calibri" w:cs="Calibri"/>
          <w:b/>
          <w:bCs/>
          <w:sz w:val="28"/>
          <w:szCs w:val="28"/>
        </w:rPr>
        <w:t>Il contributo del restauro</w:t>
      </w:r>
      <w:r w:rsidR="001C1065">
        <w:rPr>
          <w:rFonts w:ascii="Calibri" w:hAnsi="Calibri" w:cs="Calibri"/>
          <w:b/>
          <w:bCs/>
          <w:sz w:val="28"/>
          <w:szCs w:val="28"/>
        </w:rPr>
        <w:t xml:space="preserve"> d’architettura</w:t>
      </w:r>
      <w:r w:rsidR="005C6301">
        <w:rPr>
          <w:rFonts w:ascii="Calibri" w:hAnsi="Calibri" w:cs="Calibri"/>
          <w:b/>
          <w:bCs/>
          <w:color w:val="FF0000"/>
          <w:sz w:val="28"/>
          <w:szCs w:val="28"/>
        </w:rPr>
        <w:t xml:space="preserve"> </w:t>
      </w:r>
      <w:r w:rsidR="005C6301" w:rsidRPr="00441100">
        <w:rPr>
          <w:rFonts w:ascii="Calibri" w:hAnsi="Calibri" w:cs="Calibri"/>
          <w:b/>
          <w:bCs/>
          <w:sz w:val="28"/>
          <w:szCs w:val="28"/>
        </w:rPr>
        <w:t>nella stagione post-pandemica</w:t>
      </w:r>
    </w:p>
    <w:p w14:paraId="52CC4EFB" w14:textId="77777777" w:rsidR="008B6BA2" w:rsidRDefault="008B6BA2" w:rsidP="00D73FD4">
      <w:pPr>
        <w:jc w:val="both"/>
        <w:rPr>
          <w:rFonts w:ascii="Calibri" w:hAnsi="Calibri" w:cs="Calibri"/>
          <w:sz w:val="22"/>
          <w:szCs w:val="22"/>
        </w:rPr>
      </w:pPr>
    </w:p>
    <w:p w14:paraId="3277C0F6" w14:textId="4FA6F330" w:rsidR="008B6BA2" w:rsidRPr="008B6BA2" w:rsidRDefault="008B6BA2" w:rsidP="00D73FD4">
      <w:pPr>
        <w:jc w:val="both"/>
        <w:rPr>
          <w:rFonts w:ascii="Calibri" w:hAnsi="Calibri" w:cs="Calibri"/>
          <w:sz w:val="22"/>
          <w:szCs w:val="22"/>
        </w:rPr>
      </w:pPr>
      <w:r w:rsidRPr="008B6BA2">
        <w:rPr>
          <w:rFonts w:ascii="Calibri" w:hAnsi="Calibri" w:cs="Calibri"/>
          <w:sz w:val="22"/>
          <w:szCs w:val="22"/>
        </w:rPr>
        <w:t>Annunziata Maria Oteri</w:t>
      </w:r>
    </w:p>
    <w:p w14:paraId="373258C9" w14:textId="77777777" w:rsidR="008B6BA2" w:rsidRPr="008B6BA2" w:rsidRDefault="008B6BA2" w:rsidP="00D73FD4">
      <w:pPr>
        <w:jc w:val="both"/>
        <w:rPr>
          <w:rFonts w:ascii="Calibri" w:hAnsi="Calibri" w:cs="Calibri"/>
          <w:sz w:val="22"/>
          <w:szCs w:val="22"/>
        </w:rPr>
      </w:pPr>
    </w:p>
    <w:p w14:paraId="02DE5E6F" w14:textId="77777777" w:rsidR="008B6BA2" w:rsidRDefault="008B6BA2" w:rsidP="00D73FD4">
      <w:pPr>
        <w:jc w:val="both"/>
        <w:rPr>
          <w:rFonts w:ascii="Calibri" w:hAnsi="Calibri" w:cs="Calibri"/>
          <w:sz w:val="22"/>
          <w:szCs w:val="22"/>
        </w:rPr>
      </w:pPr>
    </w:p>
    <w:p w14:paraId="679C156B" w14:textId="77777777" w:rsidR="005913D9" w:rsidRDefault="005913D9" w:rsidP="00D73FD4">
      <w:pPr>
        <w:jc w:val="both"/>
        <w:rPr>
          <w:rFonts w:ascii="Calibri" w:hAnsi="Calibri" w:cs="Calibri"/>
          <w:sz w:val="22"/>
          <w:szCs w:val="22"/>
        </w:rPr>
      </w:pPr>
    </w:p>
    <w:p w14:paraId="60444132" w14:textId="77777777" w:rsidR="003522C1" w:rsidRDefault="003522C1" w:rsidP="00D73FD4">
      <w:pPr>
        <w:jc w:val="both"/>
        <w:rPr>
          <w:rFonts w:ascii="Calibri" w:hAnsi="Calibri" w:cs="Calibri"/>
          <w:sz w:val="22"/>
          <w:szCs w:val="22"/>
        </w:rPr>
      </w:pPr>
    </w:p>
    <w:p w14:paraId="731A0ABC" w14:textId="77777777" w:rsidR="003522C1" w:rsidRDefault="003522C1" w:rsidP="00D73FD4">
      <w:pPr>
        <w:jc w:val="both"/>
        <w:rPr>
          <w:rFonts w:ascii="Calibri" w:hAnsi="Calibri" w:cs="Calibri"/>
          <w:sz w:val="22"/>
          <w:szCs w:val="22"/>
        </w:rPr>
      </w:pPr>
    </w:p>
    <w:p w14:paraId="21BEF54A" w14:textId="77777777" w:rsidR="003522C1" w:rsidRDefault="003522C1" w:rsidP="00D73FD4">
      <w:pPr>
        <w:jc w:val="both"/>
        <w:rPr>
          <w:rFonts w:ascii="Calibri" w:hAnsi="Calibri" w:cs="Calibri"/>
          <w:sz w:val="22"/>
          <w:szCs w:val="22"/>
        </w:rPr>
      </w:pPr>
    </w:p>
    <w:p w14:paraId="3F427D54" w14:textId="77777777" w:rsidR="003522C1" w:rsidRDefault="003522C1" w:rsidP="00D73FD4">
      <w:pPr>
        <w:jc w:val="both"/>
        <w:rPr>
          <w:rFonts w:ascii="Calibri" w:hAnsi="Calibri" w:cs="Calibri"/>
          <w:sz w:val="22"/>
          <w:szCs w:val="22"/>
        </w:rPr>
      </w:pPr>
    </w:p>
    <w:p w14:paraId="3C953F54" w14:textId="77777777" w:rsidR="003522C1" w:rsidRDefault="003522C1" w:rsidP="00D73FD4">
      <w:pPr>
        <w:jc w:val="both"/>
        <w:rPr>
          <w:rFonts w:ascii="Calibri" w:hAnsi="Calibri" w:cs="Calibri"/>
          <w:sz w:val="22"/>
          <w:szCs w:val="22"/>
        </w:rPr>
      </w:pPr>
    </w:p>
    <w:p w14:paraId="7B422062" w14:textId="77777777" w:rsidR="003522C1" w:rsidRDefault="003522C1" w:rsidP="00D73FD4">
      <w:pPr>
        <w:jc w:val="both"/>
        <w:rPr>
          <w:rFonts w:ascii="Calibri" w:hAnsi="Calibri" w:cs="Calibri"/>
          <w:sz w:val="22"/>
          <w:szCs w:val="22"/>
        </w:rPr>
      </w:pPr>
    </w:p>
    <w:p w14:paraId="07EAAD28" w14:textId="77777777" w:rsidR="003522C1" w:rsidRDefault="003522C1" w:rsidP="00D73FD4">
      <w:pPr>
        <w:jc w:val="both"/>
        <w:rPr>
          <w:rFonts w:ascii="Calibri" w:hAnsi="Calibri" w:cs="Calibri"/>
          <w:sz w:val="22"/>
          <w:szCs w:val="22"/>
        </w:rPr>
      </w:pPr>
    </w:p>
    <w:p w14:paraId="43EDF582" w14:textId="77777777" w:rsidR="003522C1" w:rsidRDefault="003522C1" w:rsidP="00D73FD4">
      <w:pPr>
        <w:jc w:val="both"/>
        <w:rPr>
          <w:rFonts w:ascii="Calibri" w:hAnsi="Calibri" w:cs="Calibri"/>
          <w:sz w:val="22"/>
          <w:szCs w:val="22"/>
        </w:rPr>
      </w:pPr>
    </w:p>
    <w:p w14:paraId="13A39F03" w14:textId="77777777" w:rsidR="003522C1" w:rsidRDefault="003522C1" w:rsidP="00D73FD4">
      <w:pPr>
        <w:jc w:val="both"/>
        <w:rPr>
          <w:rFonts w:ascii="Calibri" w:hAnsi="Calibri" w:cs="Calibri"/>
          <w:sz w:val="22"/>
          <w:szCs w:val="22"/>
        </w:rPr>
      </w:pPr>
    </w:p>
    <w:p w14:paraId="3B990F26" w14:textId="77777777" w:rsidR="003522C1" w:rsidRDefault="003522C1" w:rsidP="00D73FD4">
      <w:pPr>
        <w:jc w:val="both"/>
        <w:rPr>
          <w:rFonts w:ascii="Calibri" w:hAnsi="Calibri" w:cs="Calibri"/>
          <w:sz w:val="22"/>
          <w:szCs w:val="22"/>
        </w:rPr>
      </w:pPr>
    </w:p>
    <w:p w14:paraId="2EB266E1" w14:textId="77777777" w:rsidR="003522C1" w:rsidRDefault="003522C1" w:rsidP="00D73FD4">
      <w:pPr>
        <w:jc w:val="both"/>
        <w:rPr>
          <w:rFonts w:ascii="Calibri" w:hAnsi="Calibri" w:cs="Calibri"/>
          <w:sz w:val="22"/>
          <w:szCs w:val="22"/>
        </w:rPr>
      </w:pPr>
    </w:p>
    <w:p w14:paraId="5E60FD86" w14:textId="77777777" w:rsidR="003522C1" w:rsidRDefault="003522C1" w:rsidP="00D73FD4">
      <w:pPr>
        <w:jc w:val="both"/>
        <w:rPr>
          <w:rFonts w:ascii="Calibri" w:hAnsi="Calibri" w:cs="Calibri"/>
          <w:sz w:val="22"/>
          <w:szCs w:val="22"/>
        </w:rPr>
      </w:pPr>
    </w:p>
    <w:p w14:paraId="50D0E132" w14:textId="77777777" w:rsidR="003522C1" w:rsidRDefault="003522C1" w:rsidP="00D73FD4">
      <w:pPr>
        <w:jc w:val="both"/>
        <w:rPr>
          <w:rFonts w:ascii="Calibri" w:hAnsi="Calibri" w:cs="Calibri"/>
          <w:sz w:val="22"/>
          <w:szCs w:val="22"/>
        </w:rPr>
      </w:pPr>
    </w:p>
    <w:p w14:paraId="6D744E0A" w14:textId="77777777" w:rsidR="008B6BA2" w:rsidRDefault="008B6BA2" w:rsidP="00D73FD4">
      <w:pPr>
        <w:jc w:val="both"/>
        <w:rPr>
          <w:rFonts w:ascii="Calibri" w:hAnsi="Calibri" w:cs="Calibri"/>
          <w:sz w:val="22"/>
          <w:szCs w:val="22"/>
        </w:rPr>
      </w:pPr>
    </w:p>
    <w:p w14:paraId="0529D0FF" w14:textId="2A962A80" w:rsidR="00CB2B47" w:rsidRDefault="008B6BA2" w:rsidP="00D73FD4">
      <w:pPr>
        <w:jc w:val="both"/>
        <w:rPr>
          <w:rFonts w:ascii="Calibri" w:hAnsi="Calibri" w:cs="Calibri"/>
          <w:sz w:val="22"/>
          <w:szCs w:val="22"/>
        </w:rPr>
      </w:pPr>
      <w:r>
        <w:rPr>
          <w:rFonts w:ascii="Calibri" w:hAnsi="Calibri" w:cs="Calibri"/>
          <w:sz w:val="22"/>
          <w:szCs w:val="22"/>
        </w:rPr>
        <w:t xml:space="preserve">Nel novembre del 2018 si è tenuto presso l’Università </w:t>
      </w:r>
      <w:r w:rsidRPr="007C4C1A">
        <w:rPr>
          <w:rFonts w:ascii="Calibri" w:hAnsi="Calibri" w:cs="Calibri"/>
          <w:i/>
          <w:iCs/>
          <w:sz w:val="22"/>
          <w:szCs w:val="22"/>
        </w:rPr>
        <w:t>Mediterranea</w:t>
      </w:r>
      <w:r>
        <w:rPr>
          <w:rFonts w:ascii="Calibri" w:hAnsi="Calibri" w:cs="Calibri"/>
          <w:sz w:val="22"/>
          <w:szCs w:val="22"/>
        </w:rPr>
        <w:t xml:space="preserve"> di Reggio Calabria il convegno dal titolo </w:t>
      </w:r>
      <w:r w:rsidR="00C970AB">
        <w:rPr>
          <w:rFonts w:ascii="Calibri" w:hAnsi="Calibri" w:cs="Calibri"/>
          <w:sz w:val="22"/>
          <w:szCs w:val="22"/>
        </w:rPr>
        <w:t>“</w:t>
      </w:r>
      <w:r w:rsidRPr="008B6BA2">
        <w:rPr>
          <w:rFonts w:ascii="Calibri" w:hAnsi="Calibri" w:cs="Calibri"/>
          <w:i/>
          <w:iCs/>
          <w:sz w:val="22"/>
          <w:szCs w:val="22"/>
        </w:rPr>
        <w:t>Un paese ci vuole</w:t>
      </w:r>
      <w:r w:rsidR="00C970AB">
        <w:rPr>
          <w:rFonts w:ascii="Calibri" w:hAnsi="Calibri" w:cs="Calibri"/>
          <w:i/>
          <w:iCs/>
          <w:sz w:val="22"/>
          <w:szCs w:val="22"/>
        </w:rPr>
        <w:t>”</w:t>
      </w:r>
      <w:r w:rsidRPr="008B6BA2">
        <w:rPr>
          <w:rFonts w:ascii="Calibri" w:hAnsi="Calibri" w:cs="Calibri"/>
          <w:i/>
          <w:iCs/>
          <w:sz w:val="22"/>
          <w:szCs w:val="22"/>
        </w:rPr>
        <w:t>. Studi e prospettive per i centri abbandonati e in via di spopolamento</w:t>
      </w:r>
      <w:r w:rsidR="00E860A6">
        <w:rPr>
          <w:rStyle w:val="Rimandonotaapidipagina"/>
          <w:rFonts w:ascii="Calibri" w:hAnsi="Calibri" w:cs="Calibri"/>
          <w:sz w:val="22"/>
          <w:szCs w:val="22"/>
        </w:rPr>
        <w:footnoteReference w:id="1"/>
      </w:r>
      <w:r w:rsidRPr="008B6BA2">
        <w:rPr>
          <w:rFonts w:ascii="Calibri" w:hAnsi="Calibri" w:cs="Calibri"/>
          <w:i/>
          <w:iCs/>
          <w:sz w:val="22"/>
          <w:szCs w:val="22"/>
        </w:rPr>
        <w:t>.</w:t>
      </w:r>
      <w:r>
        <w:rPr>
          <w:rFonts w:ascii="Calibri" w:hAnsi="Calibri" w:cs="Calibri"/>
          <w:sz w:val="22"/>
          <w:szCs w:val="22"/>
        </w:rPr>
        <w:t xml:space="preserve"> L’obiettivo di quell</w:t>
      </w:r>
      <w:r w:rsidR="004B6CBF">
        <w:rPr>
          <w:rFonts w:ascii="Calibri" w:hAnsi="Calibri" w:cs="Calibri"/>
          <w:sz w:val="22"/>
          <w:szCs w:val="22"/>
        </w:rPr>
        <w:t>’</w:t>
      </w:r>
      <w:r>
        <w:rPr>
          <w:rFonts w:ascii="Calibri" w:hAnsi="Calibri" w:cs="Calibri"/>
          <w:sz w:val="22"/>
          <w:szCs w:val="22"/>
        </w:rPr>
        <w:t>iniziativa, che aveva raccolto nella città sullo Stretto studiosi e</w:t>
      </w:r>
      <w:r w:rsidR="002179FC">
        <w:rPr>
          <w:rFonts w:ascii="Calibri" w:hAnsi="Calibri" w:cs="Calibri"/>
          <w:sz w:val="22"/>
          <w:szCs w:val="22"/>
        </w:rPr>
        <w:t>d</w:t>
      </w:r>
      <w:r w:rsidR="004B6CBF">
        <w:rPr>
          <w:rFonts w:ascii="Calibri" w:hAnsi="Calibri" w:cs="Calibri"/>
          <w:sz w:val="22"/>
          <w:szCs w:val="22"/>
        </w:rPr>
        <w:t xml:space="preserve"> </w:t>
      </w:r>
      <w:r>
        <w:rPr>
          <w:rFonts w:ascii="Calibri" w:hAnsi="Calibri" w:cs="Calibri"/>
          <w:sz w:val="22"/>
          <w:szCs w:val="22"/>
        </w:rPr>
        <w:t>esperti di varia provenienza nazionale e internazionale, era di accendere i riflettori su un tema già oggetto di politiche importanti, ma piuttosto trascurato nell’ambito più</w:t>
      </w:r>
      <w:r w:rsidR="001C2FE8">
        <w:rPr>
          <w:rFonts w:ascii="Calibri" w:hAnsi="Calibri" w:cs="Calibri"/>
          <w:sz w:val="22"/>
          <w:szCs w:val="22"/>
        </w:rPr>
        <w:t xml:space="preserve"> strettamente</w:t>
      </w:r>
      <w:r>
        <w:rPr>
          <w:rFonts w:ascii="Calibri" w:hAnsi="Calibri" w:cs="Calibri"/>
          <w:sz w:val="22"/>
          <w:szCs w:val="22"/>
        </w:rPr>
        <w:t xml:space="preserve"> disciplinare </w:t>
      </w:r>
      <w:r w:rsidR="008111B8">
        <w:rPr>
          <w:rFonts w:ascii="Calibri" w:hAnsi="Calibri" w:cs="Calibri"/>
          <w:sz w:val="22"/>
          <w:szCs w:val="22"/>
        </w:rPr>
        <w:t>della conservazione del patrimonio architettonico</w:t>
      </w:r>
      <w:r>
        <w:rPr>
          <w:rFonts w:ascii="Calibri" w:hAnsi="Calibri" w:cs="Calibri"/>
          <w:sz w:val="22"/>
          <w:szCs w:val="22"/>
        </w:rPr>
        <w:t xml:space="preserve">. </w:t>
      </w:r>
      <w:r w:rsidR="002179FC">
        <w:rPr>
          <w:rFonts w:ascii="Calibri" w:hAnsi="Calibri" w:cs="Calibri"/>
          <w:sz w:val="22"/>
          <w:szCs w:val="22"/>
        </w:rPr>
        <w:t>C</w:t>
      </w:r>
      <w:r>
        <w:rPr>
          <w:rFonts w:ascii="Calibri" w:hAnsi="Calibri" w:cs="Calibri"/>
          <w:sz w:val="22"/>
          <w:szCs w:val="22"/>
        </w:rPr>
        <w:t xml:space="preserve">onsiderata la forte interdisciplinarità e complessità del tema, il convegno aveva </w:t>
      </w:r>
      <w:r w:rsidR="001C2FE8">
        <w:rPr>
          <w:rFonts w:ascii="Calibri" w:hAnsi="Calibri" w:cs="Calibri"/>
          <w:sz w:val="22"/>
          <w:szCs w:val="22"/>
        </w:rPr>
        <w:t>raccolto</w:t>
      </w:r>
      <w:r>
        <w:rPr>
          <w:rFonts w:ascii="Calibri" w:hAnsi="Calibri" w:cs="Calibri"/>
          <w:sz w:val="22"/>
          <w:szCs w:val="22"/>
        </w:rPr>
        <w:t xml:space="preserve"> i contribut</w:t>
      </w:r>
      <w:r w:rsidR="001C2FE8">
        <w:rPr>
          <w:rFonts w:ascii="Calibri" w:hAnsi="Calibri" w:cs="Calibri"/>
          <w:sz w:val="22"/>
          <w:szCs w:val="22"/>
        </w:rPr>
        <w:t>i</w:t>
      </w:r>
      <w:r>
        <w:rPr>
          <w:rFonts w:ascii="Calibri" w:hAnsi="Calibri" w:cs="Calibri"/>
          <w:sz w:val="22"/>
          <w:szCs w:val="22"/>
        </w:rPr>
        <w:t xml:space="preserve"> di varie discipline</w:t>
      </w:r>
      <w:r w:rsidR="007C4C1A">
        <w:rPr>
          <w:rFonts w:ascii="Calibri" w:hAnsi="Calibri" w:cs="Calibri"/>
          <w:sz w:val="22"/>
          <w:szCs w:val="22"/>
        </w:rPr>
        <w:t xml:space="preserve">, </w:t>
      </w:r>
      <w:r>
        <w:rPr>
          <w:rFonts w:ascii="Calibri" w:hAnsi="Calibri" w:cs="Calibri"/>
          <w:sz w:val="22"/>
          <w:szCs w:val="22"/>
        </w:rPr>
        <w:t xml:space="preserve">dalla storia alla sociologia urbana, dall’antropologia alla pianificazione e naturalmente la progettazione e il restauro. Da quella circostanza, l’interesse per il tema </w:t>
      </w:r>
      <w:r w:rsidR="00CB2B47">
        <w:rPr>
          <w:rFonts w:ascii="Calibri" w:hAnsi="Calibri" w:cs="Calibri"/>
          <w:sz w:val="22"/>
          <w:szCs w:val="22"/>
        </w:rPr>
        <w:t>si è espanso</w:t>
      </w:r>
      <w:r>
        <w:rPr>
          <w:rFonts w:ascii="Calibri" w:hAnsi="Calibri" w:cs="Calibri"/>
          <w:sz w:val="22"/>
          <w:szCs w:val="22"/>
        </w:rPr>
        <w:t xml:space="preserve"> </w:t>
      </w:r>
      <w:r w:rsidR="00CB2B47">
        <w:rPr>
          <w:rFonts w:ascii="Calibri" w:hAnsi="Calibri" w:cs="Calibri"/>
          <w:sz w:val="22"/>
          <w:szCs w:val="22"/>
        </w:rPr>
        <w:t>notevolmente</w:t>
      </w:r>
      <w:r>
        <w:rPr>
          <w:rFonts w:ascii="Calibri" w:hAnsi="Calibri" w:cs="Calibri"/>
          <w:sz w:val="22"/>
          <w:szCs w:val="22"/>
        </w:rPr>
        <w:t>, complice anche la pandemia da Covid 19</w:t>
      </w:r>
      <w:r w:rsidR="001C2FE8">
        <w:rPr>
          <w:rFonts w:ascii="Calibri" w:hAnsi="Calibri" w:cs="Calibri"/>
          <w:sz w:val="22"/>
          <w:szCs w:val="22"/>
        </w:rPr>
        <w:t xml:space="preserve"> che, come è noto</w:t>
      </w:r>
      <w:r w:rsidR="00CB2B47">
        <w:rPr>
          <w:rFonts w:ascii="Calibri" w:hAnsi="Calibri" w:cs="Calibri"/>
          <w:sz w:val="22"/>
          <w:szCs w:val="22"/>
        </w:rPr>
        <w:t>, ha fatto emergere vulnerabilità e inadeguatezza dei centri urbani, evidenziando invece – forse in un eccesso di ottimismo – le potenzialità</w:t>
      </w:r>
      <w:r>
        <w:rPr>
          <w:rFonts w:ascii="Calibri" w:hAnsi="Calibri" w:cs="Calibri"/>
          <w:sz w:val="22"/>
          <w:szCs w:val="22"/>
        </w:rPr>
        <w:t xml:space="preserve"> delle aree interne in via di spopolamento</w:t>
      </w:r>
      <w:r w:rsidR="00CB2B47">
        <w:rPr>
          <w:rFonts w:ascii="Calibri" w:hAnsi="Calibri" w:cs="Calibri"/>
          <w:sz w:val="22"/>
          <w:szCs w:val="22"/>
        </w:rPr>
        <w:t xml:space="preserve"> di fronte alle nuove sfide</w:t>
      </w:r>
      <w:r w:rsidR="002179FC">
        <w:rPr>
          <w:rFonts w:ascii="Calibri" w:hAnsi="Calibri" w:cs="Calibri"/>
          <w:sz w:val="22"/>
          <w:szCs w:val="22"/>
        </w:rPr>
        <w:t xml:space="preserve"> economiche, ambientali, climatiche e non solo</w:t>
      </w:r>
      <w:r>
        <w:rPr>
          <w:rFonts w:ascii="Calibri" w:hAnsi="Calibri" w:cs="Calibri"/>
          <w:sz w:val="22"/>
          <w:szCs w:val="22"/>
        </w:rPr>
        <w:t xml:space="preserve">. </w:t>
      </w:r>
    </w:p>
    <w:p w14:paraId="4FF4576B" w14:textId="341C2E3E" w:rsidR="00607690" w:rsidRDefault="002B64CF" w:rsidP="00D73FD4">
      <w:pPr>
        <w:jc w:val="both"/>
        <w:rPr>
          <w:rFonts w:ascii="Calibri" w:hAnsi="Calibri" w:cs="Calibri"/>
          <w:sz w:val="22"/>
          <w:szCs w:val="22"/>
        </w:rPr>
      </w:pPr>
      <w:r>
        <w:rPr>
          <w:rFonts w:ascii="Calibri" w:hAnsi="Calibri" w:cs="Calibri"/>
          <w:sz w:val="22"/>
          <w:szCs w:val="22"/>
        </w:rPr>
        <w:t xml:space="preserve">L’obiettivo di questo </w:t>
      </w:r>
      <w:r w:rsidR="008B4B5A">
        <w:rPr>
          <w:rFonts w:ascii="Calibri" w:hAnsi="Calibri" w:cs="Calibri"/>
          <w:sz w:val="22"/>
          <w:szCs w:val="22"/>
        </w:rPr>
        <w:t>saggio</w:t>
      </w:r>
      <w:r>
        <w:rPr>
          <w:rFonts w:ascii="Calibri" w:hAnsi="Calibri" w:cs="Calibri"/>
          <w:sz w:val="22"/>
          <w:szCs w:val="22"/>
        </w:rPr>
        <w:t xml:space="preserve"> è di proporre una sintesi, </w:t>
      </w:r>
      <w:r w:rsidR="00F86F72">
        <w:rPr>
          <w:rFonts w:ascii="Calibri" w:hAnsi="Calibri" w:cs="Calibri"/>
          <w:sz w:val="22"/>
          <w:szCs w:val="22"/>
        </w:rPr>
        <w:t>certamente</w:t>
      </w:r>
      <w:r>
        <w:rPr>
          <w:rFonts w:ascii="Calibri" w:hAnsi="Calibri" w:cs="Calibri"/>
          <w:sz w:val="22"/>
          <w:szCs w:val="22"/>
        </w:rPr>
        <w:t xml:space="preserve"> non esaustiva</w:t>
      </w:r>
      <w:r w:rsidR="008111B8">
        <w:rPr>
          <w:rFonts w:ascii="Calibri" w:hAnsi="Calibri" w:cs="Calibri"/>
          <w:sz w:val="22"/>
          <w:szCs w:val="22"/>
        </w:rPr>
        <w:t xml:space="preserve">, </w:t>
      </w:r>
      <w:r>
        <w:rPr>
          <w:rFonts w:ascii="Calibri" w:hAnsi="Calibri" w:cs="Calibri"/>
          <w:sz w:val="22"/>
          <w:szCs w:val="22"/>
        </w:rPr>
        <w:t>sullo stato de</w:t>
      </w:r>
      <w:r w:rsidR="008111B8">
        <w:rPr>
          <w:rFonts w:ascii="Calibri" w:hAnsi="Calibri" w:cs="Calibri"/>
          <w:sz w:val="22"/>
          <w:szCs w:val="22"/>
        </w:rPr>
        <w:t>gli studi</w:t>
      </w:r>
      <w:r w:rsidR="00CB2B47">
        <w:rPr>
          <w:rFonts w:ascii="Calibri" w:hAnsi="Calibri" w:cs="Calibri"/>
          <w:sz w:val="22"/>
          <w:szCs w:val="22"/>
        </w:rPr>
        <w:t xml:space="preserve"> </w:t>
      </w:r>
      <w:r w:rsidR="00E13522">
        <w:rPr>
          <w:rFonts w:ascii="Calibri" w:hAnsi="Calibri" w:cs="Calibri"/>
          <w:sz w:val="22"/>
          <w:szCs w:val="22"/>
        </w:rPr>
        <w:t>nell’ambito del restauro</w:t>
      </w:r>
      <w:r w:rsidR="007C4C1A">
        <w:rPr>
          <w:rFonts w:ascii="Calibri" w:hAnsi="Calibri" w:cs="Calibri"/>
          <w:sz w:val="22"/>
          <w:szCs w:val="22"/>
        </w:rPr>
        <w:t xml:space="preserve"> d’architettura a partire da quel convegno</w:t>
      </w:r>
      <w:r w:rsidR="00E13522">
        <w:rPr>
          <w:rFonts w:ascii="Calibri" w:hAnsi="Calibri" w:cs="Calibri"/>
          <w:sz w:val="22"/>
          <w:szCs w:val="22"/>
        </w:rPr>
        <w:t xml:space="preserve">. Non si tratta di una ricognizione bibliografica </w:t>
      </w:r>
      <w:r w:rsidR="007C4C1A">
        <w:rPr>
          <w:rFonts w:ascii="Calibri" w:hAnsi="Calibri" w:cs="Calibri"/>
          <w:sz w:val="22"/>
          <w:szCs w:val="22"/>
        </w:rPr>
        <w:t>in senso str</w:t>
      </w:r>
      <w:r w:rsidR="009F5FD8">
        <w:rPr>
          <w:rFonts w:ascii="Calibri" w:hAnsi="Calibri" w:cs="Calibri"/>
          <w:sz w:val="22"/>
          <w:szCs w:val="22"/>
        </w:rPr>
        <w:t>e</w:t>
      </w:r>
      <w:r w:rsidR="007C4C1A">
        <w:rPr>
          <w:rFonts w:ascii="Calibri" w:hAnsi="Calibri" w:cs="Calibri"/>
          <w:sz w:val="22"/>
          <w:szCs w:val="22"/>
        </w:rPr>
        <w:t>tto,</w:t>
      </w:r>
      <w:r w:rsidR="00E7269E">
        <w:rPr>
          <w:rFonts w:ascii="Calibri" w:hAnsi="Calibri" w:cs="Calibri"/>
          <w:sz w:val="22"/>
          <w:szCs w:val="22"/>
        </w:rPr>
        <w:t xml:space="preserve"> </w:t>
      </w:r>
      <w:r w:rsidR="00E13522">
        <w:rPr>
          <w:rFonts w:ascii="Calibri" w:hAnsi="Calibri" w:cs="Calibri"/>
          <w:sz w:val="22"/>
          <w:szCs w:val="22"/>
        </w:rPr>
        <w:t>quanto piuttosto di una esplorazione</w:t>
      </w:r>
      <w:r w:rsidR="00A43CF9">
        <w:rPr>
          <w:rFonts w:ascii="Calibri" w:hAnsi="Calibri" w:cs="Calibri"/>
          <w:sz w:val="22"/>
          <w:szCs w:val="22"/>
        </w:rPr>
        <w:t>,</w:t>
      </w:r>
      <w:r w:rsidR="00E13522">
        <w:rPr>
          <w:rFonts w:ascii="Calibri" w:hAnsi="Calibri" w:cs="Calibri"/>
          <w:sz w:val="22"/>
          <w:szCs w:val="22"/>
        </w:rPr>
        <w:t xml:space="preserve"> tutt’altro che sistematica</w:t>
      </w:r>
      <w:r w:rsidR="00A43CF9">
        <w:rPr>
          <w:rFonts w:ascii="Calibri" w:hAnsi="Calibri" w:cs="Calibri"/>
          <w:sz w:val="22"/>
          <w:szCs w:val="22"/>
        </w:rPr>
        <w:t>,</w:t>
      </w:r>
      <w:r w:rsidR="00E13522">
        <w:rPr>
          <w:rFonts w:ascii="Calibri" w:hAnsi="Calibri" w:cs="Calibri"/>
          <w:sz w:val="22"/>
          <w:szCs w:val="22"/>
        </w:rPr>
        <w:t xml:space="preserve"> dei contributi scientifici e di metodo relativi</w:t>
      </w:r>
      <w:r w:rsidR="008111B8">
        <w:rPr>
          <w:rFonts w:ascii="Calibri" w:hAnsi="Calibri" w:cs="Calibri"/>
          <w:sz w:val="22"/>
          <w:szCs w:val="22"/>
        </w:rPr>
        <w:t xml:space="preserve"> alla conservazione e valorizzazione del patrimonio architettonico e urbano</w:t>
      </w:r>
      <w:r w:rsidR="00E13522">
        <w:rPr>
          <w:rFonts w:ascii="Calibri" w:hAnsi="Calibri" w:cs="Calibri"/>
          <w:sz w:val="22"/>
          <w:szCs w:val="22"/>
        </w:rPr>
        <w:t xml:space="preserve"> in aree interne</w:t>
      </w:r>
      <w:r w:rsidR="00CB2B47">
        <w:rPr>
          <w:rFonts w:ascii="Calibri" w:hAnsi="Calibri" w:cs="Calibri"/>
          <w:sz w:val="22"/>
          <w:szCs w:val="22"/>
        </w:rPr>
        <w:t xml:space="preserve"> a partire proprio dai temi emersi in quella circostanza</w:t>
      </w:r>
      <w:r w:rsidR="00C970AB">
        <w:rPr>
          <w:rFonts w:ascii="Calibri" w:hAnsi="Calibri" w:cs="Calibri"/>
          <w:sz w:val="22"/>
          <w:szCs w:val="22"/>
        </w:rPr>
        <w:t xml:space="preserve">. </w:t>
      </w:r>
    </w:p>
    <w:p w14:paraId="6FDAA228" w14:textId="09E765C2" w:rsidR="0042416C" w:rsidRDefault="00F578F6" w:rsidP="00D73FD4">
      <w:pPr>
        <w:jc w:val="both"/>
        <w:rPr>
          <w:rFonts w:ascii="Calibri" w:hAnsi="Calibri" w:cs="Calibri"/>
          <w:sz w:val="22"/>
          <w:szCs w:val="22"/>
        </w:rPr>
      </w:pPr>
      <w:r>
        <w:rPr>
          <w:rFonts w:ascii="Calibri" w:hAnsi="Calibri" w:cs="Calibri"/>
          <w:sz w:val="22"/>
          <w:szCs w:val="22"/>
        </w:rPr>
        <w:t>Il</w:t>
      </w:r>
      <w:r w:rsidR="0032434D" w:rsidRPr="00D73FD4">
        <w:rPr>
          <w:rFonts w:ascii="Calibri" w:hAnsi="Calibri" w:cs="Calibri"/>
          <w:sz w:val="22"/>
          <w:szCs w:val="22"/>
        </w:rPr>
        <w:t xml:space="preserve"> punto di vista</w:t>
      </w:r>
      <w:r>
        <w:rPr>
          <w:rFonts w:ascii="Calibri" w:hAnsi="Calibri" w:cs="Calibri"/>
          <w:sz w:val="22"/>
          <w:szCs w:val="22"/>
        </w:rPr>
        <w:t xml:space="preserve"> che qui si adotta</w:t>
      </w:r>
      <w:r w:rsidR="0032434D" w:rsidRPr="00D73FD4">
        <w:rPr>
          <w:rFonts w:ascii="Calibri" w:hAnsi="Calibri" w:cs="Calibri"/>
          <w:sz w:val="22"/>
          <w:szCs w:val="22"/>
        </w:rPr>
        <w:t xml:space="preserve">, </w:t>
      </w:r>
      <w:r w:rsidR="00EA65A9" w:rsidRPr="00D73FD4">
        <w:rPr>
          <w:rFonts w:ascii="Calibri" w:hAnsi="Calibri" w:cs="Calibri"/>
          <w:sz w:val="22"/>
          <w:szCs w:val="22"/>
        </w:rPr>
        <w:t>molto parziale</w:t>
      </w:r>
      <w:r w:rsidR="00E13522" w:rsidRPr="00D73FD4">
        <w:rPr>
          <w:rFonts w:ascii="Calibri" w:hAnsi="Calibri" w:cs="Calibri"/>
          <w:sz w:val="22"/>
          <w:szCs w:val="22"/>
        </w:rPr>
        <w:t xml:space="preserve"> e</w:t>
      </w:r>
      <w:r w:rsidR="009F5FD8" w:rsidRPr="00D73FD4">
        <w:rPr>
          <w:rFonts w:ascii="Calibri" w:hAnsi="Calibri" w:cs="Calibri"/>
          <w:sz w:val="22"/>
          <w:szCs w:val="22"/>
        </w:rPr>
        <w:t xml:space="preserve"> certamente</w:t>
      </w:r>
      <w:r w:rsidR="00E13522" w:rsidRPr="00D73FD4">
        <w:rPr>
          <w:rFonts w:ascii="Calibri" w:hAnsi="Calibri" w:cs="Calibri"/>
          <w:sz w:val="22"/>
          <w:szCs w:val="22"/>
        </w:rPr>
        <w:t xml:space="preserve"> da inquadrare nel contesto più generale degli studi sulle aree interne</w:t>
      </w:r>
      <w:r w:rsidR="0032434D" w:rsidRPr="00D73FD4">
        <w:rPr>
          <w:rFonts w:ascii="Calibri" w:hAnsi="Calibri" w:cs="Calibri"/>
          <w:sz w:val="22"/>
          <w:szCs w:val="22"/>
        </w:rPr>
        <w:t xml:space="preserve">, ha come obiettivo di </w:t>
      </w:r>
      <w:r w:rsidR="00FE6D9F" w:rsidRPr="00D73FD4">
        <w:rPr>
          <w:rFonts w:ascii="Calibri" w:hAnsi="Calibri" w:cs="Calibri"/>
          <w:sz w:val="22"/>
          <w:szCs w:val="22"/>
        </w:rPr>
        <w:t>indicare</w:t>
      </w:r>
      <w:r w:rsidR="009F5FD8" w:rsidRPr="00D73FD4">
        <w:rPr>
          <w:rFonts w:ascii="Calibri" w:hAnsi="Calibri" w:cs="Calibri"/>
          <w:sz w:val="22"/>
          <w:szCs w:val="22"/>
        </w:rPr>
        <w:t xml:space="preserve"> </w:t>
      </w:r>
      <w:r w:rsidR="00FE6D9F" w:rsidRPr="00D73FD4">
        <w:rPr>
          <w:rFonts w:ascii="Calibri" w:hAnsi="Calibri" w:cs="Calibri"/>
          <w:sz w:val="22"/>
          <w:szCs w:val="22"/>
        </w:rPr>
        <w:t>le linee indirizzo</w:t>
      </w:r>
      <w:r w:rsidR="0032434D" w:rsidRPr="00D73FD4">
        <w:rPr>
          <w:rFonts w:ascii="Calibri" w:hAnsi="Calibri" w:cs="Calibri"/>
          <w:sz w:val="22"/>
          <w:szCs w:val="22"/>
        </w:rPr>
        <w:t xml:space="preserve"> </w:t>
      </w:r>
      <w:r w:rsidR="00D73FD4">
        <w:rPr>
          <w:rFonts w:ascii="Calibri" w:hAnsi="Calibri" w:cs="Calibri"/>
          <w:sz w:val="22"/>
          <w:szCs w:val="22"/>
        </w:rPr>
        <w:t>con le quali</w:t>
      </w:r>
      <w:r w:rsidR="009F5FD8" w:rsidRPr="00D73FD4">
        <w:rPr>
          <w:rFonts w:ascii="Calibri" w:hAnsi="Calibri" w:cs="Calibri"/>
          <w:sz w:val="22"/>
          <w:szCs w:val="22"/>
        </w:rPr>
        <w:t xml:space="preserve"> la</w:t>
      </w:r>
      <w:r w:rsidR="0032434D" w:rsidRPr="00D73FD4">
        <w:rPr>
          <w:rFonts w:ascii="Calibri" w:hAnsi="Calibri" w:cs="Calibri"/>
          <w:sz w:val="22"/>
          <w:szCs w:val="22"/>
        </w:rPr>
        <w:t xml:space="preserve"> disciplina</w:t>
      </w:r>
      <w:r w:rsidR="0080310A" w:rsidRPr="00D73FD4">
        <w:rPr>
          <w:rFonts w:ascii="Calibri" w:hAnsi="Calibri" w:cs="Calibri"/>
          <w:sz w:val="22"/>
          <w:szCs w:val="22"/>
        </w:rPr>
        <w:t xml:space="preserve"> </w:t>
      </w:r>
      <w:r w:rsidR="001334B4" w:rsidRPr="00D73FD4">
        <w:rPr>
          <w:rFonts w:ascii="Calibri" w:hAnsi="Calibri" w:cs="Calibri"/>
          <w:sz w:val="22"/>
          <w:szCs w:val="22"/>
        </w:rPr>
        <w:t xml:space="preserve">del </w:t>
      </w:r>
      <w:r w:rsidR="00EA65A9" w:rsidRPr="00D73FD4">
        <w:rPr>
          <w:rFonts w:ascii="Calibri" w:hAnsi="Calibri" w:cs="Calibri"/>
          <w:sz w:val="22"/>
          <w:szCs w:val="22"/>
        </w:rPr>
        <w:t>restauro d’architettura</w:t>
      </w:r>
      <w:r w:rsidR="009F5FD8" w:rsidRPr="00D73FD4">
        <w:rPr>
          <w:rFonts w:ascii="Calibri" w:hAnsi="Calibri" w:cs="Calibri"/>
          <w:sz w:val="22"/>
          <w:szCs w:val="22"/>
        </w:rPr>
        <w:t xml:space="preserve">, finora piuttosto al margine, potrebbe </w:t>
      </w:r>
      <w:r w:rsidR="00D73FD4">
        <w:rPr>
          <w:rFonts w:ascii="Calibri" w:hAnsi="Calibri" w:cs="Calibri"/>
          <w:sz w:val="22"/>
          <w:szCs w:val="22"/>
        </w:rPr>
        <w:t>contribuire</w:t>
      </w:r>
      <w:r w:rsidR="00FE3CA4">
        <w:rPr>
          <w:rFonts w:ascii="Calibri" w:hAnsi="Calibri" w:cs="Calibri"/>
          <w:sz w:val="22"/>
          <w:szCs w:val="22"/>
        </w:rPr>
        <w:t xml:space="preserve"> – in termini metodologici e, perché no, operativi –</w:t>
      </w:r>
      <w:r w:rsidR="009F5FD8" w:rsidRPr="00D73FD4">
        <w:rPr>
          <w:rFonts w:ascii="Calibri" w:hAnsi="Calibri" w:cs="Calibri"/>
          <w:sz w:val="22"/>
          <w:szCs w:val="22"/>
        </w:rPr>
        <w:t xml:space="preserve"> al dibattito sul tema</w:t>
      </w:r>
      <w:r w:rsidR="0032434D" w:rsidRPr="00D73FD4">
        <w:rPr>
          <w:rFonts w:ascii="Calibri" w:hAnsi="Calibri" w:cs="Calibri"/>
          <w:sz w:val="22"/>
          <w:szCs w:val="22"/>
        </w:rPr>
        <w:t>.</w:t>
      </w:r>
      <w:r w:rsidR="00EA6D67">
        <w:rPr>
          <w:rFonts w:ascii="Calibri" w:hAnsi="Calibri" w:cs="Calibri"/>
          <w:sz w:val="22"/>
          <w:szCs w:val="22"/>
        </w:rPr>
        <w:t xml:space="preserve"> Il senso di una ricognizione così settoriale, che peraltro tocca temi che non riguardano solo i territori marginali, è anche nel tentativo di provare a verificare se c</w:t>
      </w:r>
      <w:r w:rsidR="00B11CC7">
        <w:rPr>
          <w:rFonts w:ascii="Calibri" w:hAnsi="Calibri" w:cs="Calibri"/>
          <w:sz w:val="22"/>
          <w:szCs w:val="22"/>
        </w:rPr>
        <w:t>i sia</w:t>
      </w:r>
      <w:r w:rsidR="00EA6D67">
        <w:rPr>
          <w:rFonts w:ascii="Calibri" w:hAnsi="Calibri" w:cs="Calibri"/>
          <w:sz w:val="22"/>
          <w:szCs w:val="22"/>
        </w:rPr>
        <w:t xml:space="preserve"> effettivamente </w:t>
      </w:r>
      <w:r w:rsidR="00C86915">
        <w:rPr>
          <w:rFonts w:ascii="Calibri" w:hAnsi="Calibri" w:cs="Calibri"/>
          <w:sz w:val="22"/>
          <w:szCs w:val="22"/>
        </w:rPr>
        <w:t>un interesse</w:t>
      </w:r>
      <w:r w:rsidR="00EA6D67">
        <w:rPr>
          <w:rFonts w:ascii="Calibri" w:hAnsi="Calibri" w:cs="Calibri"/>
          <w:sz w:val="22"/>
          <w:szCs w:val="22"/>
        </w:rPr>
        <w:t xml:space="preserve"> dell</w:t>
      </w:r>
      <w:r>
        <w:rPr>
          <w:rFonts w:ascii="Calibri" w:hAnsi="Calibri" w:cs="Calibri"/>
          <w:sz w:val="22"/>
          <w:szCs w:val="22"/>
        </w:rPr>
        <w:t>a</w:t>
      </w:r>
      <w:r w:rsidR="00EA6D67">
        <w:rPr>
          <w:rFonts w:ascii="Calibri" w:hAnsi="Calibri" w:cs="Calibri"/>
          <w:sz w:val="22"/>
          <w:szCs w:val="22"/>
        </w:rPr>
        <w:t xml:space="preserve"> disciplina in questa direzione e se ciò </w:t>
      </w:r>
      <w:r w:rsidR="00B11CC7">
        <w:rPr>
          <w:rFonts w:ascii="Calibri" w:hAnsi="Calibri" w:cs="Calibri"/>
          <w:sz w:val="22"/>
          <w:szCs w:val="22"/>
        </w:rPr>
        <w:t>stia contribuendo all’</w:t>
      </w:r>
      <w:r w:rsidR="00C86915">
        <w:rPr>
          <w:rFonts w:ascii="Calibri" w:hAnsi="Calibri" w:cs="Calibri"/>
          <w:sz w:val="22"/>
          <w:szCs w:val="22"/>
        </w:rPr>
        <w:t>avvio</w:t>
      </w:r>
      <w:r w:rsidR="00B11CC7">
        <w:rPr>
          <w:rFonts w:ascii="Calibri" w:hAnsi="Calibri" w:cs="Calibri"/>
          <w:sz w:val="22"/>
          <w:szCs w:val="22"/>
        </w:rPr>
        <w:t xml:space="preserve"> di nuovi fronti di ricerca</w:t>
      </w:r>
      <w:r w:rsidR="00EA6D67">
        <w:rPr>
          <w:rFonts w:ascii="Calibri" w:hAnsi="Calibri" w:cs="Calibri"/>
          <w:sz w:val="22"/>
          <w:szCs w:val="22"/>
        </w:rPr>
        <w:t>.</w:t>
      </w:r>
      <w:r w:rsidR="0032434D">
        <w:rPr>
          <w:rFonts w:ascii="Calibri" w:hAnsi="Calibri" w:cs="Calibri"/>
          <w:sz w:val="22"/>
          <w:szCs w:val="22"/>
        </w:rPr>
        <w:t xml:space="preserve"> </w:t>
      </w:r>
    </w:p>
    <w:p w14:paraId="3E83E08D" w14:textId="77777777" w:rsidR="002179FC" w:rsidRDefault="002179FC" w:rsidP="00D73FD4">
      <w:pPr>
        <w:jc w:val="both"/>
        <w:rPr>
          <w:rFonts w:ascii="Calibri" w:hAnsi="Calibri" w:cs="Calibri"/>
          <w:i/>
          <w:iCs/>
          <w:sz w:val="22"/>
          <w:szCs w:val="22"/>
        </w:rPr>
      </w:pPr>
    </w:p>
    <w:p w14:paraId="57937325" w14:textId="77777777" w:rsidR="00B11CC7" w:rsidRDefault="00B11CC7" w:rsidP="00D73FD4">
      <w:pPr>
        <w:jc w:val="both"/>
        <w:rPr>
          <w:rFonts w:ascii="Calibri" w:hAnsi="Calibri" w:cs="Calibri"/>
          <w:i/>
          <w:iCs/>
          <w:sz w:val="22"/>
          <w:szCs w:val="22"/>
        </w:rPr>
      </w:pPr>
    </w:p>
    <w:p w14:paraId="1BD48544" w14:textId="77777777" w:rsidR="00B11CC7" w:rsidRDefault="00B11CC7" w:rsidP="00D73FD4">
      <w:pPr>
        <w:jc w:val="both"/>
        <w:rPr>
          <w:rFonts w:ascii="Calibri" w:hAnsi="Calibri" w:cs="Calibri"/>
          <w:i/>
          <w:iCs/>
          <w:sz w:val="22"/>
          <w:szCs w:val="22"/>
        </w:rPr>
      </w:pPr>
    </w:p>
    <w:p w14:paraId="5335D84A" w14:textId="77777777" w:rsidR="00B11CC7" w:rsidRDefault="00B11CC7" w:rsidP="00D73FD4">
      <w:pPr>
        <w:jc w:val="both"/>
        <w:rPr>
          <w:rFonts w:ascii="Calibri" w:hAnsi="Calibri" w:cs="Calibri"/>
          <w:i/>
          <w:iCs/>
          <w:sz w:val="22"/>
          <w:szCs w:val="22"/>
        </w:rPr>
      </w:pPr>
    </w:p>
    <w:p w14:paraId="210AF2A6" w14:textId="430934A8" w:rsidR="00167A0D" w:rsidRPr="00167A0D" w:rsidRDefault="00167A0D" w:rsidP="00D73FD4">
      <w:pPr>
        <w:jc w:val="both"/>
        <w:rPr>
          <w:rFonts w:ascii="Calibri" w:hAnsi="Calibri" w:cs="Calibri"/>
          <w:i/>
          <w:iCs/>
          <w:sz w:val="22"/>
          <w:szCs w:val="22"/>
        </w:rPr>
      </w:pPr>
      <w:r w:rsidRPr="00167A0D">
        <w:rPr>
          <w:rFonts w:ascii="Calibri" w:hAnsi="Calibri" w:cs="Calibri"/>
          <w:i/>
          <w:iCs/>
          <w:sz w:val="22"/>
          <w:szCs w:val="22"/>
        </w:rPr>
        <w:t>1. Nuovi approcci, vecchie sfide</w:t>
      </w:r>
    </w:p>
    <w:p w14:paraId="274EA5F7" w14:textId="2ABFC650" w:rsidR="00FE6D9F" w:rsidRDefault="00A43CF9" w:rsidP="00D73FD4">
      <w:pPr>
        <w:jc w:val="both"/>
        <w:rPr>
          <w:rFonts w:ascii="Calibri" w:hAnsi="Calibri" w:cs="Calibri"/>
          <w:color w:val="000000" w:themeColor="text1"/>
          <w:sz w:val="22"/>
          <w:szCs w:val="22"/>
        </w:rPr>
      </w:pPr>
      <w:r w:rsidRPr="009F5FD8">
        <w:rPr>
          <w:rFonts w:ascii="Calibri" w:hAnsi="Calibri" w:cs="Calibri"/>
          <w:color w:val="000000" w:themeColor="text1"/>
          <w:sz w:val="22"/>
          <w:szCs w:val="22"/>
        </w:rPr>
        <w:t xml:space="preserve">Il tema non è affatto nuovo </w:t>
      </w:r>
      <w:r w:rsidR="00A71D16">
        <w:rPr>
          <w:rFonts w:ascii="Calibri" w:hAnsi="Calibri" w:cs="Calibri"/>
          <w:color w:val="000000" w:themeColor="text1"/>
          <w:sz w:val="22"/>
          <w:szCs w:val="22"/>
        </w:rPr>
        <w:t>al restauro</w:t>
      </w:r>
      <w:r w:rsidRPr="009F5FD8">
        <w:rPr>
          <w:rFonts w:ascii="Calibri" w:hAnsi="Calibri" w:cs="Calibri"/>
          <w:color w:val="000000" w:themeColor="text1"/>
          <w:sz w:val="22"/>
          <w:szCs w:val="22"/>
        </w:rPr>
        <w:t xml:space="preserve"> che </w:t>
      </w:r>
      <w:r w:rsidR="00F9087B" w:rsidRPr="009F5FD8">
        <w:rPr>
          <w:rFonts w:ascii="Calibri" w:hAnsi="Calibri" w:cs="Calibri"/>
          <w:color w:val="000000" w:themeColor="text1"/>
          <w:sz w:val="22"/>
          <w:szCs w:val="22"/>
        </w:rPr>
        <w:t>ha partecipato</w:t>
      </w:r>
      <w:r w:rsidRPr="009F5FD8">
        <w:rPr>
          <w:rFonts w:ascii="Calibri" w:hAnsi="Calibri" w:cs="Calibri"/>
          <w:color w:val="000000" w:themeColor="text1"/>
          <w:sz w:val="22"/>
          <w:szCs w:val="22"/>
        </w:rPr>
        <w:t xml:space="preserve">, già dal primo Novecento, </w:t>
      </w:r>
      <w:r w:rsidR="00F9087B" w:rsidRPr="009F5FD8">
        <w:rPr>
          <w:rFonts w:ascii="Calibri" w:hAnsi="Calibri" w:cs="Calibri"/>
          <w:color w:val="000000" w:themeColor="text1"/>
          <w:sz w:val="22"/>
          <w:szCs w:val="22"/>
        </w:rPr>
        <w:t>al</w:t>
      </w:r>
      <w:r w:rsidRPr="009F5FD8">
        <w:rPr>
          <w:rFonts w:ascii="Calibri" w:hAnsi="Calibri" w:cs="Calibri"/>
          <w:color w:val="000000" w:themeColor="text1"/>
          <w:sz w:val="22"/>
          <w:szCs w:val="22"/>
        </w:rPr>
        <w:t xml:space="preserve"> dibattito sulla tutela dei centri storici, seppure accusat</w:t>
      </w:r>
      <w:r w:rsidR="00A71D16">
        <w:rPr>
          <w:rFonts w:ascii="Calibri" w:hAnsi="Calibri" w:cs="Calibri"/>
          <w:color w:val="000000" w:themeColor="text1"/>
          <w:sz w:val="22"/>
          <w:szCs w:val="22"/>
        </w:rPr>
        <w:t>o</w:t>
      </w:r>
      <w:r w:rsidRPr="009F5FD8">
        <w:rPr>
          <w:rFonts w:ascii="Calibri" w:hAnsi="Calibri" w:cs="Calibri"/>
          <w:color w:val="000000" w:themeColor="text1"/>
          <w:sz w:val="22"/>
          <w:szCs w:val="22"/>
        </w:rPr>
        <w:t xml:space="preserve"> da più parti di posizioni elitarie</w:t>
      </w:r>
      <w:r w:rsidR="00F9087B" w:rsidRPr="009F5FD8">
        <w:rPr>
          <w:rFonts w:ascii="Calibri" w:hAnsi="Calibri" w:cs="Calibri"/>
          <w:color w:val="000000" w:themeColor="text1"/>
          <w:sz w:val="22"/>
          <w:szCs w:val="22"/>
        </w:rPr>
        <w:t>,</w:t>
      </w:r>
      <w:r w:rsidRPr="009F5FD8">
        <w:rPr>
          <w:rFonts w:ascii="Calibri" w:hAnsi="Calibri" w:cs="Calibri"/>
          <w:color w:val="000000" w:themeColor="text1"/>
          <w:sz w:val="22"/>
          <w:szCs w:val="22"/>
        </w:rPr>
        <w:t xml:space="preserve"> per via di un’attenzione quasi esclusiva alla dimensione storico-materiale e ai processi di sedimentazione storica</w:t>
      </w:r>
      <w:r w:rsidR="00F9087B" w:rsidRPr="009F5FD8">
        <w:rPr>
          <w:rFonts w:ascii="Calibri" w:hAnsi="Calibri" w:cs="Calibri"/>
          <w:color w:val="000000" w:themeColor="text1"/>
          <w:sz w:val="22"/>
          <w:szCs w:val="22"/>
        </w:rPr>
        <w:t xml:space="preserve"> degli insediamenti</w:t>
      </w:r>
      <w:r w:rsidR="000466A5">
        <w:rPr>
          <w:rStyle w:val="Rimandonotaapidipagina"/>
          <w:rFonts w:ascii="Calibri" w:hAnsi="Calibri" w:cs="Calibri"/>
          <w:color w:val="000000" w:themeColor="text1"/>
          <w:sz w:val="22"/>
          <w:szCs w:val="22"/>
        </w:rPr>
        <w:footnoteReference w:id="2"/>
      </w:r>
      <w:r w:rsidR="00F9087B" w:rsidRPr="009F5FD8">
        <w:rPr>
          <w:rFonts w:ascii="Calibri" w:hAnsi="Calibri" w:cs="Calibri"/>
          <w:color w:val="000000" w:themeColor="text1"/>
          <w:sz w:val="22"/>
          <w:szCs w:val="22"/>
        </w:rPr>
        <w:t>.</w:t>
      </w:r>
      <w:r w:rsidRPr="009F5FD8">
        <w:rPr>
          <w:rFonts w:ascii="Calibri" w:hAnsi="Calibri" w:cs="Calibri"/>
          <w:color w:val="000000" w:themeColor="text1"/>
          <w:sz w:val="22"/>
          <w:szCs w:val="22"/>
        </w:rPr>
        <w:t xml:space="preserve"> </w:t>
      </w:r>
      <w:r w:rsidR="00F9087B" w:rsidRPr="009F5FD8">
        <w:rPr>
          <w:rFonts w:ascii="Calibri" w:hAnsi="Calibri" w:cs="Calibri"/>
          <w:color w:val="000000" w:themeColor="text1"/>
          <w:sz w:val="22"/>
          <w:szCs w:val="22"/>
        </w:rPr>
        <w:t xml:space="preserve">Quello per i </w:t>
      </w:r>
      <w:r w:rsidR="00FE6D9F">
        <w:rPr>
          <w:rFonts w:ascii="Calibri" w:hAnsi="Calibri" w:cs="Calibri"/>
          <w:color w:val="000000" w:themeColor="text1"/>
          <w:sz w:val="22"/>
          <w:szCs w:val="22"/>
        </w:rPr>
        <w:t>centri storici, a prescindere che siano piccoli o grandi, in aree marginali o no</w:t>
      </w:r>
      <w:r w:rsidR="00F9087B" w:rsidRPr="009F5FD8">
        <w:rPr>
          <w:rFonts w:ascii="Calibri" w:hAnsi="Calibri" w:cs="Calibri"/>
          <w:color w:val="000000" w:themeColor="text1"/>
          <w:sz w:val="22"/>
          <w:szCs w:val="22"/>
        </w:rPr>
        <w:t>, è</w:t>
      </w:r>
      <w:r w:rsidR="00FE6D9F">
        <w:rPr>
          <w:rFonts w:ascii="Calibri" w:hAnsi="Calibri" w:cs="Calibri"/>
          <w:color w:val="000000" w:themeColor="text1"/>
          <w:sz w:val="22"/>
          <w:szCs w:val="22"/>
        </w:rPr>
        <w:t xml:space="preserve"> dunque</w:t>
      </w:r>
      <w:r w:rsidR="00F9087B" w:rsidRPr="009F5FD8">
        <w:rPr>
          <w:rFonts w:ascii="Calibri" w:hAnsi="Calibri" w:cs="Calibri"/>
          <w:color w:val="000000" w:themeColor="text1"/>
          <w:sz w:val="22"/>
          <w:szCs w:val="22"/>
        </w:rPr>
        <w:t xml:space="preserve"> un interesse vecchio che però, per la complessità e la rilevanza che il tema ha assunto di recente,</w:t>
      </w:r>
      <w:r w:rsidR="00FE6D9F">
        <w:rPr>
          <w:rFonts w:ascii="Calibri" w:hAnsi="Calibri" w:cs="Calibri"/>
          <w:color w:val="000000" w:themeColor="text1"/>
          <w:sz w:val="22"/>
          <w:szCs w:val="22"/>
        </w:rPr>
        <w:t xml:space="preserve"> anche in relazione alla questione dello spopolamento dei territori interni,</w:t>
      </w:r>
      <w:r w:rsidR="00F9087B" w:rsidRPr="009F5FD8">
        <w:rPr>
          <w:rFonts w:ascii="Calibri" w:hAnsi="Calibri" w:cs="Calibri"/>
          <w:color w:val="000000" w:themeColor="text1"/>
          <w:sz w:val="22"/>
          <w:szCs w:val="22"/>
        </w:rPr>
        <w:t xml:space="preserve"> </w:t>
      </w:r>
      <w:r w:rsidR="005C0DD5">
        <w:rPr>
          <w:rFonts w:ascii="Calibri" w:hAnsi="Calibri" w:cs="Calibri"/>
          <w:color w:val="000000" w:themeColor="text1"/>
          <w:sz w:val="22"/>
          <w:szCs w:val="22"/>
        </w:rPr>
        <w:t>invita a</w:t>
      </w:r>
      <w:r w:rsidR="00F9087B" w:rsidRPr="009F5FD8">
        <w:rPr>
          <w:rFonts w:ascii="Calibri" w:hAnsi="Calibri" w:cs="Calibri"/>
          <w:color w:val="000000" w:themeColor="text1"/>
          <w:sz w:val="22"/>
          <w:szCs w:val="22"/>
        </w:rPr>
        <w:t xml:space="preserve"> uscire dai percorsi consolidati sperimentando nuove modalità e, soprattutto, nuove collaborazioni. </w:t>
      </w:r>
    </w:p>
    <w:p w14:paraId="5ECA7244" w14:textId="4E1E9645" w:rsidR="005C0DD5" w:rsidRPr="00C86915" w:rsidRDefault="00C970AB" w:rsidP="005C0DD5">
      <w:pPr>
        <w:jc w:val="both"/>
        <w:rPr>
          <w:rFonts w:ascii="Calibri" w:hAnsi="Calibri" w:cs="Calibri"/>
          <w:sz w:val="22"/>
          <w:szCs w:val="22"/>
        </w:rPr>
      </w:pPr>
      <w:r>
        <w:rPr>
          <w:rFonts w:ascii="Calibri" w:hAnsi="Calibri" w:cs="Calibri"/>
          <w:sz w:val="22"/>
          <w:szCs w:val="22"/>
        </w:rPr>
        <w:t xml:space="preserve">Volendo fare una sintesi </w:t>
      </w:r>
      <w:r w:rsidR="00E860A6">
        <w:rPr>
          <w:rFonts w:ascii="Calibri" w:hAnsi="Calibri" w:cs="Calibri"/>
          <w:sz w:val="22"/>
          <w:szCs w:val="22"/>
        </w:rPr>
        <w:t>degli in</w:t>
      </w:r>
      <w:r w:rsidR="0042416C">
        <w:rPr>
          <w:rFonts w:ascii="Calibri" w:hAnsi="Calibri" w:cs="Calibri"/>
          <w:sz w:val="22"/>
          <w:szCs w:val="22"/>
        </w:rPr>
        <w:t>dirizzi</w:t>
      </w:r>
      <w:r w:rsidR="00E860A6">
        <w:rPr>
          <w:rFonts w:ascii="Calibri" w:hAnsi="Calibri" w:cs="Calibri"/>
          <w:sz w:val="22"/>
          <w:szCs w:val="22"/>
        </w:rPr>
        <w:t xml:space="preserve"> che</w:t>
      </w:r>
      <w:r w:rsidR="0042416C">
        <w:rPr>
          <w:rFonts w:ascii="Calibri" w:hAnsi="Calibri" w:cs="Calibri"/>
          <w:sz w:val="22"/>
          <w:szCs w:val="22"/>
        </w:rPr>
        <w:t>,</w:t>
      </w:r>
      <w:r>
        <w:rPr>
          <w:rFonts w:ascii="Calibri" w:hAnsi="Calibri" w:cs="Calibri"/>
          <w:sz w:val="22"/>
          <w:szCs w:val="22"/>
        </w:rPr>
        <w:t xml:space="preserve"> d</w:t>
      </w:r>
      <w:r w:rsidR="00E860A6">
        <w:rPr>
          <w:rFonts w:ascii="Calibri" w:hAnsi="Calibri" w:cs="Calibri"/>
          <w:sz w:val="22"/>
          <w:szCs w:val="22"/>
        </w:rPr>
        <w:t>a</w:t>
      </w:r>
      <w:r>
        <w:rPr>
          <w:rFonts w:ascii="Calibri" w:hAnsi="Calibri" w:cs="Calibri"/>
          <w:sz w:val="22"/>
          <w:szCs w:val="22"/>
        </w:rPr>
        <w:t>l convegno</w:t>
      </w:r>
      <w:r w:rsidR="00E860A6">
        <w:rPr>
          <w:rFonts w:ascii="Calibri" w:hAnsi="Calibri" w:cs="Calibri"/>
          <w:sz w:val="22"/>
          <w:szCs w:val="22"/>
        </w:rPr>
        <w:t xml:space="preserve"> in poi</w:t>
      </w:r>
      <w:r w:rsidR="0042416C">
        <w:rPr>
          <w:rFonts w:ascii="Calibri" w:hAnsi="Calibri" w:cs="Calibri"/>
          <w:sz w:val="22"/>
          <w:szCs w:val="22"/>
        </w:rPr>
        <w:t>,</w:t>
      </w:r>
      <w:r w:rsidR="00E860A6">
        <w:rPr>
          <w:rFonts w:ascii="Calibri" w:hAnsi="Calibri" w:cs="Calibri"/>
          <w:sz w:val="22"/>
          <w:szCs w:val="22"/>
        </w:rPr>
        <w:t xml:space="preserve"> </w:t>
      </w:r>
      <w:r w:rsidR="00FA792F">
        <w:rPr>
          <w:rFonts w:ascii="Calibri" w:hAnsi="Calibri" w:cs="Calibri"/>
          <w:sz w:val="22"/>
          <w:szCs w:val="22"/>
        </w:rPr>
        <w:t xml:space="preserve">sembrano </w:t>
      </w:r>
      <w:r w:rsidR="00F51CC1">
        <w:rPr>
          <w:rFonts w:ascii="Calibri" w:hAnsi="Calibri" w:cs="Calibri"/>
          <w:sz w:val="22"/>
          <w:szCs w:val="22"/>
        </w:rPr>
        <w:t xml:space="preserve">delinearsi o </w:t>
      </w:r>
      <w:r w:rsidR="00FA792F">
        <w:rPr>
          <w:rFonts w:ascii="Calibri" w:hAnsi="Calibri" w:cs="Calibri"/>
          <w:sz w:val="22"/>
          <w:szCs w:val="22"/>
        </w:rPr>
        <w:t>rafforzarsi</w:t>
      </w:r>
      <w:r w:rsidR="00E860A6">
        <w:rPr>
          <w:rFonts w:ascii="Calibri" w:hAnsi="Calibri" w:cs="Calibri"/>
          <w:sz w:val="22"/>
          <w:szCs w:val="22"/>
        </w:rPr>
        <w:t xml:space="preserve"> è</w:t>
      </w:r>
      <w:r w:rsidR="00AD696A">
        <w:rPr>
          <w:rFonts w:ascii="Calibri" w:hAnsi="Calibri" w:cs="Calibri"/>
          <w:sz w:val="22"/>
          <w:szCs w:val="22"/>
        </w:rPr>
        <w:t xml:space="preserve"> poss</w:t>
      </w:r>
      <w:r w:rsidR="00E860A6">
        <w:rPr>
          <w:rFonts w:ascii="Calibri" w:hAnsi="Calibri" w:cs="Calibri"/>
          <w:sz w:val="22"/>
          <w:szCs w:val="22"/>
        </w:rPr>
        <w:t>ibile</w:t>
      </w:r>
      <w:r w:rsidR="00AD696A">
        <w:rPr>
          <w:rFonts w:ascii="Calibri" w:hAnsi="Calibri" w:cs="Calibri"/>
          <w:sz w:val="22"/>
          <w:szCs w:val="22"/>
        </w:rPr>
        <w:t xml:space="preserve"> individuare alcuni filoni di studio</w:t>
      </w:r>
      <w:r w:rsidR="00E860A6">
        <w:rPr>
          <w:rFonts w:ascii="Calibri" w:hAnsi="Calibri" w:cs="Calibri"/>
          <w:sz w:val="22"/>
          <w:szCs w:val="22"/>
        </w:rPr>
        <w:t xml:space="preserve"> </w:t>
      </w:r>
      <w:r w:rsidR="000C0789">
        <w:rPr>
          <w:rFonts w:ascii="Calibri" w:hAnsi="Calibri" w:cs="Calibri"/>
          <w:sz w:val="22"/>
          <w:szCs w:val="22"/>
        </w:rPr>
        <w:t>che sono stati oggetto di approfondimento negli ultimi anni</w:t>
      </w:r>
      <w:r w:rsidR="007E4469">
        <w:rPr>
          <w:rFonts w:ascii="Calibri" w:hAnsi="Calibri" w:cs="Calibri"/>
          <w:sz w:val="22"/>
          <w:szCs w:val="22"/>
        </w:rPr>
        <w:t xml:space="preserve"> e che hanno come riferimento primario una visione non più classificatoria dei beni da tutelare, ma sistemica</w:t>
      </w:r>
      <w:r w:rsidR="00FE6D9F">
        <w:rPr>
          <w:rFonts w:ascii="Calibri" w:hAnsi="Calibri" w:cs="Calibri"/>
          <w:sz w:val="22"/>
          <w:szCs w:val="22"/>
        </w:rPr>
        <w:t xml:space="preserve"> e relazionale</w:t>
      </w:r>
      <w:r w:rsidR="00E1429C">
        <w:rPr>
          <w:rFonts w:ascii="Calibri" w:hAnsi="Calibri" w:cs="Calibri"/>
          <w:sz w:val="22"/>
          <w:szCs w:val="22"/>
        </w:rPr>
        <w:t xml:space="preserve"> (il bene </w:t>
      </w:r>
      <w:r w:rsidR="00FE6D9F">
        <w:rPr>
          <w:rFonts w:ascii="Calibri" w:hAnsi="Calibri" w:cs="Calibri"/>
          <w:sz w:val="22"/>
          <w:szCs w:val="22"/>
        </w:rPr>
        <w:t>nel</w:t>
      </w:r>
      <w:r w:rsidR="00E1429C">
        <w:rPr>
          <w:rFonts w:ascii="Calibri" w:hAnsi="Calibri" w:cs="Calibri"/>
          <w:sz w:val="22"/>
          <w:szCs w:val="22"/>
        </w:rPr>
        <w:t xml:space="preserve"> contesto storico, economico, socioculturale che lo caratterizza).</w:t>
      </w:r>
      <w:r w:rsidR="00AD696A">
        <w:rPr>
          <w:rFonts w:ascii="Calibri" w:hAnsi="Calibri" w:cs="Calibri"/>
          <w:sz w:val="22"/>
          <w:szCs w:val="22"/>
        </w:rPr>
        <w:t xml:space="preserve"> </w:t>
      </w:r>
      <w:r w:rsidR="005C0DD5" w:rsidRPr="00C86915">
        <w:rPr>
          <w:rFonts w:ascii="Calibri" w:hAnsi="Calibri" w:cs="Calibri"/>
          <w:sz w:val="22"/>
          <w:szCs w:val="22"/>
        </w:rPr>
        <w:t>Per inciso, la ricognizione fin qui effettuata non ha dato risultati particolarmente significativi, anche per la forzatura che in qualche modo ci si è imposti. Alcuni contributi, infatti, sono frutto di percorsi multidisciplinari ed è dunque difficile (probabilmente anche superfluo) isolarli dal contesto in cui sono inseriti</w:t>
      </w:r>
      <w:r w:rsidR="005C0DD5" w:rsidRPr="00C86915">
        <w:rPr>
          <w:rStyle w:val="Rimandonotaapidipagina"/>
          <w:rFonts w:ascii="Calibri" w:hAnsi="Calibri" w:cs="Calibri"/>
          <w:sz w:val="22"/>
          <w:szCs w:val="22"/>
        </w:rPr>
        <w:footnoteReference w:id="3"/>
      </w:r>
      <w:r w:rsidR="005C0DD5" w:rsidRPr="00C86915">
        <w:rPr>
          <w:rFonts w:ascii="Calibri" w:hAnsi="Calibri" w:cs="Calibri"/>
          <w:sz w:val="22"/>
          <w:szCs w:val="22"/>
        </w:rPr>
        <w:t xml:space="preserve">. </w:t>
      </w:r>
    </w:p>
    <w:p w14:paraId="2A4D5E54" w14:textId="3C614A65" w:rsidR="00C970AB" w:rsidRDefault="00AD696A" w:rsidP="00D73FD4">
      <w:pPr>
        <w:jc w:val="both"/>
        <w:rPr>
          <w:rFonts w:ascii="Calibri" w:hAnsi="Calibri" w:cs="Calibri"/>
          <w:sz w:val="22"/>
          <w:szCs w:val="22"/>
        </w:rPr>
      </w:pPr>
      <w:r>
        <w:rPr>
          <w:rFonts w:ascii="Calibri" w:hAnsi="Calibri" w:cs="Calibri"/>
          <w:sz w:val="22"/>
          <w:szCs w:val="22"/>
        </w:rPr>
        <w:t>Il primo</w:t>
      </w:r>
      <w:r w:rsidR="00E1429C">
        <w:rPr>
          <w:rFonts w:ascii="Calibri" w:hAnsi="Calibri" w:cs="Calibri"/>
          <w:sz w:val="22"/>
          <w:szCs w:val="22"/>
        </w:rPr>
        <w:t xml:space="preserve"> indirizzo</w:t>
      </w:r>
      <w:r w:rsidR="001C1737">
        <w:rPr>
          <w:rFonts w:ascii="Calibri" w:hAnsi="Calibri" w:cs="Calibri"/>
          <w:sz w:val="22"/>
          <w:szCs w:val="22"/>
        </w:rPr>
        <w:t xml:space="preserve"> che si rileva</w:t>
      </w:r>
      <w:r>
        <w:rPr>
          <w:rFonts w:ascii="Calibri" w:hAnsi="Calibri" w:cs="Calibri"/>
          <w:sz w:val="22"/>
          <w:szCs w:val="22"/>
        </w:rPr>
        <w:t xml:space="preserve"> attiene alle </w:t>
      </w:r>
      <w:r w:rsidR="00565448">
        <w:rPr>
          <w:rFonts w:ascii="Calibri" w:hAnsi="Calibri" w:cs="Calibri"/>
          <w:sz w:val="22"/>
          <w:szCs w:val="22"/>
        </w:rPr>
        <w:t>modalità di conoscenza dei processi di spopolamento e degli esiti dell’abbandono su patrimoni architettonici e urbani</w:t>
      </w:r>
      <w:r w:rsidR="002179FC">
        <w:rPr>
          <w:rFonts w:ascii="Calibri" w:hAnsi="Calibri" w:cs="Calibri"/>
          <w:sz w:val="22"/>
          <w:szCs w:val="22"/>
        </w:rPr>
        <w:t xml:space="preserve"> in aree marginali</w:t>
      </w:r>
      <w:r w:rsidR="00565448">
        <w:rPr>
          <w:rFonts w:ascii="Calibri" w:hAnsi="Calibri" w:cs="Calibri"/>
          <w:sz w:val="22"/>
          <w:szCs w:val="22"/>
        </w:rPr>
        <w:t xml:space="preserve">. Su questo tema, come vedremo, si è molto indagato </w:t>
      </w:r>
      <w:r w:rsidR="00747AF4">
        <w:rPr>
          <w:rFonts w:ascii="Calibri" w:hAnsi="Calibri" w:cs="Calibri"/>
          <w:sz w:val="22"/>
          <w:szCs w:val="22"/>
        </w:rPr>
        <w:t>di recente</w:t>
      </w:r>
      <w:r w:rsidR="00565448">
        <w:rPr>
          <w:rFonts w:ascii="Calibri" w:hAnsi="Calibri" w:cs="Calibri"/>
          <w:sz w:val="22"/>
          <w:szCs w:val="22"/>
        </w:rPr>
        <w:t xml:space="preserve"> </w:t>
      </w:r>
      <w:r w:rsidR="00B03CBF">
        <w:rPr>
          <w:rFonts w:ascii="Calibri" w:hAnsi="Calibri" w:cs="Calibri"/>
          <w:sz w:val="22"/>
          <w:szCs w:val="22"/>
        </w:rPr>
        <w:t>e</w:t>
      </w:r>
      <w:r w:rsidR="007C4C1A">
        <w:rPr>
          <w:rFonts w:ascii="Calibri" w:hAnsi="Calibri" w:cs="Calibri"/>
          <w:sz w:val="22"/>
          <w:szCs w:val="22"/>
        </w:rPr>
        <w:t xml:space="preserve">d </w:t>
      </w:r>
      <w:r w:rsidR="00B03CBF">
        <w:rPr>
          <w:rFonts w:ascii="Calibri" w:hAnsi="Calibri" w:cs="Calibri"/>
          <w:sz w:val="22"/>
          <w:szCs w:val="22"/>
        </w:rPr>
        <w:t xml:space="preserve">è </w:t>
      </w:r>
      <w:r w:rsidR="00565448">
        <w:rPr>
          <w:rFonts w:ascii="Calibri" w:hAnsi="Calibri" w:cs="Calibri"/>
          <w:sz w:val="22"/>
          <w:szCs w:val="22"/>
        </w:rPr>
        <w:t>emersa le necessità di dotarsi di nuovi strumenti conoscitivi</w:t>
      </w:r>
      <w:r w:rsidR="000C0789">
        <w:rPr>
          <w:rFonts w:ascii="Calibri" w:hAnsi="Calibri" w:cs="Calibri"/>
          <w:sz w:val="22"/>
          <w:szCs w:val="22"/>
        </w:rPr>
        <w:t xml:space="preserve"> </w:t>
      </w:r>
      <w:r w:rsidR="00565448">
        <w:rPr>
          <w:rFonts w:ascii="Calibri" w:hAnsi="Calibri" w:cs="Calibri"/>
          <w:sz w:val="22"/>
          <w:szCs w:val="22"/>
        </w:rPr>
        <w:t>a integrazione di quelli classici</w:t>
      </w:r>
      <w:r w:rsidR="009F5FD8">
        <w:rPr>
          <w:rFonts w:ascii="Calibri" w:hAnsi="Calibri" w:cs="Calibri"/>
          <w:sz w:val="22"/>
          <w:szCs w:val="22"/>
        </w:rPr>
        <w:t xml:space="preserve"> già ben consolidati</w:t>
      </w:r>
      <w:r w:rsidR="00565448">
        <w:rPr>
          <w:rFonts w:ascii="Calibri" w:hAnsi="Calibri" w:cs="Calibri"/>
          <w:sz w:val="22"/>
          <w:szCs w:val="22"/>
        </w:rPr>
        <w:t xml:space="preserve"> (rilievi, mappature, ma anche indagini archivistiche, </w:t>
      </w:r>
      <w:r w:rsidR="00CB2B47">
        <w:rPr>
          <w:rFonts w:ascii="Calibri" w:hAnsi="Calibri" w:cs="Calibri"/>
          <w:sz w:val="22"/>
          <w:szCs w:val="22"/>
        </w:rPr>
        <w:t xml:space="preserve">demografiche, banche dati, </w:t>
      </w:r>
      <w:r w:rsidR="00565448">
        <w:rPr>
          <w:rFonts w:ascii="Calibri" w:hAnsi="Calibri" w:cs="Calibri"/>
          <w:sz w:val="22"/>
          <w:szCs w:val="22"/>
        </w:rPr>
        <w:t xml:space="preserve">ecc.). </w:t>
      </w:r>
    </w:p>
    <w:p w14:paraId="34488D39" w14:textId="68990EB7" w:rsidR="000C0789" w:rsidRDefault="000C0789" w:rsidP="00D73FD4">
      <w:pPr>
        <w:jc w:val="both"/>
        <w:rPr>
          <w:rFonts w:ascii="Calibri" w:hAnsi="Calibri" w:cs="Calibri"/>
          <w:sz w:val="22"/>
          <w:szCs w:val="22"/>
        </w:rPr>
      </w:pPr>
      <w:r>
        <w:rPr>
          <w:rFonts w:ascii="Calibri" w:hAnsi="Calibri" w:cs="Calibri"/>
          <w:sz w:val="22"/>
          <w:szCs w:val="22"/>
        </w:rPr>
        <w:t xml:space="preserve">Vi è poi un secondo filone, forse meno </w:t>
      </w:r>
      <w:r w:rsidR="0045480E">
        <w:rPr>
          <w:rFonts w:ascii="Calibri" w:hAnsi="Calibri" w:cs="Calibri"/>
          <w:sz w:val="22"/>
          <w:szCs w:val="22"/>
        </w:rPr>
        <w:t>incisivo</w:t>
      </w:r>
      <w:r w:rsidR="001C2FE8">
        <w:rPr>
          <w:rFonts w:ascii="Calibri" w:hAnsi="Calibri" w:cs="Calibri"/>
          <w:sz w:val="22"/>
          <w:szCs w:val="22"/>
        </w:rPr>
        <w:t xml:space="preserve"> in termini di ricadute concrete nel dibattito più ampio</w:t>
      </w:r>
      <w:r w:rsidR="00975C90">
        <w:rPr>
          <w:rFonts w:ascii="Calibri" w:hAnsi="Calibri" w:cs="Calibri"/>
          <w:sz w:val="22"/>
          <w:szCs w:val="22"/>
        </w:rPr>
        <w:t xml:space="preserve"> ma non per questo meno interessante</w:t>
      </w:r>
      <w:r>
        <w:rPr>
          <w:rFonts w:ascii="Calibri" w:hAnsi="Calibri" w:cs="Calibri"/>
          <w:sz w:val="22"/>
          <w:szCs w:val="22"/>
        </w:rPr>
        <w:t>, che attiene il tema della memoria e dell’identità di questi patrimoni</w:t>
      </w:r>
      <w:r w:rsidR="001C2FE8">
        <w:rPr>
          <w:rFonts w:ascii="Calibri" w:hAnsi="Calibri" w:cs="Calibri"/>
          <w:sz w:val="22"/>
          <w:szCs w:val="22"/>
        </w:rPr>
        <w:t xml:space="preserve">. In </w:t>
      </w:r>
      <w:r w:rsidR="001334B4">
        <w:rPr>
          <w:rFonts w:ascii="Calibri" w:hAnsi="Calibri" w:cs="Calibri"/>
          <w:sz w:val="22"/>
          <w:szCs w:val="22"/>
        </w:rPr>
        <w:t>tale</w:t>
      </w:r>
      <w:r w:rsidR="001C2FE8">
        <w:rPr>
          <w:rFonts w:ascii="Calibri" w:hAnsi="Calibri" w:cs="Calibri"/>
          <w:sz w:val="22"/>
          <w:szCs w:val="22"/>
        </w:rPr>
        <w:t xml:space="preserve"> ambito rientrano quelle riflessioni inerenti</w:t>
      </w:r>
      <w:r w:rsidR="004225CE">
        <w:rPr>
          <w:rFonts w:ascii="Calibri" w:hAnsi="Calibri" w:cs="Calibri"/>
          <w:sz w:val="22"/>
          <w:szCs w:val="22"/>
        </w:rPr>
        <w:t xml:space="preserve"> al</w:t>
      </w:r>
      <w:r w:rsidR="0045480E">
        <w:rPr>
          <w:rFonts w:ascii="Calibri" w:hAnsi="Calibri" w:cs="Calibri"/>
          <w:sz w:val="22"/>
          <w:szCs w:val="22"/>
        </w:rPr>
        <w:t xml:space="preserve"> ruolo (o il peso) della memoria e delle modalità di racconto</w:t>
      </w:r>
      <w:r w:rsidR="004225CE">
        <w:rPr>
          <w:rFonts w:ascii="Calibri" w:hAnsi="Calibri" w:cs="Calibri"/>
          <w:sz w:val="22"/>
          <w:szCs w:val="22"/>
        </w:rPr>
        <w:t xml:space="preserve"> dell’abbandono</w:t>
      </w:r>
      <w:r w:rsidR="0045480E">
        <w:rPr>
          <w:rFonts w:ascii="Calibri" w:hAnsi="Calibri" w:cs="Calibri"/>
          <w:sz w:val="22"/>
          <w:szCs w:val="22"/>
        </w:rPr>
        <w:t xml:space="preserve"> nei processi rigenerativi, soprattutto quando </w:t>
      </w:r>
      <w:r w:rsidR="004225CE">
        <w:rPr>
          <w:rFonts w:ascii="Calibri" w:hAnsi="Calibri" w:cs="Calibri"/>
          <w:sz w:val="22"/>
          <w:szCs w:val="22"/>
        </w:rPr>
        <w:t>l’abbandono di quel dato luogo è stato</w:t>
      </w:r>
      <w:r w:rsidR="0045480E">
        <w:rPr>
          <w:rFonts w:ascii="Calibri" w:hAnsi="Calibri" w:cs="Calibri"/>
          <w:sz w:val="22"/>
          <w:szCs w:val="22"/>
        </w:rPr>
        <w:t xml:space="preserve"> causat</w:t>
      </w:r>
      <w:r w:rsidR="004225CE">
        <w:rPr>
          <w:rFonts w:ascii="Calibri" w:hAnsi="Calibri" w:cs="Calibri"/>
          <w:sz w:val="22"/>
          <w:szCs w:val="22"/>
        </w:rPr>
        <w:t>o</w:t>
      </w:r>
      <w:r w:rsidR="0045480E">
        <w:rPr>
          <w:rFonts w:ascii="Calibri" w:hAnsi="Calibri" w:cs="Calibri"/>
          <w:sz w:val="22"/>
          <w:szCs w:val="22"/>
        </w:rPr>
        <w:t xml:space="preserve"> o accelerat</w:t>
      </w:r>
      <w:r w:rsidR="004225CE">
        <w:rPr>
          <w:rFonts w:ascii="Calibri" w:hAnsi="Calibri" w:cs="Calibri"/>
          <w:sz w:val="22"/>
          <w:szCs w:val="22"/>
        </w:rPr>
        <w:t>o</w:t>
      </w:r>
      <w:r w:rsidR="0045480E">
        <w:rPr>
          <w:rFonts w:ascii="Calibri" w:hAnsi="Calibri" w:cs="Calibri"/>
          <w:sz w:val="22"/>
          <w:szCs w:val="22"/>
        </w:rPr>
        <w:t xml:space="preserve"> da eventi traumatici come sismi, guerre o alluvioni</w:t>
      </w:r>
      <w:r w:rsidR="00747AF4">
        <w:rPr>
          <w:rStyle w:val="Rimandonotaapidipagina"/>
          <w:rFonts w:ascii="Calibri" w:hAnsi="Calibri" w:cs="Calibri"/>
          <w:sz w:val="22"/>
          <w:szCs w:val="22"/>
        </w:rPr>
        <w:footnoteReference w:id="4"/>
      </w:r>
      <w:r w:rsidR="0045480E" w:rsidRPr="00B022A9">
        <w:rPr>
          <w:rFonts w:ascii="Calibri" w:hAnsi="Calibri" w:cs="Calibri"/>
          <w:sz w:val="22"/>
          <w:szCs w:val="22"/>
        </w:rPr>
        <w:t>.</w:t>
      </w:r>
    </w:p>
    <w:p w14:paraId="078905F8" w14:textId="77777777" w:rsidR="007C4C1A" w:rsidRDefault="008B55B5" w:rsidP="00D73FD4">
      <w:pPr>
        <w:jc w:val="both"/>
        <w:rPr>
          <w:rFonts w:ascii="Calibri" w:hAnsi="Calibri" w:cs="Calibri"/>
          <w:sz w:val="22"/>
          <w:szCs w:val="22"/>
        </w:rPr>
      </w:pPr>
      <w:r>
        <w:rPr>
          <w:rFonts w:ascii="Calibri" w:hAnsi="Calibri" w:cs="Calibri"/>
          <w:sz w:val="22"/>
          <w:szCs w:val="22"/>
        </w:rPr>
        <w:t>Gli</w:t>
      </w:r>
      <w:r w:rsidR="001C2FE8">
        <w:rPr>
          <w:rFonts w:ascii="Calibri" w:hAnsi="Calibri" w:cs="Calibri"/>
          <w:sz w:val="22"/>
          <w:szCs w:val="22"/>
        </w:rPr>
        <w:t xml:space="preserve"> studi sul</w:t>
      </w:r>
      <w:r w:rsidR="000C0789">
        <w:rPr>
          <w:rFonts w:ascii="Calibri" w:hAnsi="Calibri" w:cs="Calibri"/>
          <w:sz w:val="22"/>
          <w:szCs w:val="22"/>
        </w:rPr>
        <w:t xml:space="preserve"> possibile riuso </w:t>
      </w:r>
      <w:r w:rsidR="004225CE">
        <w:rPr>
          <w:rFonts w:ascii="Calibri" w:hAnsi="Calibri" w:cs="Calibri"/>
          <w:sz w:val="22"/>
          <w:szCs w:val="22"/>
        </w:rPr>
        <w:t>dei patrimoni abbandonati in aree interne</w:t>
      </w:r>
      <w:r w:rsidR="000C0789">
        <w:rPr>
          <w:rFonts w:ascii="Calibri" w:hAnsi="Calibri" w:cs="Calibri"/>
          <w:sz w:val="22"/>
          <w:szCs w:val="22"/>
        </w:rPr>
        <w:t xml:space="preserve"> </w:t>
      </w:r>
      <w:r w:rsidR="001C2FE8">
        <w:rPr>
          <w:rFonts w:ascii="Calibri" w:hAnsi="Calibri" w:cs="Calibri"/>
          <w:sz w:val="22"/>
          <w:szCs w:val="22"/>
        </w:rPr>
        <w:t xml:space="preserve">è poi </w:t>
      </w:r>
      <w:r w:rsidR="00167A0D">
        <w:rPr>
          <w:rFonts w:ascii="Calibri" w:hAnsi="Calibri" w:cs="Calibri"/>
          <w:sz w:val="22"/>
          <w:szCs w:val="22"/>
        </w:rPr>
        <w:t>comprensibilmente</w:t>
      </w:r>
      <w:r w:rsidR="001C2FE8">
        <w:rPr>
          <w:rFonts w:ascii="Calibri" w:hAnsi="Calibri" w:cs="Calibri"/>
          <w:sz w:val="22"/>
          <w:szCs w:val="22"/>
        </w:rPr>
        <w:t xml:space="preserve"> l’ambito più praticato, </w:t>
      </w:r>
      <w:r w:rsidR="000C0789">
        <w:rPr>
          <w:rFonts w:ascii="Calibri" w:hAnsi="Calibri" w:cs="Calibri"/>
          <w:sz w:val="22"/>
          <w:szCs w:val="22"/>
        </w:rPr>
        <w:t xml:space="preserve">sia sul piano del progetto, </w:t>
      </w:r>
      <w:r w:rsidR="002D3304">
        <w:rPr>
          <w:rFonts w:ascii="Calibri" w:hAnsi="Calibri" w:cs="Calibri"/>
          <w:sz w:val="22"/>
          <w:szCs w:val="22"/>
        </w:rPr>
        <w:t>che</w:t>
      </w:r>
      <w:r w:rsidR="000C0789">
        <w:rPr>
          <w:rFonts w:ascii="Calibri" w:hAnsi="Calibri" w:cs="Calibri"/>
          <w:sz w:val="22"/>
          <w:szCs w:val="22"/>
        </w:rPr>
        <w:t xml:space="preserve"> in una </w:t>
      </w:r>
      <w:r w:rsidR="00975C90">
        <w:rPr>
          <w:rFonts w:ascii="Calibri" w:hAnsi="Calibri" w:cs="Calibri"/>
          <w:sz w:val="22"/>
          <w:szCs w:val="22"/>
        </w:rPr>
        <w:t>prospettiva più ampia</w:t>
      </w:r>
      <w:r w:rsidR="002179FC">
        <w:rPr>
          <w:rFonts w:ascii="Calibri" w:hAnsi="Calibri" w:cs="Calibri"/>
          <w:sz w:val="22"/>
          <w:szCs w:val="22"/>
        </w:rPr>
        <w:t xml:space="preserve"> </w:t>
      </w:r>
      <w:r w:rsidR="001D5023">
        <w:rPr>
          <w:rFonts w:ascii="Calibri" w:hAnsi="Calibri" w:cs="Calibri"/>
          <w:sz w:val="22"/>
          <w:szCs w:val="22"/>
        </w:rPr>
        <w:t>che</w:t>
      </w:r>
      <w:r w:rsidR="00216E1E">
        <w:rPr>
          <w:rFonts w:ascii="Calibri" w:hAnsi="Calibri" w:cs="Calibri"/>
          <w:sz w:val="22"/>
          <w:szCs w:val="22"/>
        </w:rPr>
        <w:t xml:space="preserve"> guarda al recupero di</w:t>
      </w:r>
      <w:r w:rsidR="001D5023">
        <w:rPr>
          <w:rFonts w:ascii="Calibri" w:hAnsi="Calibri" w:cs="Calibri"/>
          <w:sz w:val="22"/>
          <w:szCs w:val="22"/>
        </w:rPr>
        <w:t xml:space="preserve"> questi patrimoni </w:t>
      </w:r>
      <w:r w:rsidR="00216E1E">
        <w:rPr>
          <w:rFonts w:ascii="Calibri" w:hAnsi="Calibri" w:cs="Calibri"/>
          <w:sz w:val="22"/>
          <w:szCs w:val="22"/>
        </w:rPr>
        <w:t>come a</w:t>
      </w:r>
      <w:r>
        <w:rPr>
          <w:rFonts w:ascii="Calibri" w:hAnsi="Calibri" w:cs="Calibri"/>
          <w:sz w:val="22"/>
          <w:szCs w:val="22"/>
        </w:rPr>
        <w:t xml:space="preserve"> importanti</w:t>
      </w:r>
      <w:r w:rsidRPr="00570215">
        <w:rPr>
          <w:rFonts w:ascii="Calibri" w:hAnsi="Calibri" w:cs="Calibri"/>
          <w:sz w:val="22"/>
          <w:szCs w:val="22"/>
        </w:rPr>
        <w:t xml:space="preserve"> opportunità di </w:t>
      </w:r>
      <w:r w:rsidR="0032434D">
        <w:rPr>
          <w:rFonts w:ascii="Calibri" w:hAnsi="Calibri" w:cs="Calibri"/>
          <w:sz w:val="22"/>
          <w:szCs w:val="22"/>
        </w:rPr>
        <w:t>rinascita</w:t>
      </w:r>
      <w:r w:rsidRPr="00570215">
        <w:rPr>
          <w:rFonts w:ascii="Calibri" w:hAnsi="Calibri" w:cs="Calibri"/>
          <w:sz w:val="22"/>
          <w:szCs w:val="22"/>
        </w:rPr>
        <w:t xml:space="preserve"> socioeconomica</w:t>
      </w:r>
      <w:r w:rsidR="000C0789">
        <w:rPr>
          <w:rFonts w:ascii="Calibri" w:hAnsi="Calibri" w:cs="Calibri"/>
          <w:sz w:val="22"/>
          <w:szCs w:val="22"/>
        </w:rPr>
        <w:t xml:space="preserve">. </w:t>
      </w:r>
    </w:p>
    <w:p w14:paraId="6B1D4F51" w14:textId="0F70A54B" w:rsidR="0080310A" w:rsidRDefault="006E1CEA" w:rsidP="00D73FD4">
      <w:pPr>
        <w:jc w:val="both"/>
        <w:rPr>
          <w:rFonts w:ascii="Calibri" w:hAnsi="Calibri" w:cs="Calibri"/>
          <w:sz w:val="22"/>
          <w:szCs w:val="22"/>
        </w:rPr>
      </w:pPr>
      <w:r w:rsidRPr="001334B4">
        <w:rPr>
          <w:rFonts w:ascii="Calibri" w:hAnsi="Calibri" w:cs="Calibri"/>
          <w:sz w:val="22"/>
          <w:szCs w:val="22"/>
        </w:rPr>
        <w:t>L’in</w:t>
      </w:r>
      <w:r w:rsidR="00E16EE5">
        <w:rPr>
          <w:rFonts w:ascii="Calibri" w:hAnsi="Calibri" w:cs="Calibri"/>
          <w:sz w:val="22"/>
          <w:szCs w:val="22"/>
        </w:rPr>
        <w:t>adeguatezza</w:t>
      </w:r>
      <w:r w:rsidRPr="001334B4">
        <w:rPr>
          <w:rFonts w:ascii="Calibri" w:hAnsi="Calibri" w:cs="Calibri"/>
          <w:sz w:val="22"/>
          <w:szCs w:val="22"/>
        </w:rPr>
        <w:t xml:space="preserve"> degli attuali strumenti a disposizione</w:t>
      </w:r>
      <w:r w:rsidR="001334B4" w:rsidRPr="001334B4">
        <w:rPr>
          <w:rFonts w:ascii="Calibri" w:hAnsi="Calibri" w:cs="Calibri"/>
          <w:sz w:val="22"/>
          <w:szCs w:val="22"/>
        </w:rPr>
        <w:t xml:space="preserve"> per attuare programmi e iniziative particolarmente indirizzate ai beni culturali</w:t>
      </w:r>
      <w:r w:rsidR="00AB7B64">
        <w:rPr>
          <w:rFonts w:ascii="Calibri" w:hAnsi="Calibri" w:cs="Calibri"/>
          <w:sz w:val="22"/>
          <w:szCs w:val="22"/>
        </w:rPr>
        <w:t>, in particolar modo quelli non vincolati che rappresentano la percentuale maggiore del patrimonio abbandonato in aree interne,</w:t>
      </w:r>
      <w:r w:rsidRPr="001334B4">
        <w:rPr>
          <w:rFonts w:ascii="Calibri" w:hAnsi="Calibri" w:cs="Calibri"/>
          <w:sz w:val="22"/>
          <w:szCs w:val="22"/>
        </w:rPr>
        <w:t xml:space="preserve"> alimenta poi un filone di ricerca su politiche pubbliche, finanziamenti e nuovi modelli di governance territoriale</w:t>
      </w:r>
      <w:r>
        <w:rPr>
          <w:rFonts w:ascii="Calibri" w:hAnsi="Calibri" w:cs="Calibri"/>
          <w:b/>
          <w:bCs/>
          <w:sz w:val="22"/>
          <w:szCs w:val="22"/>
        </w:rPr>
        <w:t xml:space="preserve"> </w:t>
      </w:r>
      <w:r w:rsidRPr="00570215">
        <w:rPr>
          <w:rFonts w:ascii="Calibri" w:hAnsi="Calibri" w:cs="Calibri"/>
          <w:sz w:val="22"/>
          <w:szCs w:val="22"/>
        </w:rPr>
        <w:t>che</w:t>
      </w:r>
      <w:r>
        <w:rPr>
          <w:rFonts w:ascii="Calibri" w:hAnsi="Calibri" w:cs="Calibri"/>
          <w:sz w:val="22"/>
          <w:szCs w:val="22"/>
        </w:rPr>
        <w:t xml:space="preserve"> in vario modo</w:t>
      </w:r>
      <w:r w:rsidRPr="00570215">
        <w:rPr>
          <w:rFonts w:ascii="Calibri" w:hAnsi="Calibri" w:cs="Calibri"/>
          <w:sz w:val="22"/>
          <w:szCs w:val="22"/>
        </w:rPr>
        <w:t xml:space="preserve"> </w:t>
      </w:r>
      <w:r w:rsidR="0080310A">
        <w:rPr>
          <w:rFonts w:ascii="Calibri" w:hAnsi="Calibri" w:cs="Calibri"/>
          <w:sz w:val="22"/>
          <w:szCs w:val="22"/>
        </w:rPr>
        <w:t>incoraggino</w:t>
      </w:r>
      <w:r w:rsidRPr="00570215">
        <w:rPr>
          <w:rFonts w:ascii="Calibri" w:hAnsi="Calibri" w:cs="Calibri"/>
          <w:sz w:val="22"/>
          <w:szCs w:val="22"/>
        </w:rPr>
        <w:t xml:space="preserve"> </w:t>
      </w:r>
      <w:r>
        <w:rPr>
          <w:rFonts w:ascii="Calibri" w:hAnsi="Calibri" w:cs="Calibri"/>
          <w:sz w:val="22"/>
          <w:szCs w:val="22"/>
        </w:rPr>
        <w:t xml:space="preserve">interventi indirizzati </w:t>
      </w:r>
      <w:r w:rsidR="00AB7B64">
        <w:rPr>
          <w:rFonts w:ascii="Calibri" w:hAnsi="Calibri" w:cs="Calibri"/>
          <w:sz w:val="22"/>
          <w:szCs w:val="22"/>
        </w:rPr>
        <w:t>a queste</w:t>
      </w:r>
      <w:r w:rsidRPr="00570215">
        <w:rPr>
          <w:rFonts w:ascii="Calibri" w:hAnsi="Calibri" w:cs="Calibri"/>
          <w:sz w:val="22"/>
          <w:szCs w:val="22"/>
        </w:rPr>
        <w:t xml:space="preserve"> aree, spesso marginalizzate dai grandi investimenti</w:t>
      </w:r>
      <w:r w:rsidR="00AB7B64">
        <w:rPr>
          <w:rFonts w:ascii="Calibri" w:hAnsi="Calibri" w:cs="Calibri"/>
          <w:sz w:val="22"/>
          <w:szCs w:val="22"/>
        </w:rPr>
        <w:t xml:space="preserve"> in ambiti</w:t>
      </w:r>
      <w:r w:rsidRPr="00570215">
        <w:rPr>
          <w:rFonts w:ascii="Calibri" w:hAnsi="Calibri" w:cs="Calibri"/>
          <w:sz w:val="22"/>
          <w:szCs w:val="22"/>
        </w:rPr>
        <w:t xml:space="preserve"> urbani. Bandi di finanziamento, incentivi fiscali, e progetti partecipati sono </w:t>
      </w:r>
      <w:r>
        <w:rPr>
          <w:rFonts w:ascii="Calibri" w:hAnsi="Calibri" w:cs="Calibri"/>
          <w:sz w:val="22"/>
          <w:szCs w:val="22"/>
        </w:rPr>
        <w:t>intesi quali</w:t>
      </w:r>
      <w:r w:rsidRPr="00570215">
        <w:rPr>
          <w:rFonts w:ascii="Calibri" w:hAnsi="Calibri" w:cs="Calibri"/>
          <w:sz w:val="22"/>
          <w:szCs w:val="22"/>
        </w:rPr>
        <w:t xml:space="preserve"> strumenti essenziali per favorire il coinvolgimento delle comunità locali e degli investitori privati</w:t>
      </w:r>
      <w:r>
        <w:rPr>
          <w:rFonts w:ascii="Calibri" w:hAnsi="Calibri" w:cs="Calibri"/>
          <w:sz w:val="22"/>
          <w:szCs w:val="22"/>
        </w:rPr>
        <w:t xml:space="preserve"> (cooperative di comunità o iniziative pubblico-private)</w:t>
      </w:r>
      <w:r w:rsidR="007C4C1A">
        <w:rPr>
          <w:rFonts w:ascii="Calibri" w:hAnsi="Calibri" w:cs="Calibri"/>
          <w:sz w:val="22"/>
          <w:szCs w:val="22"/>
        </w:rPr>
        <w:t>,</w:t>
      </w:r>
      <w:r>
        <w:rPr>
          <w:rFonts w:ascii="Calibri" w:hAnsi="Calibri" w:cs="Calibri"/>
          <w:sz w:val="22"/>
          <w:szCs w:val="22"/>
        </w:rPr>
        <w:t xml:space="preserve"> anche nell’ottica di superare </w:t>
      </w:r>
      <w:r w:rsidRPr="00570215">
        <w:rPr>
          <w:rFonts w:ascii="Calibri" w:hAnsi="Calibri" w:cs="Calibri"/>
          <w:sz w:val="22"/>
          <w:szCs w:val="22"/>
        </w:rPr>
        <w:t xml:space="preserve">le difficoltà finanziarie e burocratiche tradizionalmente associate al restauro di </w:t>
      </w:r>
      <w:r w:rsidR="00E16EE5">
        <w:rPr>
          <w:rFonts w:ascii="Calibri" w:hAnsi="Calibri" w:cs="Calibri"/>
          <w:sz w:val="22"/>
          <w:szCs w:val="22"/>
        </w:rPr>
        <w:t>patrimoni architettonici a rischio di abbandono</w:t>
      </w:r>
      <w:r w:rsidRPr="00570215">
        <w:rPr>
          <w:rFonts w:ascii="Calibri" w:hAnsi="Calibri" w:cs="Calibri"/>
          <w:sz w:val="22"/>
          <w:szCs w:val="22"/>
        </w:rPr>
        <w:t>.</w:t>
      </w:r>
      <w:r w:rsidR="001334B4">
        <w:rPr>
          <w:rFonts w:ascii="Calibri" w:hAnsi="Calibri" w:cs="Calibri"/>
          <w:sz w:val="22"/>
          <w:szCs w:val="22"/>
        </w:rPr>
        <w:t xml:space="preserve"> In tal </w:t>
      </w:r>
      <w:r w:rsidR="001334B4" w:rsidRPr="00395C16">
        <w:rPr>
          <w:rFonts w:ascii="Calibri" w:hAnsi="Calibri" w:cs="Calibri"/>
          <w:sz w:val="22"/>
          <w:szCs w:val="22"/>
        </w:rPr>
        <w:t xml:space="preserve">senso, non è inutile segnalare quanto contenuto nel </w:t>
      </w:r>
      <w:r w:rsidR="00334447" w:rsidRPr="00395C16">
        <w:rPr>
          <w:rFonts w:ascii="Calibri" w:hAnsi="Calibri" w:cs="Calibri"/>
          <w:i/>
          <w:iCs/>
          <w:sz w:val="22"/>
          <w:szCs w:val="22"/>
        </w:rPr>
        <w:t xml:space="preserve">Documento di Indirizzo per la qualità dei progetti di restauro architettonico </w:t>
      </w:r>
      <w:r w:rsidR="00334447" w:rsidRPr="00395C16">
        <w:rPr>
          <w:rFonts w:ascii="Calibri" w:hAnsi="Calibri" w:cs="Calibri"/>
          <w:sz w:val="22"/>
          <w:szCs w:val="22"/>
        </w:rPr>
        <w:t>pubblicato nel 2023 dalla Sira (Società per il Restauro dell’Architettura)</w:t>
      </w:r>
      <w:r w:rsidR="00101563">
        <w:rPr>
          <w:rFonts w:ascii="Calibri" w:hAnsi="Calibri" w:cs="Calibri"/>
          <w:sz w:val="22"/>
          <w:szCs w:val="22"/>
        </w:rPr>
        <w:t>. Il documento</w:t>
      </w:r>
      <w:r w:rsidR="00395C16" w:rsidRPr="00395C16">
        <w:rPr>
          <w:rFonts w:ascii="Calibri" w:hAnsi="Calibri" w:cs="Calibri"/>
          <w:sz w:val="22"/>
          <w:szCs w:val="22"/>
        </w:rPr>
        <w:t xml:space="preserve"> pone l’attenzione sul destino del patrimonio non </w:t>
      </w:r>
      <w:r w:rsidR="00395C16" w:rsidRPr="00395C16">
        <w:rPr>
          <w:rFonts w:ascii="Calibri" w:hAnsi="Calibri" w:cs="Calibri"/>
          <w:sz w:val="22"/>
          <w:szCs w:val="22"/>
        </w:rPr>
        <w:lastRenderedPageBreak/>
        <w:t xml:space="preserve">vincolato, che include i cosiddetti borghi storici e i patrimoni </w:t>
      </w:r>
      <w:r w:rsidR="00E16EE5">
        <w:rPr>
          <w:rFonts w:ascii="Calibri" w:hAnsi="Calibri" w:cs="Calibri"/>
          <w:sz w:val="22"/>
          <w:szCs w:val="22"/>
        </w:rPr>
        <w:t xml:space="preserve">diffusi </w:t>
      </w:r>
      <w:r w:rsidR="00395C16" w:rsidRPr="00395C16">
        <w:rPr>
          <w:rFonts w:ascii="Calibri" w:hAnsi="Calibri" w:cs="Calibri"/>
          <w:sz w:val="22"/>
          <w:szCs w:val="22"/>
        </w:rPr>
        <w:t xml:space="preserve">abbandonati, insistendo sulla necessità, per questi patrimoni, da un lato di attivare pratiche di riconoscimento da parte delle comunità, dall’altro </w:t>
      </w:r>
      <w:r w:rsidR="00395C16" w:rsidRPr="00395C16">
        <w:rPr>
          <w:rFonts w:ascii="Calibri" w:hAnsi="Calibri" w:cs="Calibri"/>
          <w:bCs/>
          <w:sz w:val="22"/>
          <w:szCs w:val="22"/>
        </w:rPr>
        <w:t xml:space="preserve">di «sperimentare buone pratiche con strumenti più flessibili, e adeguati ai tempi, del </w:t>
      </w:r>
      <w:r w:rsidR="00395C16">
        <w:rPr>
          <w:rFonts w:ascii="Calibri" w:hAnsi="Calibri" w:cs="Calibri"/>
          <w:bCs/>
          <w:sz w:val="22"/>
          <w:szCs w:val="22"/>
        </w:rPr>
        <w:t>“</w:t>
      </w:r>
      <w:r w:rsidR="00395C16" w:rsidRPr="00395C16">
        <w:rPr>
          <w:rFonts w:ascii="Calibri" w:hAnsi="Calibri" w:cs="Calibri"/>
          <w:bCs/>
          <w:sz w:val="22"/>
          <w:szCs w:val="22"/>
        </w:rPr>
        <w:t>vincolo di tutela</w:t>
      </w:r>
      <w:r w:rsidR="00395C16">
        <w:rPr>
          <w:rFonts w:ascii="Calibri" w:hAnsi="Calibri" w:cs="Calibri"/>
          <w:bCs/>
          <w:sz w:val="22"/>
          <w:szCs w:val="22"/>
        </w:rPr>
        <w:t>”</w:t>
      </w:r>
      <w:r w:rsidR="00395C16" w:rsidRPr="00395C16">
        <w:rPr>
          <w:rFonts w:ascii="Calibri" w:hAnsi="Calibri" w:cs="Calibri"/>
          <w:bCs/>
          <w:sz w:val="22"/>
          <w:szCs w:val="22"/>
        </w:rPr>
        <w:t>»</w:t>
      </w:r>
      <w:r w:rsidR="00395C16">
        <w:rPr>
          <w:rStyle w:val="Rimandonotaapidipagina"/>
          <w:rFonts w:ascii="Calibri" w:hAnsi="Calibri" w:cs="Calibri"/>
          <w:bCs/>
          <w:sz w:val="22"/>
          <w:szCs w:val="22"/>
        </w:rPr>
        <w:footnoteReference w:id="5"/>
      </w:r>
      <w:r w:rsidR="00395C16" w:rsidRPr="00395C16">
        <w:rPr>
          <w:rFonts w:ascii="Calibri" w:hAnsi="Calibri" w:cs="Calibri"/>
          <w:bCs/>
          <w:sz w:val="22"/>
          <w:szCs w:val="22"/>
        </w:rPr>
        <w:t>.</w:t>
      </w:r>
      <w:r w:rsidR="00412A02" w:rsidRPr="00412A02">
        <w:rPr>
          <w:rFonts w:ascii="Calibri" w:hAnsi="Calibri" w:cs="Calibri"/>
          <w:sz w:val="22"/>
          <w:szCs w:val="22"/>
        </w:rPr>
        <w:t xml:space="preserve"> </w:t>
      </w:r>
    </w:p>
    <w:p w14:paraId="00791394" w14:textId="1D083D38" w:rsidR="000C0789" w:rsidRPr="00471D03" w:rsidRDefault="00412A02" w:rsidP="00D73FD4">
      <w:pPr>
        <w:jc w:val="both"/>
        <w:rPr>
          <w:rFonts w:ascii="Calibri" w:hAnsi="Calibri" w:cs="Calibri"/>
          <w:sz w:val="22"/>
          <w:szCs w:val="22"/>
        </w:rPr>
      </w:pPr>
      <w:r>
        <w:rPr>
          <w:rFonts w:ascii="Calibri" w:hAnsi="Calibri" w:cs="Calibri"/>
          <w:sz w:val="22"/>
          <w:szCs w:val="22"/>
        </w:rPr>
        <w:t xml:space="preserve">A questo tema si legano poi quegli studi e sperimentazioni che sottolineano l’importanza della verifica di fattibilità delle scelte di progetto. </w:t>
      </w:r>
      <w:r w:rsidR="002F24AF">
        <w:rPr>
          <w:rFonts w:ascii="Calibri" w:hAnsi="Calibri" w:cs="Calibri"/>
          <w:sz w:val="22"/>
          <w:szCs w:val="22"/>
        </w:rPr>
        <w:t>A partire</w:t>
      </w:r>
      <w:r>
        <w:rPr>
          <w:rFonts w:ascii="Calibri" w:hAnsi="Calibri" w:cs="Calibri"/>
          <w:sz w:val="22"/>
          <w:szCs w:val="22"/>
        </w:rPr>
        <w:t xml:space="preserve"> </w:t>
      </w:r>
      <w:r w:rsidR="00824069">
        <w:rPr>
          <w:rFonts w:ascii="Calibri" w:hAnsi="Calibri" w:cs="Calibri"/>
          <w:sz w:val="22"/>
          <w:szCs w:val="22"/>
        </w:rPr>
        <w:t>dalla sollecitazione che, da</w:t>
      </w:r>
      <w:r>
        <w:rPr>
          <w:rFonts w:ascii="Calibri" w:hAnsi="Calibri" w:cs="Calibri"/>
          <w:sz w:val="22"/>
          <w:szCs w:val="22"/>
        </w:rPr>
        <w:t xml:space="preserve"> S</w:t>
      </w:r>
      <w:r w:rsidR="0080310A">
        <w:rPr>
          <w:rFonts w:ascii="Calibri" w:hAnsi="Calibri" w:cs="Calibri"/>
          <w:sz w:val="22"/>
          <w:szCs w:val="22"/>
        </w:rPr>
        <w:t>NAI</w:t>
      </w:r>
      <w:r>
        <w:rPr>
          <w:rFonts w:ascii="Calibri" w:hAnsi="Calibri" w:cs="Calibri"/>
          <w:sz w:val="22"/>
          <w:szCs w:val="22"/>
        </w:rPr>
        <w:t xml:space="preserve"> in poi</w:t>
      </w:r>
      <w:r w:rsidR="00824069">
        <w:rPr>
          <w:rFonts w:ascii="Calibri" w:hAnsi="Calibri" w:cs="Calibri"/>
          <w:sz w:val="22"/>
          <w:szCs w:val="22"/>
        </w:rPr>
        <w:t>, invita ad abbandonare</w:t>
      </w:r>
      <w:r>
        <w:rPr>
          <w:rFonts w:ascii="Calibri" w:hAnsi="Calibri" w:cs="Calibri"/>
          <w:sz w:val="22"/>
          <w:szCs w:val="22"/>
        </w:rPr>
        <w:t xml:space="preserve"> politiche </w:t>
      </w:r>
      <w:r w:rsidRPr="002107BB">
        <w:rPr>
          <w:rFonts w:ascii="Calibri" w:hAnsi="Calibri" w:cs="Calibri"/>
          <w:i/>
          <w:iCs/>
          <w:sz w:val="22"/>
          <w:szCs w:val="22"/>
        </w:rPr>
        <w:t>top</w:t>
      </w:r>
      <w:r w:rsidR="00824069" w:rsidRPr="002107BB">
        <w:rPr>
          <w:rFonts w:ascii="Calibri" w:hAnsi="Calibri" w:cs="Calibri"/>
          <w:i/>
          <w:iCs/>
          <w:sz w:val="22"/>
          <w:szCs w:val="22"/>
        </w:rPr>
        <w:t>-</w:t>
      </w:r>
      <w:r w:rsidRPr="002107BB">
        <w:rPr>
          <w:rFonts w:ascii="Calibri" w:hAnsi="Calibri" w:cs="Calibri"/>
          <w:i/>
          <w:iCs/>
          <w:sz w:val="22"/>
          <w:szCs w:val="22"/>
        </w:rPr>
        <w:t>down</w:t>
      </w:r>
      <w:r>
        <w:rPr>
          <w:rFonts w:ascii="Calibri" w:hAnsi="Calibri" w:cs="Calibri"/>
          <w:sz w:val="22"/>
          <w:szCs w:val="22"/>
        </w:rPr>
        <w:t xml:space="preserve"> in favore di iniziative </w:t>
      </w:r>
      <w:r w:rsidRPr="002107BB">
        <w:rPr>
          <w:rFonts w:ascii="Calibri" w:hAnsi="Calibri" w:cs="Calibri"/>
          <w:i/>
          <w:iCs/>
          <w:sz w:val="22"/>
          <w:szCs w:val="22"/>
        </w:rPr>
        <w:t>bottom</w:t>
      </w:r>
      <w:r w:rsidR="00824069" w:rsidRPr="002107BB">
        <w:rPr>
          <w:rFonts w:ascii="Calibri" w:hAnsi="Calibri" w:cs="Calibri"/>
          <w:i/>
          <w:iCs/>
          <w:sz w:val="22"/>
          <w:szCs w:val="22"/>
        </w:rPr>
        <w:t>-</w:t>
      </w:r>
      <w:r w:rsidRPr="002107BB">
        <w:rPr>
          <w:rFonts w:ascii="Calibri" w:hAnsi="Calibri" w:cs="Calibri"/>
          <w:i/>
          <w:iCs/>
          <w:sz w:val="22"/>
          <w:szCs w:val="22"/>
        </w:rPr>
        <w:t>up</w:t>
      </w:r>
      <w:r>
        <w:rPr>
          <w:rFonts w:ascii="Calibri" w:hAnsi="Calibri" w:cs="Calibri"/>
          <w:sz w:val="22"/>
          <w:szCs w:val="22"/>
        </w:rPr>
        <w:t xml:space="preserve"> e </w:t>
      </w:r>
      <w:r w:rsidRPr="002107BB">
        <w:rPr>
          <w:rFonts w:ascii="Calibri" w:hAnsi="Calibri" w:cs="Calibri"/>
          <w:i/>
          <w:iCs/>
          <w:sz w:val="22"/>
          <w:szCs w:val="22"/>
        </w:rPr>
        <w:t>place</w:t>
      </w:r>
      <w:r w:rsidR="00824069" w:rsidRPr="002107BB">
        <w:rPr>
          <w:rFonts w:ascii="Calibri" w:hAnsi="Calibri" w:cs="Calibri"/>
          <w:i/>
          <w:iCs/>
          <w:sz w:val="22"/>
          <w:szCs w:val="22"/>
        </w:rPr>
        <w:t>-</w:t>
      </w:r>
      <w:proofErr w:type="spellStart"/>
      <w:r w:rsidRPr="002107BB">
        <w:rPr>
          <w:rFonts w:ascii="Calibri" w:hAnsi="Calibri" w:cs="Calibri"/>
          <w:i/>
          <w:iCs/>
          <w:sz w:val="22"/>
          <w:szCs w:val="22"/>
        </w:rPr>
        <w:t>based</w:t>
      </w:r>
      <w:proofErr w:type="spellEnd"/>
      <w:r>
        <w:rPr>
          <w:rFonts w:ascii="Calibri" w:hAnsi="Calibri" w:cs="Calibri"/>
          <w:sz w:val="22"/>
          <w:szCs w:val="22"/>
        </w:rPr>
        <w:t>, la necessità di verificare soluzioni e ipotesi sul piano della fattibilità ma anche dell’impatto sulle comunità</w:t>
      </w:r>
      <w:r w:rsidR="00824069">
        <w:rPr>
          <w:rFonts w:ascii="Calibri" w:hAnsi="Calibri" w:cs="Calibri"/>
          <w:sz w:val="22"/>
          <w:szCs w:val="22"/>
        </w:rPr>
        <w:t>, dunque del loro coinvolgimento nei processi,</w:t>
      </w:r>
      <w:r>
        <w:rPr>
          <w:rFonts w:ascii="Calibri" w:hAnsi="Calibri" w:cs="Calibri"/>
          <w:sz w:val="22"/>
          <w:szCs w:val="22"/>
        </w:rPr>
        <w:t xml:space="preserve"> diventa sempre più urgente. </w:t>
      </w:r>
      <w:r w:rsidR="008C3716">
        <w:rPr>
          <w:rFonts w:ascii="Calibri" w:hAnsi="Calibri" w:cs="Calibri"/>
          <w:sz w:val="22"/>
          <w:szCs w:val="22"/>
        </w:rPr>
        <w:t>Quest’ultimo aspetto</w:t>
      </w:r>
      <w:r w:rsidR="00B90ED5">
        <w:rPr>
          <w:rFonts w:ascii="Calibri" w:hAnsi="Calibri" w:cs="Calibri"/>
          <w:sz w:val="22"/>
          <w:szCs w:val="22"/>
        </w:rPr>
        <w:t>,</w:t>
      </w:r>
      <w:r w:rsidR="008C3716">
        <w:rPr>
          <w:rFonts w:ascii="Calibri" w:hAnsi="Calibri" w:cs="Calibri"/>
          <w:sz w:val="22"/>
          <w:szCs w:val="22"/>
        </w:rPr>
        <w:t xml:space="preserve"> già oggetto di ampia riflessione e focus di molta della documentazione internazionale di settore – come la Convenzione europea sul paesaggio e la Convenzione di Faro, solo per citare alcune delle più note – </w:t>
      </w:r>
      <w:r w:rsidR="00B90ED5">
        <w:rPr>
          <w:rFonts w:ascii="Calibri" w:hAnsi="Calibri" w:cs="Calibri"/>
          <w:sz w:val="22"/>
          <w:szCs w:val="22"/>
        </w:rPr>
        <w:t>sembra abbia ripreso vigore</w:t>
      </w:r>
      <w:r w:rsidR="00441100">
        <w:rPr>
          <w:rFonts w:ascii="Calibri" w:hAnsi="Calibri" w:cs="Calibri"/>
          <w:sz w:val="22"/>
          <w:szCs w:val="22"/>
        </w:rPr>
        <w:t>,</w:t>
      </w:r>
      <w:r w:rsidR="00B90ED5">
        <w:rPr>
          <w:rFonts w:ascii="Calibri" w:hAnsi="Calibri" w:cs="Calibri"/>
          <w:sz w:val="22"/>
          <w:szCs w:val="22"/>
        </w:rPr>
        <w:t xml:space="preserve"> in particolare dopo la pandemia e non solo tra chi si occupa di conservazione del patrimonio di architettura. L’importanza del valore relazionale del patrimonio, inteso non solo come risorsa culturale, storica e di memoria, ma anche </w:t>
      </w:r>
      <w:r w:rsidR="004C3269">
        <w:rPr>
          <w:rFonts w:ascii="Calibri" w:hAnsi="Calibri" w:cs="Calibri"/>
          <w:sz w:val="22"/>
          <w:szCs w:val="22"/>
        </w:rPr>
        <w:t>«</w:t>
      </w:r>
      <w:r w:rsidR="00B90ED5">
        <w:rPr>
          <w:rFonts w:ascii="Calibri" w:hAnsi="Calibri" w:cs="Calibri"/>
          <w:sz w:val="22"/>
          <w:szCs w:val="22"/>
        </w:rPr>
        <w:t>fonte di coesione e creatività e risorsa per il futuro</w:t>
      </w:r>
      <w:r w:rsidR="004C3269">
        <w:rPr>
          <w:rFonts w:ascii="Calibri" w:hAnsi="Calibri" w:cs="Calibri"/>
          <w:sz w:val="22"/>
          <w:szCs w:val="22"/>
        </w:rPr>
        <w:t>»</w:t>
      </w:r>
      <w:r w:rsidR="00B90ED5">
        <w:rPr>
          <w:rFonts w:ascii="Calibri" w:hAnsi="Calibri" w:cs="Calibri"/>
          <w:sz w:val="22"/>
          <w:szCs w:val="22"/>
        </w:rPr>
        <w:t xml:space="preserve">, dunque </w:t>
      </w:r>
      <w:r w:rsidR="004C3269">
        <w:rPr>
          <w:rFonts w:ascii="Calibri" w:hAnsi="Calibri" w:cs="Calibri"/>
          <w:sz w:val="22"/>
          <w:szCs w:val="22"/>
        </w:rPr>
        <w:t>«</w:t>
      </w:r>
      <w:r w:rsidR="00B90ED5">
        <w:rPr>
          <w:rFonts w:ascii="Calibri" w:hAnsi="Calibri" w:cs="Calibri"/>
          <w:sz w:val="22"/>
          <w:szCs w:val="22"/>
        </w:rPr>
        <w:t>oggetto e processo</w:t>
      </w:r>
      <w:r w:rsidR="004C3269">
        <w:rPr>
          <w:rFonts w:ascii="Calibri" w:hAnsi="Calibri" w:cs="Calibri"/>
          <w:sz w:val="22"/>
          <w:szCs w:val="22"/>
        </w:rPr>
        <w:t>»</w:t>
      </w:r>
      <w:r w:rsidR="00B90ED5">
        <w:rPr>
          <w:rFonts w:ascii="Calibri" w:hAnsi="Calibri" w:cs="Calibri"/>
          <w:sz w:val="22"/>
          <w:szCs w:val="22"/>
        </w:rPr>
        <w:t>, è segnalato da più parti tra chi si occupa a vario titolo di beni culturali</w:t>
      </w:r>
      <w:r w:rsidR="00B90ED5">
        <w:rPr>
          <w:rStyle w:val="Rimandonotaapidipagina"/>
          <w:rFonts w:ascii="Calibri" w:hAnsi="Calibri" w:cs="Calibri"/>
          <w:sz w:val="22"/>
          <w:szCs w:val="22"/>
        </w:rPr>
        <w:footnoteReference w:id="6"/>
      </w:r>
      <w:r w:rsidR="00B90ED5">
        <w:rPr>
          <w:rFonts w:ascii="Calibri" w:hAnsi="Calibri" w:cs="Calibri"/>
          <w:sz w:val="22"/>
          <w:szCs w:val="22"/>
        </w:rPr>
        <w:t>.</w:t>
      </w:r>
      <w:r w:rsidR="00471D03">
        <w:rPr>
          <w:rFonts w:ascii="Calibri" w:hAnsi="Calibri" w:cs="Calibri"/>
          <w:sz w:val="22"/>
          <w:szCs w:val="22"/>
        </w:rPr>
        <w:t xml:space="preserve"> Il tema della partecipazione, citato in molta della letteratura di settore ma ancora poco praticato e spesso malinteso, propone interessanti aperture e curiosità per strumenti e metodi già ampiamente sperimentati in altre discipline</w:t>
      </w:r>
      <w:r>
        <w:rPr>
          <w:rFonts w:ascii="Calibri" w:hAnsi="Calibri" w:cs="Calibri"/>
          <w:sz w:val="22"/>
          <w:szCs w:val="22"/>
        </w:rPr>
        <w:t>.</w:t>
      </w:r>
    </w:p>
    <w:p w14:paraId="7B18904D" w14:textId="347EB130" w:rsidR="003774CC" w:rsidRDefault="00E1429C" w:rsidP="00D73FD4">
      <w:pPr>
        <w:jc w:val="both"/>
        <w:rPr>
          <w:rFonts w:ascii="DNZFTL+Seravek" w:hAnsi="DNZFTL+Seravek" w:cs="DNZFTL+Seravek"/>
          <w:color w:val="FF0000"/>
          <w:sz w:val="18"/>
          <w:szCs w:val="18"/>
          <w14:ligatures w14:val="standardContextual"/>
        </w:rPr>
      </w:pPr>
      <w:r>
        <w:rPr>
          <w:rFonts w:ascii="Calibri" w:hAnsi="Calibri" w:cs="Calibri"/>
          <w:sz w:val="22"/>
          <w:szCs w:val="22"/>
        </w:rPr>
        <w:t>Per dovere di completezza, è inoltre opportuno ricordare che</w:t>
      </w:r>
      <w:r w:rsidR="00B77C7F">
        <w:rPr>
          <w:rFonts w:ascii="Calibri" w:hAnsi="Calibri" w:cs="Calibri"/>
          <w:sz w:val="22"/>
          <w:szCs w:val="22"/>
        </w:rPr>
        <w:t xml:space="preserve"> il tema dei “borghi” </w:t>
      </w:r>
      <w:r w:rsidR="00471D03">
        <w:rPr>
          <w:rFonts w:ascii="Calibri" w:hAnsi="Calibri" w:cs="Calibri"/>
          <w:sz w:val="22"/>
          <w:szCs w:val="22"/>
        </w:rPr>
        <w:t xml:space="preserve">e i centri storici affetti da </w:t>
      </w:r>
      <w:r w:rsidR="002107BB">
        <w:rPr>
          <w:rFonts w:ascii="Calibri" w:hAnsi="Calibri" w:cs="Calibri"/>
          <w:sz w:val="22"/>
          <w:szCs w:val="22"/>
        </w:rPr>
        <w:t>spopola</w:t>
      </w:r>
      <w:r w:rsidR="00471D03">
        <w:rPr>
          <w:rFonts w:ascii="Calibri" w:hAnsi="Calibri" w:cs="Calibri"/>
          <w:sz w:val="22"/>
          <w:szCs w:val="22"/>
        </w:rPr>
        <w:t>mento</w:t>
      </w:r>
      <w:r w:rsidR="00B77C7F">
        <w:rPr>
          <w:rFonts w:ascii="Calibri" w:hAnsi="Calibri" w:cs="Calibri"/>
          <w:sz w:val="22"/>
          <w:szCs w:val="22"/>
        </w:rPr>
        <w:t xml:space="preserve"> ha rinvigorito un ambito nel quale la nostra disciplina ha dato contributi fondativi, cioè quello legato ai rischi (sismici, idrogeologici,</w:t>
      </w:r>
      <w:r w:rsidR="008B4B5A">
        <w:rPr>
          <w:rFonts w:ascii="Calibri" w:hAnsi="Calibri" w:cs="Calibri"/>
          <w:sz w:val="22"/>
          <w:szCs w:val="22"/>
        </w:rPr>
        <w:t xml:space="preserve"> da incendi,</w:t>
      </w:r>
      <w:r w:rsidR="00B77C7F">
        <w:rPr>
          <w:rFonts w:ascii="Calibri" w:hAnsi="Calibri" w:cs="Calibri"/>
          <w:sz w:val="22"/>
          <w:szCs w:val="22"/>
        </w:rPr>
        <w:t xml:space="preserve"> ecc.)</w:t>
      </w:r>
      <w:r w:rsidR="002D3304">
        <w:rPr>
          <w:rFonts w:ascii="Calibri" w:hAnsi="Calibri" w:cs="Calibri"/>
          <w:sz w:val="22"/>
          <w:szCs w:val="22"/>
        </w:rPr>
        <w:t xml:space="preserve"> con particolare riferimento ai piccoli centri storici,</w:t>
      </w:r>
      <w:r w:rsidR="00B77C7F">
        <w:rPr>
          <w:rFonts w:ascii="Calibri" w:hAnsi="Calibri" w:cs="Calibri"/>
          <w:sz w:val="22"/>
          <w:szCs w:val="22"/>
        </w:rPr>
        <w:t xml:space="preserve"> che sono spesso un fattore determinante nei processi di abbandono. </w:t>
      </w:r>
      <w:r w:rsidRPr="00971A7F">
        <w:rPr>
          <w:rFonts w:ascii="Calibri" w:hAnsi="Calibri" w:cs="Calibri"/>
          <w:sz w:val="22"/>
          <w:szCs w:val="22"/>
        </w:rPr>
        <w:t>Questo contributo non entra nel merito di un filone di studi e sperimentazioni che, anche a causa dei ripetuti eventi</w:t>
      </w:r>
      <w:r w:rsidR="00E04DE4">
        <w:rPr>
          <w:rFonts w:ascii="Calibri" w:hAnsi="Calibri" w:cs="Calibri"/>
          <w:sz w:val="22"/>
          <w:szCs w:val="22"/>
        </w:rPr>
        <w:t xml:space="preserve"> </w:t>
      </w:r>
      <w:r w:rsidRPr="00971A7F">
        <w:rPr>
          <w:rFonts w:ascii="Calibri" w:hAnsi="Calibri" w:cs="Calibri"/>
          <w:sz w:val="22"/>
          <w:szCs w:val="22"/>
        </w:rPr>
        <w:t>sismici</w:t>
      </w:r>
      <w:r w:rsidR="008B4B5A">
        <w:rPr>
          <w:rFonts w:ascii="Calibri" w:hAnsi="Calibri" w:cs="Calibri"/>
          <w:sz w:val="22"/>
          <w:szCs w:val="22"/>
        </w:rPr>
        <w:t xml:space="preserve"> </w:t>
      </w:r>
      <w:r w:rsidRPr="00971A7F">
        <w:rPr>
          <w:rFonts w:ascii="Calibri" w:hAnsi="Calibri" w:cs="Calibri"/>
          <w:sz w:val="22"/>
          <w:szCs w:val="22"/>
        </w:rPr>
        <w:t>degli ultimi anni, ha portato interessanti esit</w:t>
      </w:r>
      <w:r w:rsidR="00F578F6">
        <w:rPr>
          <w:rFonts w:ascii="Calibri" w:hAnsi="Calibri" w:cs="Calibri"/>
          <w:sz w:val="22"/>
          <w:szCs w:val="22"/>
        </w:rPr>
        <w:t>i</w:t>
      </w:r>
      <w:r w:rsidRPr="00971A7F">
        <w:rPr>
          <w:rFonts w:ascii="Calibri" w:hAnsi="Calibri" w:cs="Calibri"/>
          <w:sz w:val="22"/>
          <w:szCs w:val="22"/>
        </w:rPr>
        <w:t xml:space="preserve"> che tuttavia richiederebbero una trattazione a parte</w:t>
      </w:r>
      <w:r w:rsidR="00FE6D9F" w:rsidRPr="00971A7F">
        <w:rPr>
          <w:rStyle w:val="Rimandonotaapidipagina"/>
          <w:rFonts w:ascii="Calibri" w:hAnsi="Calibri" w:cs="Calibri"/>
          <w:sz w:val="22"/>
          <w:szCs w:val="22"/>
        </w:rPr>
        <w:footnoteReference w:id="7"/>
      </w:r>
      <w:r w:rsidRPr="00971A7F">
        <w:rPr>
          <w:rFonts w:ascii="Calibri" w:hAnsi="Calibri" w:cs="Calibri"/>
          <w:sz w:val="22"/>
          <w:szCs w:val="22"/>
        </w:rPr>
        <w:t>.</w:t>
      </w:r>
      <w:r w:rsidR="00FE6D9F">
        <w:rPr>
          <w:rFonts w:ascii="Calibri" w:hAnsi="Calibri" w:cs="Calibri"/>
          <w:sz w:val="22"/>
          <w:szCs w:val="22"/>
        </w:rPr>
        <w:t xml:space="preserve"> </w:t>
      </w:r>
      <w:r>
        <w:rPr>
          <w:rFonts w:ascii="Calibri" w:hAnsi="Calibri" w:cs="Calibri"/>
          <w:sz w:val="22"/>
          <w:szCs w:val="22"/>
        </w:rPr>
        <w:t xml:space="preserve">Sul tema </w:t>
      </w:r>
      <w:r w:rsidR="003B2225">
        <w:rPr>
          <w:rFonts w:ascii="Calibri" w:hAnsi="Calibri" w:cs="Calibri"/>
          <w:sz w:val="22"/>
          <w:szCs w:val="22"/>
        </w:rPr>
        <w:t>d</w:t>
      </w:r>
      <w:r>
        <w:rPr>
          <w:rFonts w:ascii="Calibri" w:hAnsi="Calibri" w:cs="Calibri"/>
          <w:sz w:val="22"/>
          <w:szCs w:val="22"/>
        </w:rPr>
        <w:t>ei rischi, è inoltre utile segnalare che a</w:t>
      </w:r>
      <w:r w:rsidR="00B77C7F">
        <w:rPr>
          <w:rFonts w:ascii="Calibri" w:hAnsi="Calibri" w:cs="Calibri"/>
          <w:sz w:val="22"/>
          <w:szCs w:val="22"/>
        </w:rPr>
        <w:t>gli studi già consolidati (</w:t>
      </w:r>
      <w:r w:rsidR="00B77C7F" w:rsidRPr="004225CE">
        <w:rPr>
          <w:rFonts w:ascii="Calibri" w:hAnsi="Calibri" w:cs="Calibri"/>
          <w:sz w:val="22"/>
          <w:szCs w:val="22"/>
        </w:rPr>
        <w:t>carta del rischio,</w:t>
      </w:r>
      <w:r w:rsidR="00E860A6" w:rsidRPr="004225CE">
        <w:rPr>
          <w:rFonts w:ascii="Calibri" w:hAnsi="Calibri" w:cs="Calibri"/>
          <w:sz w:val="22"/>
          <w:szCs w:val="22"/>
        </w:rPr>
        <w:t xml:space="preserve"> </w:t>
      </w:r>
      <w:r w:rsidR="00E860A6">
        <w:rPr>
          <w:rFonts w:ascii="Calibri" w:hAnsi="Calibri" w:cs="Calibri"/>
          <w:sz w:val="22"/>
          <w:szCs w:val="22"/>
        </w:rPr>
        <w:t>direttive nazionali e regionali per la prevenzione antisismica,</w:t>
      </w:r>
      <w:r w:rsidR="004225CE">
        <w:rPr>
          <w:rFonts w:ascii="Calibri" w:hAnsi="Calibri" w:cs="Calibri"/>
          <w:sz w:val="22"/>
          <w:szCs w:val="22"/>
        </w:rPr>
        <w:t xml:space="preserve"> studi di settore mirati,</w:t>
      </w:r>
      <w:r w:rsidR="00E860A6">
        <w:rPr>
          <w:rFonts w:ascii="Calibri" w:hAnsi="Calibri" w:cs="Calibri"/>
          <w:sz w:val="22"/>
          <w:szCs w:val="22"/>
        </w:rPr>
        <w:t xml:space="preserve"> ecc.</w:t>
      </w:r>
      <w:r w:rsidR="00B11136">
        <w:rPr>
          <w:rFonts w:ascii="Calibri" w:hAnsi="Calibri" w:cs="Calibri"/>
          <w:sz w:val="22"/>
          <w:szCs w:val="22"/>
        </w:rPr>
        <w:t>)</w:t>
      </w:r>
      <w:r w:rsidR="003B2225">
        <w:rPr>
          <w:rFonts w:ascii="Calibri" w:hAnsi="Calibri" w:cs="Calibri"/>
          <w:sz w:val="22"/>
          <w:szCs w:val="22"/>
        </w:rPr>
        <w:t>,</w:t>
      </w:r>
      <w:r w:rsidR="00B11136">
        <w:rPr>
          <w:rFonts w:ascii="Calibri" w:hAnsi="Calibri" w:cs="Calibri"/>
          <w:sz w:val="22"/>
          <w:szCs w:val="22"/>
        </w:rPr>
        <w:t xml:space="preserve"> si aggiunge un filone di indagine inerente </w:t>
      </w:r>
      <w:r w:rsidR="00FA29B2">
        <w:rPr>
          <w:rFonts w:ascii="Calibri" w:hAnsi="Calibri" w:cs="Calibri"/>
          <w:sz w:val="22"/>
          <w:szCs w:val="22"/>
        </w:rPr>
        <w:t>a</w:t>
      </w:r>
      <w:r w:rsidR="00B11136">
        <w:rPr>
          <w:rFonts w:ascii="Calibri" w:hAnsi="Calibri" w:cs="Calibri"/>
          <w:sz w:val="22"/>
          <w:szCs w:val="22"/>
        </w:rPr>
        <w:t xml:space="preserve">i rischi connessi al </w:t>
      </w:r>
      <w:proofErr w:type="spellStart"/>
      <w:r w:rsidR="00B11136" w:rsidRPr="007528C5">
        <w:rPr>
          <w:rFonts w:ascii="Calibri" w:hAnsi="Calibri" w:cs="Calibri"/>
          <w:i/>
          <w:iCs/>
          <w:sz w:val="22"/>
          <w:szCs w:val="22"/>
        </w:rPr>
        <w:t>climate</w:t>
      </w:r>
      <w:proofErr w:type="spellEnd"/>
      <w:r w:rsidR="00B11136" w:rsidRPr="007528C5">
        <w:rPr>
          <w:rFonts w:ascii="Calibri" w:hAnsi="Calibri" w:cs="Calibri"/>
          <w:i/>
          <w:iCs/>
          <w:sz w:val="22"/>
          <w:szCs w:val="22"/>
        </w:rPr>
        <w:t xml:space="preserve"> </w:t>
      </w:r>
      <w:proofErr w:type="spellStart"/>
      <w:r w:rsidR="00B11136" w:rsidRPr="007528C5">
        <w:rPr>
          <w:rFonts w:ascii="Calibri" w:hAnsi="Calibri" w:cs="Calibri"/>
          <w:i/>
          <w:iCs/>
          <w:sz w:val="22"/>
          <w:szCs w:val="22"/>
        </w:rPr>
        <w:t>chang</w:t>
      </w:r>
      <w:r w:rsidR="008B55B5" w:rsidRPr="007528C5">
        <w:rPr>
          <w:rFonts w:ascii="Calibri" w:hAnsi="Calibri" w:cs="Calibri"/>
          <w:i/>
          <w:iCs/>
          <w:sz w:val="22"/>
          <w:szCs w:val="22"/>
        </w:rPr>
        <w:t>e</w:t>
      </w:r>
      <w:proofErr w:type="spellEnd"/>
      <w:r w:rsidR="00AB7B64">
        <w:rPr>
          <w:rFonts w:ascii="Calibri" w:hAnsi="Calibri" w:cs="Calibri"/>
          <w:sz w:val="22"/>
          <w:szCs w:val="22"/>
        </w:rPr>
        <w:t>. Si tratta di un indirizzo</w:t>
      </w:r>
      <w:r w:rsidR="00B4560A">
        <w:rPr>
          <w:rFonts w:ascii="Calibri" w:hAnsi="Calibri" w:cs="Calibri"/>
          <w:sz w:val="22"/>
          <w:szCs w:val="22"/>
        </w:rPr>
        <w:t>, ancora giovane</w:t>
      </w:r>
      <w:r>
        <w:rPr>
          <w:rFonts w:ascii="Calibri" w:hAnsi="Calibri" w:cs="Calibri"/>
          <w:sz w:val="22"/>
          <w:szCs w:val="22"/>
        </w:rPr>
        <w:t xml:space="preserve"> e non specificatamente inerente alle aree interne</w:t>
      </w:r>
      <w:r w:rsidR="00B4560A">
        <w:rPr>
          <w:rFonts w:ascii="Calibri" w:hAnsi="Calibri" w:cs="Calibri"/>
          <w:sz w:val="22"/>
          <w:szCs w:val="22"/>
        </w:rPr>
        <w:t>,</w:t>
      </w:r>
      <w:r w:rsidR="00AB7B64">
        <w:rPr>
          <w:rFonts w:ascii="Calibri" w:hAnsi="Calibri" w:cs="Calibri"/>
          <w:sz w:val="22"/>
          <w:szCs w:val="22"/>
        </w:rPr>
        <w:t xml:space="preserve"> che insiste</w:t>
      </w:r>
      <w:r w:rsidR="005317AC">
        <w:rPr>
          <w:rFonts w:ascii="Calibri" w:hAnsi="Calibri" w:cs="Calibri"/>
          <w:sz w:val="22"/>
          <w:szCs w:val="22"/>
        </w:rPr>
        <w:t xml:space="preserve"> anche</w:t>
      </w:r>
      <w:r w:rsidR="00AB7B64">
        <w:rPr>
          <w:rFonts w:ascii="Calibri" w:hAnsi="Calibri" w:cs="Calibri"/>
          <w:sz w:val="22"/>
          <w:szCs w:val="22"/>
        </w:rPr>
        <w:t xml:space="preserve"> sulla possibilità di valorizzare le risorse naturali e ambientali, oltre che culturali, che</w:t>
      </w:r>
      <w:r w:rsidR="00FF69CF">
        <w:rPr>
          <w:rFonts w:ascii="Calibri" w:hAnsi="Calibri" w:cs="Calibri"/>
          <w:sz w:val="22"/>
          <w:szCs w:val="22"/>
        </w:rPr>
        <w:t xml:space="preserve"> i</w:t>
      </w:r>
      <w:r w:rsidR="00AB7B64">
        <w:rPr>
          <w:rFonts w:ascii="Calibri" w:hAnsi="Calibri" w:cs="Calibri"/>
          <w:sz w:val="22"/>
          <w:szCs w:val="22"/>
        </w:rPr>
        <w:t xml:space="preserve"> </w:t>
      </w:r>
      <w:r w:rsidR="00FF69CF">
        <w:rPr>
          <w:rFonts w:ascii="Calibri" w:hAnsi="Calibri" w:cs="Calibri"/>
          <w:sz w:val="22"/>
          <w:szCs w:val="22"/>
        </w:rPr>
        <w:t>territori</w:t>
      </w:r>
      <w:r w:rsidR="00AB7B64">
        <w:rPr>
          <w:rFonts w:ascii="Calibri" w:hAnsi="Calibri" w:cs="Calibri"/>
          <w:sz w:val="22"/>
          <w:szCs w:val="22"/>
        </w:rPr>
        <w:t xml:space="preserve"> custodiscono</w:t>
      </w:r>
      <w:r w:rsidR="00B4560A">
        <w:rPr>
          <w:rFonts w:ascii="Calibri" w:hAnsi="Calibri" w:cs="Calibri"/>
          <w:sz w:val="22"/>
          <w:szCs w:val="22"/>
        </w:rPr>
        <w:t xml:space="preserve"> e </w:t>
      </w:r>
      <w:r w:rsidR="008B55B5">
        <w:rPr>
          <w:rFonts w:ascii="Calibri" w:hAnsi="Calibri" w:cs="Calibri"/>
          <w:sz w:val="22"/>
          <w:szCs w:val="22"/>
        </w:rPr>
        <w:t>che guarda</w:t>
      </w:r>
      <w:r w:rsidR="004225CE">
        <w:rPr>
          <w:rFonts w:ascii="Calibri" w:hAnsi="Calibri" w:cs="Calibri"/>
          <w:sz w:val="22"/>
          <w:szCs w:val="22"/>
        </w:rPr>
        <w:t xml:space="preserve"> in chiave </w:t>
      </w:r>
      <w:r w:rsidR="004225CE" w:rsidRPr="003C2988">
        <w:rPr>
          <w:rFonts w:ascii="Calibri" w:hAnsi="Calibri" w:cs="Calibri"/>
          <w:i/>
          <w:iCs/>
          <w:sz w:val="22"/>
          <w:szCs w:val="22"/>
        </w:rPr>
        <w:t>green</w:t>
      </w:r>
      <w:r w:rsidR="008B55B5">
        <w:rPr>
          <w:rFonts w:ascii="Calibri" w:hAnsi="Calibri" w:cs="Calibri"/>
          <w:sz w:val="22"/>
          <w:szCs w:val="22"/>
        </w:rPr>
        <w:t xml:space="preserve"> al recupero di materiali e tecn</w:t>
      </w:r>
      <w:r w:rsidR="007528C5">
        <w:rPr>
          <w:rFonts w:ascii="Calibri" w:hAnsi="Calibri" w:cs="Calibri"/>
          <w:sz w:val="22"/>
          <w:szCs w:val="22"/>
        </w:rPr>
        <w:t xml:space="preserve">ologie tradizionali </w:t>
      </w:r>
      <w:r w:rsidR="00E860A6">
        <w:rPr>
          <w:rFonts w:ascii="Calibri" w:hAnsi="Calibri" w:cs="Calibri"/>
          <w:sz w:val="22"/>
          <w:szCs w:val="22"/>
        </w:rPr>
        <w:t>e in generale alle capacità rigenerative</w:t>
      </w:r>
      <w:r w:rsidR="00FA29B2">
        <w:rPr>
          <w:rFonts w:ascii="Calibri" w:hAnsi="Calibri" w:cs="Calibri"/>
          <w:sz w:val="22"/>
          <w:szCs w:val="22"/>
        </w:rPr>
        <w:t xml:space="preserve"> e sostenibili</w:t>
      </w:r>
      <w:r w:rsidR="00E860A6">
        <w:rPr>
          <w:rFonts w:ascii="Calibri" w:hAnsi="Calibri" w:cs="Calibri"/>
          <w:sz w:val="22"/>
          <w:szCs w:val="22"/>
        </w:rPr>
        <w:t xml:space="preserve"> delle comunità</w:t>
      </w:r>
      <w:r w:rsidR="009471A9">
        <w:rPr>
          <w:rStyle w:val="Rimandonotaapidipagina"/>
          <w:rFonts w:ascii="Calibri" w:hAnsi="Calibri" w:cs="Calibri"/>
          <w:sz w:val="22"/>
          <w:szCs w:val="22"/>
        </w:rPr>
        <w:footnoteReference w:id="8"/>
      </w:r>
      <w:r w:rsidR="00022777">
        <w:rPr>
          <w:rFonts w:ascii="Calibri" w:hAnsi="Calibri" w:cs="Calibri"/>
          <w:sz w:val="22"/>
          <w:szCs w:val="22"/>
        </w:rPr>
        <w:t>.</w:t>
      </w:r>
    </w:p>
    <w:p w14:paraId="0C2E243C" w14:textId="77777777" w:rsidR="001C1737" w:rsidRDefault="001C1737" w:rsidP="001C1737">
      <w:pPr>
        <w:jc w:val="both"/>
        <w:rPr>
          <w:rFonts w:ascii="Calibri" w:hAnsi="Calibri" w:cs="Calibri"/>
          <w:sz w:val="22"/>
          <w:szCs w:val="22"/>
        </w:rPr>
      </w:pPr>
      <w:r>
        <w:rPr>
          <w:rFonts w:ascii="Calibri" w:hAnsi="Calibri" w:cs="Calibri"/>
          <w:sz w:val="22"/>
          <w:szCs w:val="22"/>
        </w:rPr>
        <w:t xml:space="preserve">Sembrerebbe dunque che anche in un ambito tradizionalmente poco permeabile al dialogo extra-disciplinare, quale è il restauro, si stia diffondendo la coscienza che il recupero dei patrimoni a rischio di abbandono travalichi i meri aspetti culturali e tecnici e richieda, a monte della definizione di questi ultimi, una necessità di comprensione del contesto di riferimento. In sostanza, il tema non è più solo se e come restaurare, ma si tratta prima di tutto di valutare l’opportunità di un recupero o meglio le potenzialità di quei beni, in quel determinato contesto, a poter riscattare un destino di abbandono. Materia per sociologi, urbanisti </w:t>
      </w:r>
      <w:proofErr w:type="gramStart"/>
      <w:r>
        <w:rPr>
          <w:rFonts w:ascii="Calibri" w:hAnsi="Calibri" w:cs="Calibri"/>
          <w:sz w:val="22"/>
          <w:szCs w:val="22"/>
        </w:rPr>
        <w:t>e</w:t>
      </w:r>
      <w:proofErr w:type="gramEnd"/>
      <w:r>
        <w:rPr>
          <w:rFonts w:ascii="Calibri" w:hAnsi="Calibri" w:cs="Calibri"/>
          <w:sz w:val="22"/>
          <w:szCs w:val="22"/>
        </w:rPr>
        <w:t xml:space="preserve"> economisti, direbbero i più scettici; in verità si tratta semplicemente di uscire dalla </w:t>
      </w:r>
      <w:r w:rsidRPr="008B4F54">
        <w:rPr>
          <w:rFonts w:ascii="Calibri" w:hAnsi="Calibri" w:cs="Calibri"/>
          <w:i/>
          <w:iCs/>
          <w:sz w:val="22"/>
          <w:szCs w:val="22"/>
        </w:rPr>
        <w:t>comfort zone</w:t>
      </w:r>
      <w:r>
        <w:rPr>
          <w:rFonts w:ascii="Calibri" w:hAnsi="Calibri" w:cs="Calibri"/>
          <w:sz w:val="22"/>
          <w:szCs w:val="22"/>
        </w:rPr>
        <w:t xml:space="preserve"> dei saperi disciplinari e partecipare finalmente al dibattito culturale e civile sul destino delle aree interne</w:t>
      </w:r>
      <w:r>
        <w:rPr>
          <w:rStyle w:val="Rimandonotaapidipagina"/>
          <w:rFonts w:ascii="Calibri" w:hAnsi="Calibri" w:cs="Calibri"/>
          <w:sz w:val="22"/>
          <w:szCs w:val="22"/>
        </w:rPr>
        <w:footnoteReference w:id="9"/>
      </w:r>
      <w:r>
        <w:rPr>
          <w:rFonts w:ascii="Calibri" w:hAnsi="Calibri" w:cs="Calibri"/>
          <w:sz w:val="22"/>
          <w:szCs w:val="22"/>
        </w:rPr>
        <w:t xml:space="preserve">. </w:t>
      </w:r>
    </w:p>
    <w:p w14:paraId="3C271DDD" w14:textId="7864D933" w:rsidR="004E7E4E" w:rsidRDefault="004E7E4E" w:rsidP="00D73FD4">
      <w:pPr>
        <w:jc w:val="both"/>
        <w:rPr>
          <w:rFonts w:ascii="Calibri" w:hAnsi="Calibri" w:cs="Calibri"/>
          <w:sz w:val="22"/>
          <w:szCs w:val="22"/>
        </w:rPr>
      </w:pPr>
    </w:p>
    <w:p w14:paraId="04ACC127" w14:textId="77777777" w:rsidR="00120E40" w:rsidRDefault="00120E40" w:rsidP="00D73FD4">
      <w:pPr>
        <w:jc w:val="both"/>
        <w:rPr>
          <w:rFonts w:ascii="Calibri" w:hAnsi="Calibri" w:cs="Calibri"/>
          <w:sz w:val="22"/>
          <w:szCs w:val="22"/>
        </w:rPr>
      </w:pPr>
    </w:p>
    <w:p w14:paraId="668D0E1D" w14:textId="3C7E1438" w:rsidR="009A15E4" w:rsidRDefault="009A15E4" w:rsidP="00D73FD4">
      <w:pPr>
        <w:jc w:val="both"/>
        <w:rPr>
          <w:rFonts w:ascii="Calibri" w:hAnsi="Calibri" w:cs="Calibri"/>
          <w:sz w:val="22"/>
          <w:szCs w:val="22"/>
        </w:rPr>
      </w:pPr>
    </w:p>
    <w:p w14:paraId="73C85142" w14:textId="6A45350E" w:rsidR="003E380B" w:rsidRDefault="003E380B" w:rsidP="00D73FD4">
      <w:pPr>
        <w:jc w:val="both"/>
        <w:rPr>
          <w:rFonts w:ascii="Calibri" w:hAnsi="Calibri" w:cs="Calibri"/>
          <w:sz w:val="22"/>
          <w:szCs w:val="22"/>
        </w:rPr>
      </w:pPr>
    </w:p>
    <w:p w14:paraId="16E48086" w14:textId="77777777" w:rsidR="00792C03" w:rsidRDefault="00792C03" w:rsidP="00D73FD4">
      <w:pPr>
        <w:jc w:val="both"/>
        <w:rPr>
          <w:rFonts w:ascii="Calibri" w:hAnsi="Calibri" w:cs="Calibri"/>
          <w:sz w:val="22"/>
          <w:szCs w:val="22"/>
        </w:rPr>
      </w:pPr>
    </w:p>
    <w:p w14:paraId="55417D23" w14:textId="4E8C6748" w:rsidR="00FA29B2" w:rsidRPr="00591E9C" w:rsidRDefault="00167A0D" w:rsidP="00D73FD4">
      <w:pPr>
        <w:jc w:val="both"/>
        <w:rPr>
          <w:rFonts w:ascii="Calibri" w:hAnsi="Calibri" w:cs="Calibri"/>
          <w:strike/>
          <w:color w:val="FF0000"/>
          <w:sz w:val="22"/>
          <w:szCs w:val="22"/>
        </w:rPr>
      </w:pPr>
      <w:r w:rsidRPr="0033084F">
        <w:rPr>
          <w:rFonts w:ascii="Calibri" w:hAnsi="Calibri" w:cs="Calibri"/>
          <w:i/>
          <w:iCs/>
          <w:sz w:val="22"/>
          <w:szCs w:val="22"/>
        </w:rPr>
        <w:lastRenderedPageBreak/>
        <w:t>1.</w:t>
      </w:r>
      <w:r w:rsidR="00471D03">
        <w:rPr>
          <w:rFonts w:ascii="Calibri" w:hAnsi="Calibri" w:cs="Calibri"/>
          <w:i/>
          <w:iCs/>
          <w:sz w:val="22"/>
          <w:szCs w:val="22"/>
        </w:rPr>
        <w:t xml:space="preserve"> Una</w:t>
      </w:r>
      <w:r w:rsidR="00591E9C" w:rsidRPr="0033084F">
        <w:rPr>
          <w:rFonts w:ascii="Calibri" w:hAnsi="Calibri" w:cs="Calibri"/>
          <w:i/>
          <w:iCs/>
          <w:sz w:val="22"/>
          <w:szCs w:val="22"/>
        </w:rPr>
        <w:t xml:space="preserve"> “mappa dei focolai di ricerca” su aree interne</w:t>
      </w:r>
      <w:r w:rsidR="009471A9">
        <w:rPr>
          <w:rFonts w:ascii="Calibri" w:hAnsi="Calibri" w:cs="Calibri"/>
          <w:i/>
          <w:iCs/>
          <w:sz w:val="22"/>
          <w:szCs w:val="22"/>
        </w:rPr>
        <w:t xml:space="preserve"> e patrimoni d’architettura</w:t>
      </w:r>
      <w:r w:rsidRPr="0033084F">
        <w:rPr>
          <w:rFonts w:ascii="Calibri" w:hAnsi="Calibri" w:cs="Calibri"/>
          <w:i/>
          <w:iCs/>
          <w:sz w:val="22"/>
          <w:szCs w:val="22"/>
        </w:rPr>
        <w:t xml:space="preserve"> </w:t>
      </w:r>
    </w:p>
    <w:p w14:paraId="2921B917" w14:textId="1527EA59" w:rsidR="00AD281F" w:rsidRDefault="00CE0939" w:rsidP="00D73FD4">
      <w:pPr>
        <w:jc w:val="both"/>
        <w:rPr>
          <w:rFonts w:ascii="Calibri" w:hAnsi="Calibri" w:cs="Calibri"/>
          <w:sz w:val="22"/>
          <w:szCs w:val="22"/>
        </w:rPr>
      </w:pPr>
      <w:r>
        <w:rPr>
          <w:rFonts w:ascii="Calibri" w:hAnsi="Calibri" w:cs="Calibri"/>
          <w:sz w:val="22"/>
          <w:szCs w:val="22"/>
        </w:rPr>
        <w:t>Che le cose stiano cambiando – per lo meno in termini di interesse al tema – anche in un mondo poco permeabile ai mutamenti quale quello della tutela del patrimonio costruito, è già evidente dalle più recenti iniziative del Ministero della Cultura (</w:t>
      </w:r>
      <w:proofErr w:type="spellStart"/>
      <w:r>
        <w:rPr>
          <w:rFonts w:ascii="Calibri" w:hAnsi="Calibri" w:cs="Calibri"/>
          <w:sz w:val="22"/>
          <w:szCs w:val="22"/>
        </w:rPr>
        <w:t>MiC</w:t>
      </w:r>
      <w:proofErr w:type="spellEnd"/>
      <w:r>
        <w:rPr>
          <w:rFonts w:ascii="Calibri" w:hAnsi="Calibri" w:cs="Calibri"/>
          <w:sz w:val="22"/>
          <w:szCs w:val="22"/>
        </w:rPr>
        <w:t xml:space="preserve">). </w:t>
      </w:r>
      <w:r w:rsidRPr="0033084F">
        <w:rPr>
          <w:rFonts w:ascii="Calibri" w:hAnsi="Calibri" w:cs="Calibri"/>
          <w:sz w:val="22"/>
          <w:szCs w:val="22"/>
        </w:rPr>
        <w:t xml:space="preserve">In </w:t>
      </w:r>
      <w:r>
        <w:rPr>
          <w:rFonts w:ascii="Calibri" w:hAnsi="Calibri" w:cs="Calibri"/>
          <w:sz w:val="22"/>
          <w:szCs w:val="22"/>
        </w:rPr>
        <w:t>particolare</w:t>
      </w:r>
      <w:r w:rsidR="005D42DF">
        <w:rPr>
          <w:rFonts w:ascii="Calibri" w:hAnsi="Calibri" w:cs="Calibri"/>
          <w:sz w:val="22"/>
          <w:szCs w:val="22"/>
        </w:rPr>
        <w:t>,</w:t>
      </w:r>
      <w:r>
        <w:rPr>
          <w:rFonts w:ascii="Calibri" w:hAnsi="Calibri" w:cs="Calibri"/>
          <w:sz w:val="22"/>
          <w:szCs w:val="22"/>
        </w:rPr>
        <w:t xml:space="preserve"> si segnala il lancio, nel 2022, del cosiddetto “Bando per l’attrattività dei borghi”, finanziato con fondi PNRR con l’obiettivo di sviluppare </w:t>
      </w:r>
      <w:r w:rsidRPr="00975C90">
        <w:rPr>
          <w:rFonts w:ascii="Calibri" w:hAnsi="Calibri" w:cs="Calibri"/>
          <w:sz w:val="22"/>
          <w:szCs w:val="22"/>
        </w:rPr>
        <w:t>attraverso il “Piano Nazionale Borghi”, un programma di sostegno allo sviluppo economico</w:t>
      </w:r>
      <w:r>
        <w:rPr>
          <w:rFonts w:ascii="Calibri" w:hAnsi="Calibri" w:cs="Calibri"/>
          <w:sz w:val="22"/>
          <w:szCs w:val="22"/>
        </w:rPr>
        <w:t xml:space="preserve"> e </w:t>
      </w:r>
      <w:r w:rsidRPr="00975C90">
        <w:rPr>
          <w:rFonts w:ascii="Calibri" w:hAnsi="Calibri" w:cs="Calibri"/>
          <w:sz w:val="22"/>
          <w:szCs w:val="22"/>
        </w:rPr>
        <w:t xml:space="preserve">sociale delle </w:t>
      </w:r>
      <w:r>
        <w:rPr>
          <w:rFonts w:ascii="Calibri" w:hAnsi="Calibri" w:cs="Calibri"/>
          <w:sz w:val="22"/>
          <w:szCs w:val="22"/>
        </w:rPr>
        <w:t>“</w:t>
      </w:r>
      <w:r w:rsidRPr="00975C90">
        <w:rPr>
          <w:rFonts w:ascii="Calibri" w:hAnsi="Calibri" w:cs="Calibri"/>
          <w:sz w:val="22"/>
          <w:szCs w:val="22"/>
        </w:rPr>
        <w:t>zone svantaggiate</w:t>
      </w:r>
      <w:r>
        <w:rPr>
          <w:rFonts w:ascii="Calibri" w:hAnsi="Calibri" w:cs="Calibri"/>
          <w:sz w:val="22"/>
          <w:szCs w:val="22"/>
        </w:rPr>
        <w:t>”</w:t>
      </w:r>
      <w:r w:rsidRPr="00975C90">
        <w:rPr>
          <w:rFonts w:ascii="Calibri" w:hAnsi="Calibri" w:cs="Calibri"/>
          <w:sz w:val="22"/>
          <w:szCs w:val="22"/>
        </w:rPr>
        <w:t xml:space="preserve"> basato sulla rigenerazione culturale dei piccoli centri e sul</w:t>
      </w:r>
      <w:r>
        <w:rPr>
          <w:rFonts w:ascii="Calibri" w:hAnsi="Calibri" w:cs="Calibri"/>
          <w:sz w:val="22"/>
          <w:szCs w:val="22"/>
        </w:rPr>
        <w:t xml:space="preserve"> loro</w:t>
      </w:r>
      <w:r w:rsidRPr="00975C90">
        <w:rPr>
          <w:rFonts w:ascii="Calibri" w:hAnsi="Calibri" w:cs="Calibri"/>
          <w:sz w:val="22"/>
          <w:szCs w:val="22"/>
        </w:rPr>
        <w:t xml:space="preserve"> rilancio turistico</w:t>
      </w:r>
      <w:r w:rsidRPr="00FD5058">
        <w:rPr>
          <w:rStyle w:val="Rimandonotaapidipagina"/>
          <w:rFonts w:ascii="Calibri" w:hAnsi="Calibri" w:cs="Calibri"/>
          <w:sz w:val="22"/>
          <w:szCs w:val="22"/>
        </w:rPr>
        <w:footnoteReference w:id="10"/>
      </w:r>
      <w:r w:rsidRPr="00FD5058">
        <w:rPr>
          <w:rFonts w:ascii="Calibri" w:hAnsi="Calibri" w:cs="Calibri"/>
          <w:sz w:val="22"/>
          <w:szCs w:val="22"/>
        </w:rPr>
        <w:t>.</w:t>
      </w:r>
      <w:r w:rsidRPr="00975C90">
        <w:rPr>
          <w:rFonts w:ascii="Calibri" w:hAnsi="Calibri" w:cs="Calibri"/>
          <w:sz w:val="22"/>
          <w:szCs w:val="22"/>
        </w:rPr>
        <w:t> </w:t>
      </w:r>
      <w:r>
        <w:rPr>
          <w:rFonts w:ascii="Calibri" w:hAnsi="Calibri" w:cs="Calibri"/>
          <w:sz w:val="22"/>
          <w:szCs w:val="22"/>
        </w:rPr>
        <w:t xml:space="preserve"> Di là degli esiti che produrrà, ancora difficili da valutare</w:t>
      </w:r>
      <w:r w:rsidRPr="00FD5058">
        <w:rPr>
          <w:rStyle w:val="Rimandonotaapidipagina"/>
          <w:rFonts w:ascii="Calibri" w:hAnsi="Calibri" w:cs="Calibri"/>
          <w:sz w:val="22"/>
          <w:szCs w:val="22"/>
        </w:rPr>
        <w:footnoteReference w:id="11"/>
      </w:r>
      <w:r w:rsidRPr="00FD5058">
        <w:rPr>
          <w:rFonts w:ascii="Calibri" w:hAnsi="Calibri" w:cs="Calibri"/>
          <w:sz w:val="22"/>
          <w:szCs w:val="22"/>
        </w:rPr>
        <w:t>,</w:t>
      </w:r>
      <w:r>
        <w:rPr>
          <w:rFonts w:ascii="Calibri" w:hAnsi="Calibri" w:cs="Calibri"/>
          <w:sz w:val="22"/>
          <w:szCs w:val="22"/>
        </w:rPr>
        <w:t xml:space="preserve"> non vi è dubbio che questa iniziativa indichi</w:t>
      </w:r>
      <w:r w:rsidR="00B36AE3">
        <w:rPr>
          <w:rFonts w:ascii="Calibri" w:hAnsi="Calibri" w:cs="Calibri"/>
          <w:sz w:val="22"/>
          <w:szCs w:val="22"/>
        </w:rPr>
        <w:t xml:space="preserve"> </w:t>
      </w:r>
      <w:r>
        <w:rPr>
          <w:rFonts w:ascii="Calibri" w:hAnsi="Calibri" w:cs="Calibri"/>
          <w:sz w:val="22"/>
          <w:szCs w:val="22"/>
        </w:rPr>
        <w:t xml:space="preserve">una significativa apertura di un’istituzione prevalentemente impegnata nella tutela dei beni monumentali, ai temi inerenti al </w:t>
      </w:r>
      <w:r w:rsidRPr="00441100">
        <w:rPr>
          <w:rFonts w:ascii="Calibri" w:hAnsi="Calibri" w:cs="Calibri"/>
          <w:sz w:val="22"/>
          <w:szCs w:val="22"/>
        </w:rPr>
        <w:t xml:space="preserve">contrasto </w:t>
      </w:r>
      <w:r w:rsidR="0041781F">
        <w:rPr>
          <w:rFonts w:ascii="Calibri" w:hAnsi="Calibri" w:cs="Calibri"/>
          <w:sz w:val="22"/>
          <w:szCs w:val="22"/>
        </w:rPr>
        <w:t>a</w:t>
      </w:r>
      <w:r w:rsidRPr="00441100">
        <w:rPr>
          <w:rFonts w:ascii="Calibri" w:hAnsi="Calibri" w:cs="Calibri"/>
          <w:sz w:val="22"/>
          <w:szCs w:val="22"/>
        </w:rPr>
        <w:t>ll’abbandono e al recupero di patrimoni locali o cosiddetti minori intesi come volano per lo sviluppo economico dei territori</w:t>
      </w:r>
      <w:r w:rsidR="0002536D">
        <w:rPr>
          <w:rStyle w:val="Rimandonotaapidipagina"/>
          <w:rFonts w:ascii="Calibri" w:hAnsi="Calibri" w:cs="Calibri"/>
          <w:sz w:val="22"/>
          <w:szCs w:val="22"/>
        </w:rPr>
        <w:footnoteReference w:id="12"/>
      </w:r>
      <w:r>
        <w:rPr>
          <w:rFonts w:ascii="Calibri" w:hAnsi="Calibri" w:cs="Calibri"/>
          <w:sz w:val="22"/>
          <w:szCs w:val="22"/>
        </w:rPr>
        <w:t xml:space="preserve">. Prima di ciò, in questa direzione si sono indirizzati anche il censimento dei beni abbandonati di interesse storico e il più recente e imponente censimento dell’architettura rurale promossi, sempre dal </w:t>
      </w:r>
      <w:proofErr w:type="spellStart"/>
      <w:r>
        <w:rPr>
          <w:rFonts w:ascii="Calibri" w:hAnsi="Calibri" w:cs="Calibri"/>
          <w:sz w:val="22"/>
          <w:szCs w:val="22"/>
        </w:rPr>
        <w:t>MiC</w:t>
      </w:r>
      <w:proofErr w:type="spellEnd"/>
      <w:r>
        <w:rPr>
          <w:rFonts w:ascii="Calibri" w:hAnsi="Calibri" w:cs="Calibri"/>
          <w:sz w:val="22"/>
          <w:szCs w:val="22"/>
        </w:rPr>
        <w:t>, rispettivamente nel 2022</w:t>
      </w:r>
      <w:r>
        <w:rPr>
          <w:rStyle w:val="Rimandonotaapidipagina"/>
          <w:rFonts w:ascii="Calibri" w:hAnsi="Calibri" w:cs="Calibri"/>
          <w:sz w:val="22"/>
          <w:szCs w:val="22"/>
        </w:rPr>
        <w:footnoteReference w:id="13"/>
      </w:r>
      <w:r>
        <w:rPr>
          <w:rFonts w:ascii="Calibri" w:hAnsi="Calibri" w:cs="Calibri"/>
          <w:sz w:val="22"/>
          <w:szCs w:val="22"/>
        </w:rPr>
        <w:t xml:space="preserve"> e nel 2023</w:t>
      </w:r>
      <w:r>
        <w:rPr>
          <w:rStyle w:val="Rimandonotaapidipagina"/>
          <w:rFonts w:ascii="Calibri" w:hAnsi="Calibri" w:cs="Calibri"/>
          <w:sz w:val="22"/>
          <w:szCs w:val="22"/>
        </w:rPr>
        <w:footnoteReference w:id="14"/>
      </w:r>
      <w:r>
        <w:rPr>
          <w:rFonts w:ascii="Calibri" w:hAnsi="Calibri" w:cs="Calibri"/>
          <w:sz w:val="22"/>
          <w:szCs w:val="22"/>
        </w:rPr>
        <w:t xml:space="preserve">. È da segnalare, infine, </w:t>
      </w:r>
      <w:r w:rsidRPr="000309EC">
        <w:rPr>
          <w:rFonts w:ascii="Calibri" w:hAnsi="Calibri" w:cs="Calibri"/>
          <w:sz w:val="22"/>
          <w:szCs w:val="22"/>
        </w:rPr>
        <w:t>il</w:t>
      </w:r>
      <w:r>
        <w:rPr>
          <w:rFonts w:ascii="Calibri" w:hAnsi="Calibri" w:cs="Calibri"/>
          <w:sz w:val="22"/>
          <w:szCs w:val="22"/>
        </w:rPr>
        <w:t xml:space="preserve"> </w:t>
      </w:r>
      <w:r w:rsidR="007C4C1A">
        <w:rPr>
          <w:rFonts w:ascii="Calibri" w:hAnsi="Calibri" w:cs="Calibri"/>
          <w:sz w:val="22"/>
          <w:szCs w:val="22"/>
        </w:rPr>
        <w:t>consolidarsi</w:t>
      </w:r>
      <w:r w:rsidRPr="00E37CAE">
        <w:rPr>
          <w:rFonts w:ascii="Calibri" w:hAnsi="Calibri" w:cs="Calibri"/>
          <w:sz w:val="22"/>
          <w:szCs w:val="22"/>
        </w:rPr>
        <w:t xml:space="preserve"> </w:t>
      </w:r>
      <w:r>
        <w:rPr>
          <w:rFonts w:ascii="Calibri" w:hAnsi="Calibri" w:cs="Calibri"/>
          <w:sz w:val="22"/>
          <w:szCs w:val="22"/>
        </w:rPr>
        <w:t xml:space="preserve">sia in </w:t>
      </w:r>
      <w:r w:rsidRPr="000309EC">
        <w:rPr>
          <w:rFonts w:ascii="Calibri" w:hAnsi="Calibri" w:cs="Calibri"/>
          <w:sz w:val="22"/>
          <w:szCs w:val="22"/>
        </w:rPr>
        <w:t>ambito ministeriale che accademico,</w:t>
      </w:r>
      <w:r>
        <w:rPr>
          <w:rFonts w:ascii="Calibri" w:hAnsi="Calibri" w:cs="Calibri"/>
          <w:sz w:val="22"/>
          <w:szCs w:val="22"/>
        </w:rPr>
        <w:t xml:space="preserve"> di un interesse </w:t>
      </w:r>
      <w:r w:rsidR="007C4C1A">
        <w:rPr>
          <w:rFonts w:ascii="Calibri" w:hAnsi="Calibri" w:cs="Calibri"/>
          <w:sz w:val="22"/>
          <w:szCs w:val="22"/>
        </w:rPr>
        <w:t>già delineato in precedenza</w:t>
      </w:r>
      <w:r>
        <w:rPr>
          <w:rFonts w:ascii="Calibri" w:hAnsi="Calibri" w:cs="Calibri"/>
          <w:sz w:val="22"/>
          <w:szCs w:val="22"/>
        </w:rPr>
        <w:t xml:space="preserve"> per il paesaggio inteso come sistema integrato di patrimonio costruito da un lato e saperi e pratiche tradizionali legate all’agricoltura e all’artigianato dall’altro, nell’ottica di un recupero integrato secondo approcci multidisciplinari</w:t>
      </w:r>
      <w:r w:rsidRPr="00B36AE3">
        <w:rPr>
          <w:rStyle w:val="Rimandonotaapidipagina"/>
          <w:rFonts w:ascii="Calibri" w:hAnsi="Calibri" w:cs="Calibri"/>
          <w:sz w:val="22"/>
          <w:szCs w:val="22"/>
        </w:rPr>
        <w:footnoteReference w:id="15"/>
      </w:r>
      <w:r>
        <w:rPr>
          <w:rFonts w:ascii="Calibri" w:hAnsi="Calibri" w:cs="Calibri"/>
          <w:sz w:val="22"/>
          <w:szCs w:val="22"/>
        </w:rPr>
        <w:t xml:space="preserve">. </w:t>
      </w:r>
    </w:p>
    <w:p w14:paraId="6110E11F" w14:textId="677A0909" w:rsidR="00AD281F" w:rsidRDefault="00CE0939" w:rsidP="00D73FD4">
      <w:pPr>
        <w:jc w:val="both"/>
        <w:rPr>
          <w:rFonts w:ascii="Calibri" w:hAnsi="Calibri" w:cs="Calibri"/>
          <w:color w:val="FF0000"/>
          <w:sz w:val="22"/>
          <w:szCs w:val="22"/>
        </w:rPr>
      </w:pPr>
      <w:r>
        <w:rPr>
          <w:rFonts w:ascii="Calibri" w:hAnsi="Calibri" w:cs="Calibri"/>
          <w:sz w:val="22"/>
          <w:szCs w:val="22"/>
        </w:rPr>
        <w:t>Quello della multidisciplinarietà</w:t>
      </w:r>
      <w:r w:rsidR="00AD281F" w:rsidRPr="00AD281F">
        <w:rPr>
          <w:rFonts w:ascii="Calibri" w:hAnsi="Calibri" w:cs="Calibri"/>
          <w:sz w:val="22"/>
          <w:szCs w:val="22"/>
        </w:rPr>
        <w:t xml:space="preserve">, con tutti i rischi </w:t>
      </w:r>
      <w:r w:rsidR="00471D03">
        <w:rPr>
          <w:rFonts w:ascii="Calibri" w:hAnsi="Calibri" w:cs="Calibri"/>
          <w:sz w:val="22"/>
          <w:szCs w:val="22"/>
        </w:rPr>
        <w:t>che</w:t>
      </w:r>
      <w:r w:rsidR="00AD281F" w:rsidRPr="00AD281F">
        <w:rPr>
          <w:rFonts w:ascii="Calibri" w:hAnsi="Calibri" w:cs="Calibri"/>
          <w:sz w:val="22"/>
          <w:szCs w:val="22"/>
        </w:rPr>
        <w:t xml:space="preserve"> comporta, è </w:t>
      </w:r>
      <w:r>
        <w:rPr>
          <w:rFonts w:ascii="Calibri" w:hAnsi="Calibri" w:cs="Calibri"/>
          <w:sz w:val="22"/>
          <w:szCs w:val="22"/>
        </w:rPr>
        <w:t>in effetti</w:t>
      </w:r>
      <w:r w:rsidR="00AD281F" w:rsidRPr="00AD281F">
        <w:rPr>
          <w:rFonts w:ascii="Calibri" w:hAnsi="Calibri" w:cs="Calibri"/>
          <w:sz w:val="22"/>
          <w:szCs w:val="22"/>
        </w:rPr>
        <w:t xml:space="preserve"> il tema che ricorre più di frequente nella letteratura di settore, anche se spesso si tratta di un auspicio o di una dichiarazione di intenti</w:t>
      </w:r>
      <w:r w:rsidR="00AD281F">
        <w:rPr>
          <w:rFonts w:ascii="Calibri" w:hAnsi="Calibri" w:cs="Calibri"/>
          <w:sz w:val="22"/>
          <w:szCs w:val="22"/>
        </w:rPr>
        <w:t xml:space="preserve"> più </w:t>
      </w:r>
      <w:r w:rsidR="00AD281F" w:rsidRPr="00AD281F">
        <w:rPr>
          <w:rFonts w:ascii="Calibri" w:hAnsi="Calibri" w:cs="Calibri"/>
          <w:sz w:val="22"/>
          <w:szCs w:val="22"/>
        </w:rPr>
        <w:t>che di una collaborazione fattiva e concreta con altri ambiti e saperi.</w:t>
      </w:r>
      <w:r w:rsidR="00ED01EB">
        <w:rPr>
          <w:rFonts w:ascii="Calibri" w:hAnsi="Calibri" w:cs="Calibri"/>
          <w:sz w:val="22"/>
          <w:szCs w:val="22"/>
        </w:rPr>
        <w:t xml:space="preserve"> Oppure, ancora più rischioso, si tratta di prendere in prestito teorie e strumenti da altre discipline con il rischio di non saperli gestire in modo adeguato.</w:t>
      </w:r>
    </w:p>
    <w:p w14:paraId="68F67A1D" w14:textId="5E02916B" w:rsidR="005C0DD5" w:rsidRDefault="00A66E58" w:rsidP="005C0DD5">
      <w:pPr>
        <w:jc w:val="both"/>
        <w:rPr>
          <w:rFonts w:ascii="Calibri" w:hAnsi="Calibri" w:cs="Calibri"/>
          <w:sz w:val="22"/>
          <w:szCs w:val="22"/>
        </w:rPr>
      </w:pPr>
      <w:r>
        <w:rPr>
          <w:rFonts w:ascii="Calibri" w:hAnsi="Calibri" w:cs="Calibri"/>
          <w:sz w:val="22"/>
          <w:szCs w:val="22"/>
        </w:rPr>
        <w:t>Una interessante iniziativa</w:t>
      </w:r>
      <w:r w:rsidR="00AD281F" w:rsidRPr="009A135E">
        <w:rPr>
          <w:rFonts w:ascii="Calibri" w:hAnsi="Calibri" w:cs="Calibri"/>
          <w:sz w:val="22"/>
          <w:szCs w:val="22"/>
        </w:rPr>
        <w:t xml:space="preserve"> viene da un gruppo di giovani ricercatori del Politecnico di Milano che nel 2019 ha costituito una rete di ricerca nazionale (Rete Nazionale Giovani Ricercatori per le Aree Interne) con l’obiettivo, senz’altro lodevole, di tracciare</w:t>
      </w:r>
      <w:r w:rsidR="00AD281F" w:rsidRPr="009A135E">
        <w:rPr>
          <w:rFonts w:ascii="Calibri" w:hAnsi="Calibri" w:cs="Calibri"/>
          <w:sz w:val="18"/>
          <w:szCs w:val="18"/>
        </w:rPr>
        <w:t xml:space="preserve"> </w:t>
      </w:r>
      <w:r w:rsidR="00AD281F" w:rsidRPr="009A135E">
        <w:rPr>
          <w:rFonts w:ascii="Calibri" w:hAnsi="Calibri" w:cs="Calibri"/>
          <w:sz w:val="22"/>
          <w:szCs w:val="22"/>
        </w:rPr>
        <w:t>una mappa “dei focolai di ricerca” sulle aree interne partendo dall’interesse che la SNAI ha rinnovato sul tema</w:t>
      </w:r>
      <w:r w:rsidR="00EF256F">
        <w:rPr>
          <w:rFonts w:ascii="Calibri" w:hAnsi="Calibri" w:cs="Calibri"/>
          <w:sz w:val="22"/>
          <w:szCs w:val="22"/>
        </w:rPr>
        <w:t xml:space="preserve"> (fig. 1)</w:t>
      </w:r>
      <w:r w:rsidR="00AD281F" w:rsidRPr="009A135E">
        <w:rPr>
          <w:rFonts w:ascii="Calibri" w:hAnsi="Calibri" w:cs="Calibri"/>
          <w:sz w:val="22"/>
          <w:szCs w:val="22"/>
        </w:rPr>
        <w:t xml:space="preserve">. </w:t>
      </w:r>
    </w:p>
    <w:p w14:paraId="2A6C462A" w14:textId="2D7F217D" w:rsidR="00CE0939" w:rsidRDefault="00AD281F" w:rsidP="00D73FD4">
      <w:pPr>
        <w:jc w:val="both"/>
        <w:rPr>
          <w:rFonts w:ascii="Calibri" w:hAnsi="Calibri" w:cs="Calibri"/>
          <w:sz w:val="22"/>
          <w:szCs w:val="22"/>
        </w:rPr>
      </w:pPr>
      <w:r w:rsidRPr="009A135E">
        <w:rPr>
          <w:rFonts w:ascii="Calibri" w:hAnsi="Calibri" w:cs="Calibri"/>
          <w:sz w:val="22"/>
          <w:szCs w:val="22"/>
        </w:rPr>
        <w:t>Gli esiti di una prima ricognizione degli studi in atto</w:t>
      </w:r>
      <w:r w:rsidR="00A66E58">
        <w:rPr>
          <w:rFonts w:ascii="Calibri" w:hAnsi="Calibri" w:cs="Calibri"/>
          <w:sz w:val="22"/>
          <w:szCs w:val="22"/>
        </w:rPr>
        <w:t xml:space="preserve"> sono </w:t>
      </w:r>
      <w:r w:rsidR="00ED01EB">
        <w:rPr>
          <w:rFonts w:ascii="Calibri" w:hAnsi="Calibri" w:cs="Calibri"/>
          <w:sz w:val="22"/>
          <w:szCs w:val="22"/>
        </w:rPr>
        <w:t>documentati</w:t>
      </w:r>
      <w:r w:rsidR="00A66E58">
        <w:rPr>
          <w:rFonts w:ascii="Calibri" w:hAnsi="Calibri" w:cs="Calibri"/>
          <w:sz w:val="22"/>
          <w:szCs w:val="22"/>
        </w:rPr>
        <w:t>,</w:t>
      </w:r>
      <w:r w:rsidR="00ED01EB">
        <w:rPr>
          <w:rFonts w:ascii="Calibri" w:hAnsi="Calibri" w:cs="Calibri"/>
          <w:sz w:val="22"/>
          <w:szCs w:val="22"/>
        </w:rPr>
        <w:t xml:space="preserve"> </w:t>
      </w:r>
      <w:r w:rsidR="00ED01EB" w:rsidRPr="00CE0939">
        <w:rPr>
          <w:rFonts w:ascii="Calibri" w:hAnsi="Calibri" w:cs="Calibri"/>
          <w:sz w:val="22"/>
          <w:szCs w:val="22"/>
        </w:rPr>
        <w:t>senza apprension</w:t>
      </w:r>
      <w:r w:rsidR="00CE0939" w:rsidRPr="00CE0939">
        <w:rPr>
          <w:rFonts w:ascii="Calibri" w:hAnsi="Calibri" w:cs="Calibri"/>
          <w:sz w:val="22"/>
          <w:szCs w:val="22"/>
        </w:rPr>
        <w:t>i particolari</w:t>
      </w:r>
      <w:r w:rsidR="00ED01EB" w:rsidRPr="00CE0939">
        <w:rPr>
          <w:rFonts w:ascii="Calibri" w:hAnsi="Calibri" w:cs="Calibri"/>
          <w:sz w:val="22"/>
          <w:szCs w:val="22"/>
        </w:rPr>
        <w:t xml:space="preserve"> per i confini disciplinari</w:t>
      </w:r>
      <w:r w:rsidR="00ED01EB">
        <w:rPr>
          <w:rFonts w:ascii="Calibri" w:hAnsi="Calibri" w:cs="Calibri"/>
          <w:sz w:val="22"/>
          <w:szCs w:val="22"/>
        </w:rPr>
        <w:t>,</w:t>
      </w:r>
      <w:r w:rsidRPr="009A135E">
        <w:rPr>
          <w:rFonts w:ascii="Calibri" w:hAnsi="Calibri" w:cs="Calibri"/>
          <w:sz w:val="22"/>
          <w:szCs w:val="22"/>
        </w:rPr>
        <w:t xml:space="preserve"> in un volume</w:t>
      </w:r>
      <w:r w:rsidRPr="009A135E">
        <w:rPr>
          <w:rStyle w:val="Rimandonotaapidipagina"/>
          <w:rFonts w:ascii="Calibri" w:hAnsi="Calibri" w:cs="Calibri"/>
          <w:sz w:val="22"/>
          <w:szCs w:val="22"/>
        </w:rPr>
        <w:footnoteReference w:id="16"/>
      </w:r>
      <w:r w:rsidRPr="009A135E">
        <w:rPr>
          <w:rFonts w:ascii="Calibri" w:hAnsi="Calibri" w:cs="Calibri"/>
          <w:sz w:val="22"/>
          <w:szCs w:val="22"/>
        </w:rPr>
        <w:t xml:space="preserve"> che </w:t>
      </w:r>
      <w:r>
        <w:rPr>
          <w:rFonts w:ascii="Calibri" w:hAnsi="Calibri" w:cs="Calibri"/>
          <w:sz w:val="22"/>
          <w:szCs w:val="22"/>
        </w:rPr>
        <w:t>muove</w:t>
      </w:r>
      <w:r w:rsidRPr="009A135E">
        <w:rPr>
          <w:rFonts w:ascii="Calibri" w:hAnsi="Calibri" w:cs="Calibri"/>
          <w:sz w:val="22"/>
          <w:szCs w:val="22"/>
        </w:rPr>
        <w:t xml:space="preserve"> da una riflessione</w:t>
      </w:r>
      <w:r>
        <w:rPr>
          <w:rFonts w:ascii="Calibri" w:hAnsi="Calibri" w:cs="Calibri"/>
          <w:sz w:val="22"/>
          <w:szCs w:val="22"/>
        </w:rPr>
        <w:t xml:space="preserve"> preliminare</w:t>
      </w:r>
      <w:r w:rsidR="00ED01EB">
        <w:rPr>
          <w:rFonts w:ascii="Calibri" w:hAnsi="Calibri" w:cs="Calibri"/>
          <w:sz w:val="22"/>
          <w:szCs w:val="22"/>
        </w:rPr>
        <w:t xml:space="preserve"> </w:t>
      </w:r>
      <w:r w:rsidRPr="009A135E">
        <w:rPr>
          <w:rFonts w:ascii="Calibri" w:hAnsi="Calibri" w:cs="Calibri"/>
          <w:sz w:val="22"/>
          <w:szCs w:val="22"/>
        </w:rPr>
        <w:t>sul concetto di area “interna”</w:t>
      </w:r>
      <w:r w:rsidR="00B36AE3">
        <w:rPr>
          <w:rFonts w:ascii="Calibri" w:hAnsi="Calibri" w:cs="Calibri"/>
          <w:sz w:val="22"/>
          <w:szCs w:val="22"/>
        </w:rPr>
        <w:t>,</w:t>
      </w:r>
      <w:r w:rsidRPr="009A135E">
        <w:rPr>
          <w:rFonts w:ascii="Calibri" w:hAnsi="Calibri" w:cs="Calibri"/>
          <w:sz w:val="22"/>
          <w:szCs w:val="22"/>
        </w:rPr>
        <w:t xml:space="preserve"> così come definito da Snai</w:t>
      </w:r>
      <w:r w:rsidR="00D14864" w:rsidRPr="00B36AE3">
        <w:rPr>
          <w:rStyle w:val="Rimandonotaapidipagina"/>
          <w:rFonts w:ascii="Calibri" w:hAnsi="Calibri" w:cs="Calibri"/>
          <w:sz w:val="22"/>
          <w:szCs w:val="22"/>
        </w:rPr>
        <w:footnoteReference w:id="17"/>
      </w:r>
      <w:r w:rsidR="00B36AE3">
        <w:rPr>
          <w:rFonts w:ascii="Calibri" w:hAnsi="Calibri" w:cs="Calibri"/>
          <w:sz w:val="22"/>
          <w:szCs w:val="22"/>
        </w:rPr>
        <w:t>,</w:t>
      </w:r>
      <w:r w:rsidRPr="00B36AE3">
        <w:rPr>
          <w:rFonts w:ascii="Calibri" w:hAnsi="Calibri" w:cs="Calibri"/>
          <w:sz w:val="22"/>
          <w:szCs w:val="22"/>
        </w:rPr>
        <w:t xml:space="preserve"> </w:t>
      </w:r>
      <w:r w:rsidR="00E548AC">
        <w:rPr>
          <w:rFonts w:ascii="Calibri" w:hAnsi="Calibri" w:cs="Calibri"/>
          <w:sz w:val="22"/>
          <w:szCs w:val="22"/>
        </w:rPr>
        <w:t xml:space="preserve">che </w:t>
      </w:r>
      <w:r w:rsidR="00B36AE3">
        <w:rPr>
          <w:rFonts w:ascii="Calibri" w:hAnsi="Calibri" w:cs="Calibri"/>
          <w:sz w:val="22"/>
          <w:szCs w:val="22"/>
        </w:rPr>
        <w:t>sarebbe utile</w:t>
      </w:r>
      <w:r w:rsidR="00E548AC">
        <w:rPr>
          <w:rFonts w:ascii="Calibri" w:hAnsi="Calibri" w:cs="Calibri"/>
          <w:sz w:val="22"/>
          <w:szCs w:val="22"/>
        </w:rPr>
        <w:t xml:space="preserve"> assumer</w:t>
      </w:r>
      <w:r w:rsidR="00B36AE3">
        <w:rPr>
          <w:rFonts w:ascii="Calibri" w:hAnsi="Calibri" w:cs="Calibri"/>
          <w:sz w:val="22"/>
          <w:szCs w:val="22"/>
        </w:rPr>
        <w:t>e</w:t>
      </w:r>
      <w:r w:rsidR="00E548AC">
        <w:rPr>
          <w:rFonts w:ascii="Calibri" w:hAnsi="Calibri" w:cs="Calibri"/>
          <w:sz w:val="22"/>
          <w:szCs w:val="22"/>
        </w:rPr>
        <w:t xml:space="preserve"> come punto di partenza di ogni possibile </w:t>
      </w:r>
      <w:r w:rsidR="002D3304">
        <w:rPr>
          <w:rFonts w:ascii="Calibri" w:hAnsi="Calibri" w:cs="Calibri"/>
          <w:sz w:val="22"/>
          <w:szCs w:val="22"/>
        </w:rPr>
        <w:t>ragionamento</w:t>
      </w:r>
      <w:r w:rsidR="00E548AC">
        <w:rPr>
          <w:rFonts w:ascii="Calibri" w:hAnsi="Calibri" w:cs="Calibri"/>
          <w:sz w:val="22"/>
          <w:szCs w:val="22"/>
        </w:rPr>
        <w:t xml:space="preserve"> su questo tema. </w:t>
      </w:r>
      <w:r w:rsidR="00D14864" w:rsidRPr="009A135E">
        <w:rPr>
          <w:rFonts w:ascii="Calibri" w:hAnsi="Calibri" w:cs="Calibri"/>
          <w:sz w:val="22"/>
          <w:szCs w:val="22"/>
        </w:rPr>
        <w:t xml:space="preserve">Nel volume ci si </w:t>
      </w:r>
      <w:r w:rsidR="00B36AE3">
        <w:rPr>
          <w:rFonts w:ascii="Calibri" w:hAnsi="Calibri" w:cs="Calibri"/>
          <w:sz w:val="22"/>
          <w:szCs w:val="22"/>
        </w:rPr>
        <w:t>chiede</w:t>
      </w:r>
      <w:r w:rsidR="00473D3C">
        <w:rPr>
          <w:rFonts w:ascii="Calibri" w:hAnsi="Calibri" w:cs="Calibri"/>
          <w:sz w:val="22"/>
          <w:szCs w:val="22"/>
        </w:rPr>
        <w:t>,</w:t>
      </w:r>
      <w:r w:rsidR="00D14864">
        <w:rPr>
          <w:rFonts w:ascii="Calibri" w:hAnsi="Calibri" w:cs="Calibri"/>
          <w:sz w:val="22"/>
          <w:szCs w:val="22"/>
        </w:rPr>
        <w:t xml:space="preserve"> infatti</w:t>
      </w:r>
      <w:r w:rsidR="00473D3C">
        <w:rPr>
          <w:rFonts w:ascii="Calibri" w:hAnsi="Calibri" w:cs="Calibri"/>
          <w:sz w:val="22"/>
          <w:szCs w:val="22"/>
        </w:rPr>
        <w:t xml:space="preserve">, </w:t>
      </w:r>
      <w:r w:rsidR="00B36AE3">
        <w:rPr>
          <w:rFonts w:ascii="Calibri" w:hAnsi="Calibri" w:cs="Calibri"/>
          <w:sz w:val="22"/>
          <w:szCs w:val="22"/>
        </w:rPr>
        <w:t>se</w:t>
      </w:r>
      <w:r w:rsidR="006A3BF4">
        <w:rPr>
          <w:rFonts w:ascii="Calibri" w:hAnsi="Calibri" w:cs="Calibri"/>
          <w:sz w:val="22"/>
          <w:szCs w:val="22"/>
        </w:rPr>
        <w:t>, questa definizione, nonostante le buone intenzioni entro cui è maturata</w:t>
      </w:r>
      <w:r w:rsidR="00D14864" w:rsidRPr="009A135E">
        <w:rPr>
          <w:rFonts w:ascii="Calibri" w:hAnsi="Calibri" w:cs="Calibri"/>
          <w:sz w:val="22"/>
          <w:szCs w:val="22"/>
        </w:rPr>
        <w:t xml:space="preserve"> </w:t>
      </w:r>
      <w:r w:rsidR="006A3BF4">
        <w:rPr>
          <w:rFonts w:ascii="Calibri" w:hAnsi="Calibri" w:cs="Calibri"/>
          <w:sz w:val="22"/>
          <w:szCs w:val="22"/>
        </w:rPr>
        <w:t>e</w:t>
      </w:r>
      <w:r w:rsidR="00D14864" w:rsidRPr="009A135E">
        <w:rPr>
          <w:rFonts w:ascii="Calibri" w:hAnsi="Calibri" w:cs="Calibri"/>
          <w:sz w:val="22"/>
          <w:szCs w:val="22"/>
        </w:rPr>
        <w:t xml:space="preserve"> che </w:t>
      </w:r>
      <w:r w:rsidR="00D14864">
        <w:rPr>
          <w:rFonts w:ascii="Calibri" w:hAnsi="Calibri" w:cs="Calibri"/>
          <w:sz w:val="22"/>
          <w:szCs w:val="22"/>
        </w:rPr>
        <w:t>si applica a</w:t>
      </w:r>
      <w:r w:rsidR="00D14864" w:rsidRPr="009A135E">
        <w:rPr>
          <w:rFonts w:ascii="Calibri" w:hAnsi="Calibri" w:cs="Calibri"/>
          <w:sz w:val="22"/>
          <w:szCs w:val="22"/>
        </w:rPr>
        <w:t xml:space="preserve"> una porzione </w:t>
      </w:r>
      <w:r w:rsidR="00D14864">
        <w:rPr>
          <w:rFonts w:ascii="Calibri" w:hAnsi="Calibri" w:cs="Calibri"/>
          <w:sz w:val="22"/>
          <w:szCs w:val="22"/>
        </w:rPr>
        <w:t>considerevole</w:t>
      </w:r>
      <w:r w:rsidR="00D14864" w:rsidRPr="009A135E">
        <w:rPr>
          <w:rFonts w:ascii="Calibri" w:hAnsi="Calibri" w:cs="Calibri"/>
          <w:sz w:val="22"/>
          <w:szCs w:val="22"/>
        </w:rPr>
        <w:t xml:space="preserve"> del territorio nazionale, possa </w:t>
      </w:r>
      <w:r w:rsidR="00CC4252">
        <w:rPr>
          <w:rFonts w:ascii="Calibri" w:hAnsi="Calibri" w:cs="Calibri"/>
          <w:sz w:val="22"/>
          <w:szCs w:val="22"/>
        </w:rPr>
        <w:t>risultare</w:t>
      </w:r>
      <w:r w:rsidR="00D14864" w:rsidRPr="009A135E">
        <w:rPr>
          <w:rFonts w:ascii="Calibri" w:hAnsi="Calibri" w:cs="Calibri"/>
          <w:sz w:val="22"/>
          <w:szCs w:val="22"/>
        </w:rPr>
        <w:t xml:space="preserve"> per certi versi</w:t>
      </w:r>
      <w:r w:rsidR="006A3BF4">
        <w:rPr>
          <w:rFonts w:ascii="Calibri" w:hAnsi="Calibri" w:cs="Calibri"/>
          <w:sz w:val="22"/>
          <w:szCs w:val="22"/>
        </w:rPr>
        <w:t xml:space="preserve"> </w:t>
      </w:r>
      <w:r w:rsidR="00D14864" w:rsidRPr="009A135E">
        <w:rPr>
          <w:rFonts w:ascii="Calibri" w:hAnsi="Calibri" w:cs="Calibri"/>
          <w:sz w:val="22"/>
          <w:szCs w:val="22"/>
        </w:rPr>
        <w:t xml:space="preserve">limitante, se non addirittura controproducente, qualora </w:t>
      </w:r>
      <w:r w:rsidR="006A3BF4">
        <w:rPr>
          <w:rFonts w:ascii="Calibri" w:hAnsi="Calibri" w:cs="Calibri"/>
          <w:sz w:val="22"/>
          <w:szCs w:val="22"/>
        </w:rPr>
        <w:t>si interpreti come un pretesto</w:t>
      </w:r>
      <w:r w:rsidR="00D14864" w:rsidRPr="009A135E">
        <w:rPr>
          <w:rFonts w:ascii="Calibri" w:hAnsi="Calibri" w:cs="Calibri"/>
          <w:sz w:val="22"/>
          <w:szCs w:val="22"/>
        </w:rPr>
        <w:t xml:space="preserve"> </w:t>
      </w:r>
      <w:r w:rsidR="006A3BF4">
        <w:rPr>
          <w:rFonts w:ascii="Calibri" w:hAnsi="Calibri" w:cs="Calibri"/>
          <w:sz w:val="22"/>
          <w:szCs w:val="22"/>
        </w:rPr>
        <w:t>per</w:t>
      </w:r>
      <w:r w:rsidR="00D14864" w:rsidRPr="009A135E">
        <w:rPr>
          <w:rFonts w:ascii="Calibri" w:hAnsi="Calibri" w:cs="Calibri"/>
          <w:sz w:val="22"/>
          <w:szCs w:val="22"/>
        </w:rPr>
        <w:t xml:space="preserve"> definire aree “speciali” su cui sperimentare politiche ad hoc</w:t>
      </w:r>
      <w:r w:rsidR="00E548AC">
        <w:rPr>
          <w:rFonts w:ascii="Calibri" w:hAnsi="Calibri" w:cs="Calibri"/>
          <w:sz w:val="22"/>
          <w:szCs w:val="22"/>
        </w:rPr>
        <w:t xml:space="preserve"> e standardizzate</w:t>
      </w:r>
      <w:r w:rsidR="00D14864" w:rsidRPr="00591E9C">
        <w:rPr>
          <w:rStyle w:val="Rimandonotaapidipagina"/>
          <w:rFonts w:ascii="Calibri" w:hAnsi="Calibri" w:cs="Calibri"/>
          <w:sz w:val="22"/>
          <w:szCs w:val="22"/>
        </w:rPr>
        <w:footnoteReference w:id="18"/>
      </w:r>
      <w:r w:rsidR="00D14864" w:rsidRPr="00A67260">
        <w:rPr>
          <w:rFonts w:ascii="Calibri" w:hAnsi="Calibri" w:cs="Calibri"/>
          <w:sz w:val="22"/>
          <w:szCs w:val="22"/>
        </w:rPr>
        <w:t>.</w:t>
      </w:r>
      <w:r w:rsidR="00D14864">
        <w:rPr>
          <w:rFonts w:ascii="Calibri" w:hAnsi="Calibri" w:cs="Calibri"/>
          <w:sz w:val="22"/>
          <w:szCs w:val="22"/>
        </w:rPr>
        <w:t xml:space="preserve"> </w:t>
      </w:r>
    </w:p>
    <w:p w14:paraId="2812BF67" w14:textId="4A1F8A39" w:rsidR="00867F74" w:rsidRPr="002570F2" w:rsidRDefault="00CE0939" w:rsidP="00D73FD4">
      <w:pPr>
        <w:jc w:val="both"/>
        <w:rPr>
          <w:rFonts w:ascii="Calibri" w:hAnsi="Calibri" w:cs="Calibri"/>
          <w:sz w:val="22"/>
          <w:szCs w:val="22"/>
        </w:rPr>
      </w:pPr>
      <w:r w:rsidRPr="00944F38">
        <w:rPr>
          <w:rFonts w:ascii="Calibri" w:hAnsi="Calibri" w:cs="Calibri"/>
          <w:sz w:val="22"/>
          <w:szCs w:val="22"/>
        </w:rPr>
        <w:t>La riflessione non è di poco conto</w:t>
      </w:r>
      <w:r w:rsidR="00944F38">
        <w:rPr>
          <w:rFonts w:ascii="Calibri" w:hAnsi="Calibri" w:cs="Calibri"/>
          <w:sz w:val="22"/>
          <w:szCs w:val="22"/>
        </w:rPr>
        <w:t xml:space="preserve"> poiché il rischio di una categorizzazione delle aree interne è </w:t>
      </w:r>
      <w:r w:rsidR="0033036C" w:rsidRPr="00944F38">
        <w:rPr>
          <w:rFonts w:ascii="Calibri" w:hAnsi="Calibri" w:cs="Calibri"/>
          <w:sz w:val="22"/>
          <w:szCs w:val="22"/>
        </w:rPr>
        <w:t xml:space="preserve">di adottare strategie </w:t>
      </w:r>
      <w:r w:rsidR="00944F38">
        <w:rPr>
          <w:rFonts w:ascii="Calibri" w:hAnsi="Calibri" w:cs="Calibri"/>
          <w:sz w:val="22"/>
          <w:szCs w:val="22"/>
        </w:rPr>
        <w:t>poco attente alle peculiarità</w:t>
      </w:r>
      <w:r w:rsidR="00CC4252">
        <w:rPr>
          <w:rFonts w:ascii="Calibri" w:hAnsi="Calibri" w:cs="Calibri"/>
          <w:sz w:val="22"/>
          <w:szCs w:val="22"/>
        </w:rPr>
        <w:t xml:space="preserve"> di questi territori</w:t>
      </w:r>
      <w:r w:rsidR="00944F38">
        <w:rPr>
          <w:rFonts w:ascii="Calibri" w:hAnsi="Calibri" w:cs="Calibri"/>
          <w:sz w:val="22"/>
          <w:szCs w:val="22"/>
        </w:rPr>
        <w:t xml:space="preserve"> per risolverne marginalità e abbandono</w:t>
      </w:r>
      <w:r w:rsidR="00337F2F" w:rsidRPr="00020982">
        <w:rPr>
          <w:rStyle w:val="Rimandonotaapidipagina"/>
          <w:rFonts w:ascii="Calibri" w:hAnsi="Calibri" w:cs="Calibri"/>
          <w:color w:val="000000" w:themeColor="text1"/>
          <w:sz w:val="22"/>
          <w:szCs w:val="22"/>
        </w:rPr>
        <w:footnoteReference w:id="19"/>
      </w:r>
      <w:r w:rsidR="00944F38">
        <w:rPr>
          <w:rFonts w:ascii="Calibri" w:hAnsi="Calibri" w:cs="Calibri"/>
          <w:sz w:val="22"/>
          <w:szCs w:val="22"/>
        </w:rPr>
        <w:t xml:space="preserve">. </w:t>
      </w:r>
      <w:r w:rsidR="00867F74">
        <w:rPr>
          <w:rFonts w:ascii="Calibri" w:hAnsi="Calibri" w:cs="Calibri"/>
          <w:sz w:val="22"/>
          <w:szCs w:val="22"/>
        </w:rPr>
        <w:t>I</w:t>
      </w:r>
      <w:r w:rsidR="00944F38" w:rsidRPr="00944F38">
        <w:rPr>
          <w:rFonts w:ascii="Calibri" w:hAnsi="Calibri" w:cs="Calibri"/>
          <w:sz w:val="22"/>
          <w:szCs w:val="22"/>
        </w:rPr>
        <w:t xml:space="preserve">n una </w:t>
      </w:r>
      <w:r w:rsidR="00944F38" w:rsidRPr="00944F38">
        <w:rPr>
          <w:rFonts w:ascii="Calibri" w:hAnsi="Calibri" w:cs="Calibri"/>
          <w:sz w:val="22"/>
          <w:szCs w:val="22"/>
        </w:rPr>
        <w:lastRenderedPageBreak/>
        <w:t>visione</w:t>
      </w:r>
      <w:r w:rsidR="00CC4252">
        <w:rPr>
          <w:rFonts w:ascii="Calibri" w:hAnsi="Calibri" w:cs="Calibri"/>
          <w:sz w:val="22"/>
          <w:szCs w:val="22"/>
        </w:rPr>
        <w:t xml:space="preserve"> forse più vaga, ma</w:t>
      </w:r>
      <w:r w:rsidR="00944F38" w:rsidRPr="00944F38">
        <w:rPr>
          <w:rFonts w:ascii="Calibri" w:hAnsi="Calibri" w:cs="Calibri"/>
          <w:sz w:val="22"/>
          <w:szCs w:val="22"/>
        </w:rPr>
        <w:t xml:space="preserve"> meno tecnica</w:t>
      </w:r>
      <w:r w:rsidR="00944F38">
        <w:rPr>
          <w:rFonts w:ascii="Calibri" w:hAnsi="Calibri" w:cs="Calibri"/>
          <w:sz w:val="22"/>
          <w:szCs w:val="22"/>
        </w:rPr>
        <w:t xml:space="preserve"> e classificatoria</w:t>
      </w:r>
      <w:r w:rsidR="00944F38" w:rsidRPr="00944F38">
        <w:rPr>
          <w:rFonts w:ascii="Calibri" w:hAnsi="Calibri" w:cs="Calibri"/>
          <w:sz w:val="22"/>
          <w:szCs w:val="22"/>
        </w:rPr>
        <w:t xml:space="preserve">, </w:t>
      </w:r>
      <w:r w:rsidR="00867F74">
        <w:rPr>
          <w:rFonts w:ascii="Calibri" w:hAnsi="Calibri" w:cs="Calibri"/>
          <w:sz w:val="22"/>
          <w:szCs w:val="22"/>
        </w:rPr>
        <w:t>più opportuno sarebbe definire</w:t>
      </w:r>
      <w:r w:rsidR="00944F38" w:rsidRPr="00944F38">
        <w:rPr>
          <w:rFonts w:ascii="Calibri" w:hAnsi="Calibri" w:cs="Calibri"/>
          <w:sz w:val="22"/>
          <w:szCs w:val="22"/>
        </w:rPr>
        <w:t xml:space="preserve"> come aree interne quei luoghi dove processi di spopolamento storicamente determinati </w:t>
      </w:r>
      <w:r w:rsidR="00944F38" w:rsidRPr="00867F74">
        <w:rPr>
          <w:rFonts w:ascii="Calibri" w:hAnsi="Calibri" w:cs="Calibri"/>
          <w:sz w:val="22"/>
          <w:szCs w:val="22"/>
        </w:rPr>
        <w:t xml:space="preserve">e stratificati </w:t>
      </w:r>
      <w:r w:rsidR="00867F74">
        <w:rPr>
          <w:rFonts w:ascii="Calibri" w:hAnsi="Calibri" w:cs="Calibri"/>
          <w:sz w:val="22"/>
          <w:szCs w:val="22"/>
        </w:rPr>
        <w:t>abbiano</w:t>
      </w:r>
      <w:r w:rsidR="00944F38" w:rsidRPr="00867F74">
        <w:rPr>
          <w:rFonts w:ascii="Calibri" w:hAnsi="Calibri" w:cs="Calibri"/>
          <w:sz w:val="22"/>
          <w:szCs w:val="22"/>
        </w:rPr>
        <w:t xml:space="preserve"> generato marginalità e abbandono</w:t>
      </w:r>
      <w:r w:rsidR="00CC4252">
        <w:rPr>
          <w:rFonts w:ascii="Calibri" w:hAnsi="Calibri" w:cs="Calibri"/>
          <w:sz w:val="22"/>
          <w:szCs w:val="22"/>
        </w:rPr>
        <w:t>.</w:t>
      </w:r>
      <w:r w:rsidR="00867F74">
        <w:rPr>
          <w:rFonts w:ascii="Calibri" w:hAnsi="Calibri" w:cs="Calibri"/>
          <w:sz w:val="22"/>
          <w:szCs w:val="22"/>
        </w:rPr>
        <w:t xml:space="preserve"> </w:t>
      </w:r>
      <w:r w:rsidR="00CC4252">
        <w:rPr>
          <w:rFonts w:ascii="Calibri" w:hAnsi="Calibri" w:cs="Calibri"/>
          <w:sz w:val="22"/>
          <w:szCs w:val="22"/>
        </w:rPr>
        <w:t xml:space="preserve">Ciò ridurrebbe </w:t>
      </w:r>
      <w:r w:rsidR="00867F74">
        <w:rPr>
          <w:rFonts w:ascii="Calibri" w:hAnsi="Calibri" w:cs="Calibri"/>
          <w:sz w:val="22"/>
          <w:szCs w:val="22"/>
        </w:rPr>
        <w:t>il rischio – tenendo conto della complessità e varietà che caratterizza questi territori – di soluzioni omologanti e imposte</w:t>
      </w:r>
      <w:r w:rsidR="00B84CA7">
        <w:rPr>
          <w:rFonts w:ascii="Calibri" w:hAnsi="Calibri" w:cs="Calibri"/>
          <w:sz w:val="22"/>
          <w:szCs w:val="22"/>
        </w:rPr>
        <w:t>,</w:t>
      </w:r>
      <w:r w:rsidR="00867F74">
        <w:rPr>
          <w:rFonts w:ascii="Calibri" w:hAnsi="Calibri" w:cs="Calibri"/>
          <w:sz w:val="22"/>
          <w:szCs w:val="22"/>
        </w:rPr>
        <w:t xml:space="preserve"> </w:t>
      </w:r>
      <w:r w:rsidR="00B84CA7">
        <w:rPr>
          <w:rFonts w:ascii="Calibri" w:hAnsi="Calibri" w:cs="Calibri"/>
          <w:sz w:val="22"/>
          <w:szCs w:val="22"/>
        </w:rPr>
        <w:t>nonché</w:t>
      </w:r>
      <w:r w:rsidR="00867F74">
        <w:rPr>
          <w:rFonts w:ascii="Calibri" w:hAnsi="Calibri" w:cs="Calibri"/>
          <w:sz w:val="22"/>
          <w:szCs w:val="22"/>
        </w:rPr>
        <w:t xml:space="preserve"> di considerare tali territori, come spesso accade, </w:t>
      </w:r>
      <w:r w:rsidR="00B36AE3">
        <w:rPr>
          <w:rFonts w:ascii="Calibri" w:hAnsi="Calibri" w:cs="Calibri"/>
          <w:sz w:val="22"/>
          <w:szCs w:val="22"/>
        </w:rPr>
        <w:t>quali</w:t>
      </w:r>
      <w:r w:rsidR="00867F74">
        <w:rPr>
          <w:rFonts w:ascii="Calibri" w:hAnsi="Calibri" w:cs="Calibri"/>
          <w:sz w:val="22"/>
          <w:szCs w:val="22"/>
        </w:rPr>
        <w:t xml:space="preserve"> “vuoti da riempire”</w:t>
      </w:r>
      <w:r w:rsidR="00867F74" w:rsidRPr="00020982">
        <w:rPr>
          <w:rStyle w:val="Rimandonotaapidipagina"/>
          <w:rFonts w:ascii="Calibri" w:hAnsi="Calibri" w:cs="Calibri"/>
          <w:color w:val="000000" w:themeColor="text1"/>
          <w:sz w:val="22"/>
          <w:szCs w:val="22"/>
        </w:rPr>
        <w:footnoteReference w:id="20"/>
      </w:r>
      <w:r w:rsidR="00867F74" w:rsidRPr="00FF0D83">
        <w:rPr>
          <w:rFonts w:ascii="Calibri" w:hAnsi="Calibri" w:cs="Calibri"/>
          <w:color w:val="000000" w:themeColor="text1"/>
          <w:sz w:val="22"/>
          <w:szCs w:val="22"/>
        </w:rPr>
        <w:t>.</w:t>
      </w:r>
      <w:r w:rsidR="00867F74">
        <w:rPr>
          <w:rFonts w:ascii="Calibri" w:hAnsi="Calibri" w:cs="Calibri"/>
          <w:sz w:val="22"/>
          <w:szCs w:val="22"/>
        </w:rPr>
        <w:t xml:space="preserve">  Il</w:t>
      </w:r>
      <w:r w:rsidR="00867F74" w:rsidRPr="00944F38">
        <w:rPr>
          <w:rFonts w:ascii="Calibri" w:hAnsi="Calibri" w:cs="Calibri"/>
          <w:sz w:val="22"/>
          <w:szCs w:val="22"/>
        </w:rPr>
        <w:t xml:space="preserve"> riferimento</w:t>
      </w:r>
      <w:r w:rsidR="00CC4252">
        <w:rPr>
          <w:rFonts w:ascii="Calibri" w:hAnsi="Calibri" w:cs="Calibri"/>
          <w:sz w:val="22"/>
          <w:szCs w:val="22"/>
        </w:rPr>
        <w:t xml:space="preserve"> in questa sede</w:t>
      </w:r>
      <w:r w:rsidR="00867F74" w:rsidRPr="00944F38">
        <w:rPr>
          <w:rFonts w:ascii="Calibri" w:hAnsi="Calibri" w:cs="Calibri"/>
          <w:sz w:val="22"/>
          <w:szCs w:val="22"/>
        </w:rPr>
        <w:t xml:space="preserve"> è</w:t>
      </w:r>
      <w:r w:rsidR="00867F74">
        <w:rPr>
          <w:rFonts w:ascii="Calibri" w:hAnsi="Calibri" w:cs="Calibri"/>
          <w:sz w:val="22"/>
          <w:szCs w:val="22"/>
        </w:rPr>
        <w:t>,</w:t>
      </w:r>
      <w:r w:rsidR="00867F74" w:rsidRPr="00944F38">
        <w:rPr>
          <w:rFonts w:ascii="Calibri" w:hAnsi="Calibri" w:cs="Calibri"/>
          <w:sz w:val="22"/>
          <w:szCs w:val="22"/>
        </w:rPr>
        <w:t xml:space="preserve"> in particolare</w:t>
      </w:r>
      <w:r w:rsidR="00867F74">
        <w:rPr>
          <w:rFonts w:ascii="Calibri" w:hAnsi="Calibri" w:cs="Calibri"/>
          <w:sz w:val="22"/>
          <w:szCs w:val="22"/>
        </w:rPr>
        <w:t>,</w:t>
      </w:r>
      <w:r w:rsidR="00867F74" w:rsidRPr="00944F38">
        <w:rPr>
          <w:rFonts w:ascii="Calibri" w:hAnsi="Calibri" w:cs="Calibri"/>
          <w:sz w:val="22"/>
          <w:szCs w:val="22"/>
        </w:rPr>
        <w:t xml:space="preserve"> ai processi di conservazione e riuso del patrimonio architettonico</w:t>
      </w:r>
      <w:r w:rsidR="00B84CA7">
        <w:rPr>
          <w:rFonts w:ascii="Calibri" w:hAnsi="Calibri" w:cs="Calibri"/>
          <w:sz w:val="22"/>
          <w:szCs w:val="22"/>
        </w:rPr>
        <w:t xml:space="preserve"> che sono </w:t>
      </w:r>
      <w:r w:rsidR="006E7B23">
        <w:rPr>
          <w:rFonts w:ascii="Calibri" w:hAnsi="Calibri" w:cs="Calibri"/>
          <w:sz w:val="22"/>
          <w:szCs w:val="22"/>
        </w:rPr>
        <w:t>spesso l’esito</w:t>
      </w:r>
      <w:r w:rsidR="00B84CA7">
        <w:rPr>
          <w:rFonts w:ascii="Calibri" w:hAnsi="Calibri" w:cs="Calibri"/>
          <w:sz w:val="22"/>
          <w:szCs w:val="22"/>
        </w:rPr>
        <w:t xml:space="preserve"> di </w:t>
      </w:r>
      <w:r w:rsidR="00CC4252">
        <w:rPr>
          <w:rFonts w:ascii="Calibri" w:hAnsi="Calibri" w:cs="Calibri"/>
          <w:sz w:val="22"/>
          <w:szCs w:val="22"/>
        </w:rPr>
        <w:t>un appiattimento</w:t>
      </w:r>
      <w:r w:rsidR="00B84CA7">
        <w:rPr>
          <w:rFonts w:ascii="Calibri" w:hAnsi="Calibri" w:cs="Calibri"/>
          <w:sz w:val="22"/>
          <w:szCs w:val="22"/>
        </w:rPr>
        <w:t xml:space="preserve"> dell’idea di area interna che coinvolge espressioni altrettanto abusate e dal significato tutt’altro che definito quali </w:t>
      </w:r>
      <w:r w:rsidR="00B84CA7" w:rsidRPr="002570F2">
        <w:rPr>
          <w:rFonts w:ascii="Calibri" w:hAnsi="Calibri" w:cs="Calibri"/>
          <w:sz w:val="22"/>
          <w:szCs w:val="22"/>
        </w:rPr>
        <w:t>patrimoni abbandonati, patrimoni diffusi, risorse o capitali culturali e così via</w:t>
      </w:r>
      <w:r w:rsidR="00B36AE3">
        <w:rPr>
          <w:rFonts w:ascii="Calibri" w:hAnsi="Calibri" w:cs="Calibri"/>
          <w:sz w:val="22"/>
          <w:szCs w:val="22"/>
        </w:rPr>
        <w:t>; temi</w:t>
      </w:r>
      <w:r w:rsidR="00B84CA7" w:rsidRPr="002570F2">
        <w:rPr>
          <w:rFonts w:ascii="Calibri" w:hAnsi="Calibri" w:cs="Calibri"/>
          <w:sz w:val="22"/>
          <w:szCs w:val="22"/>
        </w:rPr>
        <w:t xml:space="preserve"> che ricorrono di frequente nel linguaggio comune in ambito accademico e politico-decisionale, con la stessa frequenza con </w:t>
      </w:r>
      <w:r w:rsidR="006E7B23" w:rsidRPr="002570F2">
        <w:rPr>
          <w:rFonts w:ascii="Calibri" w:hAnsi="Calibri" w:cs="Calibri"/>
          <w:sz w:val="22"/>
          <w:szCs w:val="22"/>
        </w:rPr>
        <w:t xml:space="preserve">cui </w:t>
      </w:r>
      <w:r w:rsidR="00B84CA7" w:rsidRPr="002570F2">
        <w:rPr>
          <w:rFonts w:ascii="Calibri" w:hAnsi="Calibri" w:cs="Calibri"/>
          <w:sz w:val="22"/>
          <w:szCs w:val="22"/>
        </w:rPr>
        <w:t>a</w:t>
      </w:r>
      <w:r w:rsidR="006E7B23" w:rsidRPr="002570F2">
        <w:rPr>
          <w:rFonts w:ascii="Calibri" w:hAnsi="Calibri" w:cs="Calibri"/>
          <w:sz w:val="22"/>
          <w:szCs w:val="22"/>
        </w:rPr>
        <w:t xml:space="preserve"> quest</w:t>
      </w:r>
      <w:r w:rsidR="00B84CA7" w:rsidRPr="002570F2">
        <w:rPr>
          <w:rFonts w:ascii="Calibri" w:hAnsi="Calibri" w:cs="Calibri"/>
          <w:sz w:val="22"/>
          <w:szCs w:val="22"/>
        </w:rPr>
        <w:t>i si associa un</w:t>
      </w:r>
      <w:r w:rsidR="006E7B23" w:rsidRPr="002570F2">
        <w:rPr>
          <w:rFonts w:ascii="Calibri" w:hAnsi="Calibri" w:cs="Calibri"/>
          <w:sz w:val="22"/>
          <w:szCs w:val="22"/>
        </w:rPr>
        <w:t xml:space="preserve"> </w:t>
      </w:r>
      <w:r w:rsidR="00B84CA7" w:rsidRPr="002570F2">
        <w:rPr>
          <w:rFonts w:ascii="Calibri" w:hAnsi="Calibri" w:cs="Calibri"/>
          <w:sz w:val="22"/>
          <w:szCs w:val="22"/>
        </w:rPr>
        <w:t>altrettanto generica vocazione turistica</w:t>
      </w:r>
      <w:r w:rsidR="00CC4252">
        <w:rPr>
          <w:rFonts w:ascii="Calibri" w:hAnsi="Calibri" w:cs="Calibri"/>
          <w:sz w:val="22"/>
          <w:szCs w:val="22"/>
        </w:rPr>
        <w:t xml:space="preserve"> dei territori</w:t>
      </w:r>
      <w:r w:rsidR="00B84CA7" w:rsidRPr="002570F2">
        <w:rPr>
          <w:rFonts w:ascii="Calibri" w:hAnsi="Calibri" w:cs="Calibri"/>
          <w:sz w:val="22"/>
          <w:szCs w:val="22"/>
        </w:rPr>
        <w:t xml:space="preserve">. </w:t>
      </w:r>
      <w:r w:rsidR="00867F74" w:rsidRPr="002570F2">
        <w:rPr>
          <w:rFonts w:ascii="Calibri" w:hAnsi="Calibri" w:cs="Calibri"/>
          <w:sz w:val="22"/>
          <w:szCs w:val="22"/>
        </w:rPr>
        <w:t xml:space="preserve">  </w:t>
      </w:r>
    </w:p>
    <w:p w14:paraId="333AB646" w14:textId="40BDF29A" w:rsidR="00CA6F8D" w:rsidRDefault="00630292" w:rsidP="00D73FD4">
      <w:pPr>
        <w:jc w:val="both"/>
        <w:rPr>
          <w:rFonts w:ascii="Calibri" w:hAnsi="Calibri" w:cs="Calibri"/>
          <w:sz w:val="22"/>
          <w:szCs w:val="22"/>
        </w:rPr>
      </w:pPr>
      <w:r>
        <w:rPr>
          <w:rFonts w:ascii="Calibri" w:hAnsi="Calibri" w:cs="Calibri"/>
          <w:sz w:val="22"/>
          <w:szCs w:val="22"/>
        </w:rPr>
        <w:t xml:space="preserve">È </w:t>
      </w:r>
      <w:r w:rsidR="00F62863">
        <w:rPr>
          <w:rFonts w:ascii="Calibri" w:hAnsi="Calibri" w:cs="Calibri"/>
          <w:sz w:val="22"/>
          <w:szCs w:val="22"/>
        </w:rPr>
        <w:t>noto</w:t>
      </w:r>
      <w:r w:rsidR="0083187C">
        <w:rPr>
          <w:rFonts w:ascii="Calibri" w:hAnsi="Calibri" w:cs="Calibri"/>
          <w:sz w:val="22"/>
          <w:szCs w:val="22"/>
        </w:rPr>
        <w:t xml:space="preserve"> che il fallimento delle politiche indirizzate, dal dopoguerra, al contrasto all</w:t>
      </w:r>
      <w:r w:rsidR="00DD25B8">
        <w:rPr>
          <w:rFonts w:ascii="Calibri" w:hAnsi="Calibri" w:cs="Calibri"/>
          <w:sz w:val="22"/>
          <w:szCs w:val="22"/>
        </w:rPr>
        <w:t>’abbandono</w:t>
      </w:r>
      <w:r w:rsidR="001C15B3">
        <w:rPr>
          <w:rFonts w:ascii="Calibri" w:hAnsi="Calibri" w:cs="Calibri"/>
          <w:sz w:val="22"/>
          <w:szCs w:val="22"/>
        </w:rPr>
        <w:t xml:space="preserve"> </w:t>
      </w:r>
      <w:r w:rsidR="0083187C">
        <w:rPr>
          <w:rFonts w:ascii="Calibri" w:hAnsi="Calibri" w:cs="Calibri"/>
          <w:sz w:val="22"/>
          <w:szCs w:val="22"/>
        </w:rPr>
        <w:t xml:space="preserve">sia in parte dipeso da una scarsa </w:t>
      </w:r>
      <w:r w:rsidR="00236D85">
        <w:rPr>
          <w:rFonts w:ascii="Calibri" w:hAnsi="Calibri" w:cs="Calibri"/>
          <w:sz w:val="22"/>
          <w:szCs w:val="22"/>
        </w:rPr>
        <w:t>padronanza</w:t>
      </w:r>
      <w:r w:rsidR="0083187C">
        <w:rPr>
          <w:rFonts w:ascii="Calibri" w:hAnsi="Calibri" w:cs="Calibri"/>
          <w:sz w:val="22"/>
          <w:szCs w:val="22"/>
        </w:rPr>
        <w:t xml:space="preserve"> delle ragioni storiche che hanno generato l’impressionante mappa dello spopolamento </w:t>
      </w:r>
      <w:r w:rsidR="003473B7">
        <w:rPr>
          <w:rFonts w:ascii="Calibri" w:hAnsi="Calibri" w:cs="Calibri"/>
          <w:sz w:val="22"/>
          <w:szCs w:val="22"/>
        </w:rPr>
        <w:t xml:space="preserve">delle aree interne </w:t>
      </w:r>
      <w:r w:rsidR="0083187C">
        <w:rPr>
          <w:rFonts w:ascii="Calibri" w:hAnsi="Calibri" w:cs="Calibri"/>
          <w:sz w:val="22"/>
          <w:szCs w:val="22"/>
        </w:rPr>
        <w:t xml:space="preserve">in Italia. A queste si è guardato, accomunandole in un unico destino e con uno sguardo </w:t>
      </w:r>
      <w:r w:rsidR="00790234">
        <w:rPr>
          <w:rFonts w:ascii="Calibri" w:hAnsi="Calibri" w:cs="Calibri"/>
          <w:sz w:val="22"/>
          <w:szCs w:val="22"/>
        </w:rPr>
        <w:t>“</w:t>
      </w:r>
      <w:r w:rsidR="0083187C">
        <w:rPr>
          <w:rFonts w:ascii="Calibri" w:hAnsi="Calibri" w:cs="Calibri"/>
          <w:sz w:val="22"/>
          <w:szCs w:val="22"/>
        </w:rPr>
        <w:t xml:space="preserve">dal centro </w:t>
      </w:r>
      <w:r w:rsidR="00790234">
        <w:rPr>
          <w:rFonts w:ascii="Calibri" w:hAnsi="Calibri" w:cs="Calibri"/>
          <w:sz w:val="22"/>
          <w:szCs w:val="22"/>
        </w:rPr>
        <w:t>“</w:t>
      </w:r>
      <w:r w:rsidR="0083187C">
        <w:rPr>
          <w:rFonts w:ascii="Calibri" w:hAnsi="Calibri" w:cs="Calibri"/>
          <w:sz w:val="22"/>
          <w:szCs w:val="22"/>
        </w:rPr>
        <w:t>(la città), come a un problema</w:t>
      </w:r>
      <w:r w:rsidR="00790234">
        <w:rPr>
          <w:rFonts w:ascii="Calibri" w:hAnsi="Calibri" w:cs="Calibri"/>
          <w:sz w:val="22"/>
          <w:szCs w:val="22"/>
        </w:rPr>
        <w:t xml:space="preserve"> </w:t>
      </w:r>
      <w:r w:rsidR="0083187C">
        <w:rPr>
          <w:rFonts w:ascii="Calibri" w:hAnsi="Calibri" w:cs="Calibri"/>
          <w:sz w:val="22"/>
          <w:szCs w:val="22"/>
        </w:rPr>
        <w:t>da risolvere e non come a</w:t>
      </w:r>
      <w:r w:rsidR="00430CC7">
        <w:rPr>
          <w:rFonts w:ascii="Calibri" w:hAnsi="Calibri" w:cs="Calibri"/>
          <w:sz w:val="22"/>
          <w:szCs w:val="22"/>
        </w:rPr>
        <w:t xml:space="preserve"> </w:t>
      </w:r>
      <w:r w:rsidR="0039161B">
        <w:rPr>
          <w:rFonts w:ascii="Calibri" w:hAnsi="Calibri" w:cs="Calibri"/>
          <w:sz w:val="22"/>
          <w:szCs w:val="22"/>
        </w:rPr>
        <w:t>depositi</w:t>
      </w:r>
      <w:r w:rsidR="00430CC7">
        <w:rPr>
          <w:rFonts w:ascii="Calibri" w:hAnsi="Calibri" w:cs="Calibri"/>
          <w:sz w:val="22"/>
          <w:szCs w:val="22"/>
        </w:rPr>
        <w:t xml:space="preserve"> di</w:t>
      </w:r>
      <w:r w:rsidR="0083187C">
        <w:rPr>
          <w:rFonts w:ascii="Calibri" w:hAnsi="Calibri" w:cs="Calibri"/>
          <w:sz w:val="22"/>
          <w:szCs w:val="22"/>
        </w:rPr>
        <w:t xml:space="preserve"> risorse da valorizzare. </w:t>
      </w:r>
      <w:r w:rsidR="00790234">
        <w:rPr>
          <w:rFonts w:ascii="Calibri" w:hAnsi="Calibri" w:cs="Calibri"/>
          <w:sz w:val="22"/>
          <w:szCs w:val="22"/>
        </w:rPr>
        <w:t xml:space="preserve">Persino una </w:t>
      </w:r>
      <w:r w:rsidR="003B71B6">
        <w:rPr>
          <w:rFonts w:ascii="Calibri" w:hAnsi="Calibri" w:cs="Calibri"/>
          <w:sz w:val="22"/>
          <w:szCs w:val="22"/>
        </w:rPr>
        <w:t>s</w:t>
      </w:r>
      <w:r w:rsidR="00790234">
        <w:rPr>
          <w:rFonts w:ascii="Calibri" w:hAnsi="Calibri" w:cs="Calibri"/>
          <w:sz w:val="22"/>
          <w:szCs w:val="22"/>
        </w:rPr>
        <w:t>trategia attenta alle specificità dei luoghi, come la Snai, ha fatto emergere, a</w:t>
      </w:r>
      <w:r w:rsidR="0083187C" w:rsidRPr="007A4757">
        <w:rPr>
          <w:rFonts w:ascii="Calibri" w:hAnsi="Calibri" w:cs="Calibri"/>
          <w:sz w:val="22"/>
          <w:szCs w:val="22"/>
        </w:rPr>
        <w:t xml:space="preserve"> qualche anno dal varo, </w:t>
      </w:r>
      <w:r w:rsidR="003B71B6">
        <w:rPr>
          <w:rFonts w:ascii="Calibri" w:hAnsi="Calibri" w:cs="Calibri"/>
          <w:sz w:val="22"/>
          <w:szCs w:val="22"/>
        </w:rPr>
        <w:t xml:space="preserve">la debolezza di tutto il processo qualora </w:t>
      </w:r>
      <w:r w:rsidR="007A4757" w:rsidRPr="007A4757">
        <w:rPr>
          <w:rFonts w:ascii="Calibri" w:hAnsi="Calibri" w:cs="Calibri"/>
          <w:sz w:val="22"/>
          <w:szCs w:val="22"/>
        </w:rPr>
        <w:t>le azioni previste</w:t>
      </w:r>
      <w:r w:rsidR="006B305D">
        <w:rPr>
          <w:rFonts w:ascii="Calibri" w:hAnsi="Calibri" w:cs="Calibri"/>
          <w:sz w:val="22"/>
          <w:szCs w:val="22"/>
        </w:rPr>
        <w:t xml:space="preserve"> nelle aree individuate</w:t>
      </w:r>
      <w:r w:rsidR="007A4757" w:rsidRPr="007A4757">
        <w:rPr>
          <w:rFonts w:ascii="Calibri" w:hAnsi="Calibri" w:cs="Calibri"/>
          <w:sz w:val="22"/>
          <w:szCs w:val="22"/>
        </w:rPr>
        <w:t xml:space="preserve"> </w:t>
      </w:r>
      <w:r w:rsidR="003B71B6">
        <w:rPr>
          <w:rFonts w:ascii="Calibri" w:hAnsi="Calibri" w:cs="Calibri"/>
          <w:sz w:val="22"/>
          <w:szCs w:val="22"/>
        </w:rPr>
        <w:t>non si</w:t>
      </w:r>
      <w:r w:rsidR="0083187C" w:rsidRPr="007A4757">
        <w:rPr>
          <w:rFonts w:ascii="Calibri" w:hAnsi="Calibri" w:cs="Calibri"/>
          <w:sz w:val="22"/>
          <w:szCs w:val="22"/>
        </w:rPr>
        <w:t xml:space="preserve"> fondino</w:t>
      </w:r>
      <w:r w:rsidR="006B305D">
        <w:rPr>
          <w:rFonts w:ascii="Calibri" w:hAnsi="Calibri" w:cs="Calibri"/>
          <w:sz w:val="22"/>
          <w:szCs w:val="22"/>
        </w:rPr>
        <w:t xml:space="preserve"> </w:t>
      </w:r>
      <w:r w:rsidR="0083187C" w:rsidRPr="007A4757">
        <w:rPr>
          <w:rFonts w:ascii="Calibri" w:hAnsi="Calibri" w:cs="Calibri"/>
          <w:sz w:val="22"/>
          <w:szCs w:val="22"/>
        </w:rPr>
        <w:t>su una conoscenza attenta delle complessità che</w:t>
      </w:r>
      <w:r w:rsidR="00790234">
        <w:rPr>
          <w:rFonts w:ascii="Calibri" w:hAnsi="Calibri" w:cs="Calibri"/>
          <w:sz w:val="22"/>
          <w:szCs w:val="22"/>
        </w:rPr>
        <w:t xml:space="preserve"> ciascuna di queste aree custodisce.</w:t>
      </w:r>
      <w:r w:rsidR="0083187C">
        <w:rPr>
          <w:rFonts w:ascii="Calibri" w:hAnsi="Calibri" w:cs="Calibri"/>
          <w:sz w:val="22"/>
          <w:szCs w:val="22"/>
        </w:rPr>
        <w:t xml:space="preserve"> Nel solco di queste riflessioni</w:t>
      </w:r>
      <w:r w:rsidR="006B305D">
        <w:rPr>
          <w:rFonts w:ascii="Calibri" w:hAnsi="Calibri" w:cs="Calibri"/>
          <w:sz w:val="22"/>
          <w:szCs w:val="22"/>
        </w:rPr>
        <w:t>,</w:t>
      </w:r>
      <w:r w:rsidR="003473B7">
        <w:rPr>
          <w:rFonts w:ascii="Calibri" w:hAnsi="Calibri" w:cs="Calibri"/>
          <w:sz w:val="22"/>
          <w:szCs w:val="22"/>
        </w:rPr>
        <w:t xml:space="preserve"> </w:t>
      </w:r>
      <w:r w:rsidR="0083187C">
        <w:rPr>
          <w:rFonts w:ascii="Calibri" w:hAnsi="Calibri" w:cs="Calibri"/>
          <w:sz w:val="22"/>
          <w:szCs w:val="22"/>
        </w:rPr>
        <w:t>nell’ambito della conservazione dell’architettura</w:t>
      </w:r>
      <w:r w:rsidR="002E018B">
        <w:rPr>
          <w:rFonts w:ascii="Calibri" w:hAnsi="Calibri" w:cs="Calibri"/>
          <w:sz w:val="22"/>
          <w:szCs w:val="22"/>
        </w:rPr>
        <w:t>,</w:t>
      </w:r>
      <w:r w:rsidR="0083187C">
        <w:rPr>
          <w:rFonts w:ascii="Calibri" w:hAnsi="Calibri" w:cs="Calibri"/>
          <w:sz w:val="22"/>
          <w:szCs w:val="22"/>
        </w:rPr>
        <w:t xml:space="preserve"> si registra un interessante filone di studi specificatamente mirato non solo alla conoscenza di questi territori</w:t>
      </w:r>
      <w:r w:rsidR="006B305D">
        <w:rPr>
          <w:rFonts w:ascii="Calibri" w:hAnsi="Calibri" w:cs="Calibri"/>
          <w:sz w:val="22"/>
          <w:szCs w:val="22"/>
        </w:rPr>
        <w:t>, dei fenomeni che ne hanno caratterizzato l’abbandono e degli esiti sul patrimonio architettonico,</w:t>
      </w:r>
      <w:r w:rsidR="0083187C">
        <w:rPr>
          <w:rFonts w:ascii="Calibri" w:hAnsi="Calibri" w:cs="Calibri"/>
          <w:sz w:val="22"/>
          <w:szCs w:val="22"/>
        </w:rPr>
        <w:t xml:space="preserve"> ma anche alla </w:t>
      </w:r>
      <w:r w:rsidR="006A3BF4">
        <w:rPr>
          <w:rFonts w:ascii="Calibri" w:hAnsi="Calibri" w:cs="Calibri"/>
          <w:sz w:val="22"/>
          <w:szCs w:val="22"/>
        </w:rPr>
        <w:t>messa a punto</w:t>
      </w:r>
      <w:r w:rsidR="0083187C">
        <w:rPr>
          <w:rFonts w:ascii="Calibri" w:hAnsi="Calibri" w:cs="Calibri"/>
          <w:sz w:val="22"/>
          <w:szCs w:val="22"/>
        </w:rPr>
        <w:t xml:space="preserve"> di nuove modalità di indagine. </w:t>
      </w:r>
      <w:r w:rsidR="00714A0E">
        <w:rPr>
          <w:rFonts w:ascii="Calibri" w:hAnsi="Calibri" w:cs="Calibri"/>
          <w:sz w:val="22"/>
          <w:szCs w:val="22"/>
        </w:rPr>
        <w:t>Seppure al momento per lo più senza esiti concreti sui territori,</w:t>
      </w:r>
      <w:r w:rsidR="006B305D">
        <w:rPr>
          <w:rFonts w:ascii="Calibri" w:hAnsi="Calibri" w:cs="Calibri"/>
          <w:sz w:val="22"/>
          <w:szCs w:val="22"/>
        </w:rPr>
        <w:t xml:space="preserve"> </w:t>
      </w:r>
      <w:r w:rsidR="00A66E58">
        <w:rPr>
          <w:rFonts w:ascii="Calibri" w:hAnsi="Calibri" w:cs="Calibri"/>
          <w:sz w:val="22"/>
          <w:szCs w:val="22"/>
        </w:rPr>
        <w:t>si guarda alle</w:t>
      </w:r>
      <w:r w:rsidR="006B305D">
        <w:rPr>
          <w:rFonts w:ascii="Calibri" w:hAnsi="Calibri" w:cs="Calibri"/>
          <w:sz w:val="22"/>
          <w:szCs w:val="22"/>
        </w:rPr>
        <w:t xml:space="preserve"> dinamiche di abbandono</w:t>
      </w:r>
      <w:r w:rsidR="00A65D00">
        <w:rPr>
          <w:rFonts w:ascii="Calibri" w:hAnsi="Calibri" w:cs="Calibri"/>
          <w:sz w:val="22"/>
          <w:szCs w:val="22"/>
        </w:rPr>
        <w:t xml:space="preserve"> o sottoutilizzo</w:t>
      </w:r>
      <w:r w:rsidR="006B305D">
        <w:rPr>
          <w:rFonts w:ascii="Calibri" w:hAnsi="Calibri" w:cs="Calibri"/>
          <w:sz w:val="22"/>
          <w:szCs w:val="22"/>
        </w:rPr>
        <w:t xml:space="preserve"> degli insediamenti e del patrimonio architettonico che li caratterizza </w:t>
      </w:r>
      <w:r w:rsidR="00A66E58">
        <w:rPr>
          <w:rFonts w:ascii="Calibri" w:hAnsi="Calibri" w:cs="Calibri"/>
          <w:sz w:val="22"/>
          <w:szCs w:val="22"/>
        </w:rPr>
        <w:t>come a fattori</w:t>
      </w:r>
      <w:r w:rsidR="006B305D">
        <w:rPr>
          <w:rFonts w:ascii="Calibri" w:hAnsi="Calibri" w:cs="Calibri"/>
          <w:sz w:val="22"/>
          <w:szCs w:val="22"/>
        </w:rPr>
        <w:t xml:space="preserve"> </w:t>
      </w:r>
      <w:r w:rsidR="007E5C0C">
        <w:rPr>
          <w:rFonts w:ascii="Calibri" w:hAnsi="Calibri" w:cs="Calibri"/>
          <w:sz w:val="22"/>
          <w:szCs w:val="22"/>
        </w:rPr>
        <w:t>solidamente</w:t>
      </w:r>
      <w:r w:rsidR="006B305D">
        <w:rPr>
          <w:rFonts w:ascii="Calibri" w:hAnsi="Calibri" w:cs="Calibri"/>
          <w:sz w:val="22"/>
          <w:szCs w:val="22"/>
        </w:rPr>
        <w:t xml:space="preserve"> connessi al sistema socioeconomico</w:t>
      </w:r>
      <w:r w:rsidR="00A65D00">
        <w:rPr>
          <w:rFonts w:ascii="Calibri" w:hAnsi="Calibri" w:cs="Calibri"/>
          <w:sz w:val="22"/>
          <w:szCs w:val="22"/>
        </w:rPr>
        <w:t>, ambientale</w:t>
      </w:r>
      <w:r w:rsidR="006B305D">
        <w:rPr>
          <w:rFonts w:ascii="Calibri" w:hAnsi="Calibri" w:cs="Calibri"/>
          <w:sz w:val="22"/>
          <w:szCs w:val="22"/>
        </w:rPr>
        <w:t xml:space="preserve"> e culturale</w:t>
      </w:r>
      <w:r w:rsidR="00D63F64">
        <w:rPr>
          <w:rFonts w:ascii="Calibri" w:hAnsi="Calibri" w:cs="Calibri"/>
          <w:sz w:val="22"/>
          <w:szCs w:val="22"/>
        </w:rPr>
        <w:t xml:space="preserve"> di riferimento</w:t>
      </w:r>
      <w:r w:rsidR="00A65D00">
        <w:rPr>
          <w:rFonts w:ascii="Calibri" w:hAnsi="Calibri" w:cs="Calibri"/>
          <w:sz w:val="22"/>
          <w:szCs w:val="22"/>
        </w:rPr>
        <w:t xml:space="preserve">. </w:t>
      </w:r>
      <w:r w:rsidR="003B71B6">
        <w:rPr>
          <w:rFonts w:ascii="Calibri" w:hAnsi="Calibri" w:cs="Calibri"/>
          <w:sz w:val="22"/>
          <w:szCs w:val="22"/>
        </w:rPr>
        <w:t>S</w:t>
      </w:r>
      <w:r w:rsidR="00A67260">
        <w:rPr>
          <w:rFonts w:ascii="Calibri" w:hAnsi="Calibri" w:cs="Calibri"/>
          <w:sz w:val="22"/>
          <w:szCs w:val="22"/>
        </w:rPr>
        <w:t>embra</w:t>
      </w:r>
      <w:r w:rsidR="003B71B6">
        <w:rPr>
          <w:rFonts w:ascii="Calibri" w:hAnsi="Calibri" w:cs="Calibri"/>
          <w:sz w:val="22"/>
          <w:szCs w:val="22"/>
        </w:rPr>
        <w:t xml:space="preserve"> inoltre</w:t>
      </w:r>
      <w:r w:rsidR="00A67260">
        <w:rPr>
          <w:rFonts w:ascii="Calibri" w:hAnsi="Calibri" w:cs="Calibri"/>
          <w:sz w:val="22"/>
          <w:szCs w:val="22"/>
        </w:rPr>
        <w:t xml:space="preserve"> consolidarsi</w:t>
      </w:r>
      <w:r w:rsidR="00A65D00">
        <w:rPr>
          <w:rFonts w:ascii="Calibri" w:hAnsi="Calibri" w:cs="Calibri"/>
          <w:sz w:val="22"/>
          <w:szCs w:val="22"/>
        </w:rPr>
        <w:t xml:space="preserve"> l’idea che</w:t>
      </w:r>
      <w:r w:rsidR="006B305D">
        <w:rPr>
          <w:rFonts w:ascii="Calibri" w:hAnsi="Calibri" w:cs="Calibri"/>
          <w:sz w:val="22"/>
          <w:szCs w:val="22"/>
        </w:rPr>
        <w:t xml:space="preserve"> queste diverse dimensioni debbano essere indagate in modo </w:t>
      </w:r>
      <w:r w:rsidR="00A66E58">
        <w:rPr>
          <w:rFonts w:ascii="Calibri" w:hAnsi="Calibri" w:cs="Calibri"/>
          <w:sz w:val="22"/>
          <w:szCs w:val="22"/>
        </w:rPr>
        <w:t>organico</w:t>
      </w:r>
      <w:r w:rsidR="006B305D">
        <w:rPr>
          <w:rFonts w:ascii="Calibri" w:hAnsi="Calibri" w:cs="Calibri"/>
          <w:sz w:val="22"/>
          <w:szCs w:val="22"/>
        </w:rPr>
        <w:t xml:space="preserve"> per definire possibili strategie</w:t>
      </w:r>
      <w:r w:rsidR="007E5C0C">
        <w:rPr>
          <w:rFonts w:ascii="Calibri" w:hAnsi="Calibri" w:cs="Calibri"/>
          <w:sz w:val="22"/>
          <w:szCs w:val="22"/>
        </w:rPr>
        <w:t>,</w:t>
      </w:r>
      <w:r w:rsidR="006B305D">
        <w:rPr>
          <w:rFonts w:ascii="Calibri" w:hAnsi="Calibri" w:cs="Calibri"/>
          <w:sz w:val="22"/>
          <w:szCs w:val="22"/>
        </w:rPr>
        <w:t xml:space="preserve"> di rinascita</w:t>
      </w:r>
      <w:r w:rsidR="00A65D00">
        <w:rPr>
          <w:rFonts w:ascii="Calibri" w:hAnsi="Calibri" w:cs="Calibri"/>
          <w:sz w:val="22"/>
          <w:szCs w:val="22"/>
        </w:rPr>
        <w:t xml:space="preserve"> o abbandono che siano.</w:t>
      </w:r>
      <w:r w:rsidR="006B305D">
        <w:rPr>
          <w:rFonts w:ascii="Calibri" w:hAnsi="Calibri" w:cs="Calibri"/>
          <w:sz w:val="22"/>
          <w:szCs w:val="22"/>
        </w:rPr>
        <w:t xml:space="preserve"> </w:t>
      </w:r>
      <w:r w:rsidR="003C0A99">
        <w:rPr>
          <w:rFonts w:ascii="Calibri" w:hAnsi="Calibri" w:cs="Calibri"/>
          <w:sz w:val="22"/>
          <w:szCs w:val="22"/>
        </w:rPr>
        <w:t>Insomma, la questione non è più solo</w:t>
      </w:r>
      <w:r w:rsidR="00CA6F8D">
        <w:rPr>
          <w:rFonts w:ascii="Calibri" w:hAnsi="Calibri" w:cs="Calibri"/>
          <w:sz w:val="22"/>
          <w:szCs w:val="22"/>
        </w:rPr>
        <w:t xml:space="preserve"> – che già non è poco – </w:t>
      </w:r>
      <w:r w:rsidR="003C0A99">
        <w:rPr>
          <w:rFonts w:ascii="Calibri" w:hAnsi="Calibri" w:cs="Calibri"/>
          <w:sz w:val="22"/>
          <w:szCs w:val="22"/>
        </w:rPr>
        <w:t>studiare il costruito e gli effetti dell’abbandono su di esso</w:t>
      </w:r>
      <w:r w:rsidR="009A135E">
        <w:rPr>
          <w:rFonts w:ascii="Calibri" w:hAnsi="Calibri" w:cs="Calibri"/>
          <w:sz w:val="22"/>
          <w:szCs w:val="22"/>
        </w:rPr>
        <w:t>,</w:t>
      </w:r>
      <w:r w:rsidR="003C0A99">
        <w:rPr>
          <w:rFonts w:ascii="Calibri" w:hAnsi="Calibri" w:cs="Calibri"/>
          <w:sz w:val="22"/>
          <w:szCs w:val="22"/>
        </w:rPr>
        <w:t xml:space="preserve"> ma definire nuove modalità e strumenti per porre in relazione </w:t>
      </w:r>
      <w:r w:rsidR="007E5C0C">
        <w:rPr>
          <w:rFonts w:ascii="Calibri" w:hAnsi="Calibri" w:cs="Calibri"/>
          <w:sz w:val="22"/>
          <w:szCs w:val="22"/>
        </w:rPr>
        <w:t xml:space="preserve">tali </w:t>
      </w:r>
      <w:r w:rsidR="003C0A99">
        <w:rPr>
          <w:rFonts w:ascii="Calibri" w:hAnsi="Calibri" w:cs="Calibri"/>
          <w:sz w:val="22"/>
          <w:szCs w:val="22"/>
        </w:rPr>
        <w:t>aspetti con le cause che li hanno prodotti</w:t>
      </w:r>
      <w:r w:rsidR="007E5C0C">
        <w:rPr>
          <w:rFonts w:ascii="Calibri" w:hAnsi="Calibri" w:cs="Calibri"/>
          <w:sz w:val="22"/>
          <w:szCs w:val="22"/>
        </w:rPr>
        <w:t>,</w:t>
      </w:r>
      <w:r w:rsidR="003C0A99">
        <w:rPr>
          <w:rFonts w:ascii="Calibri" w:hAnsi="Calibri" w:cs="Calibri"/>
          <w:sz w:val="22"/>
          <w:szCs w:val="22"/>
        </w:rPr>
        <w:t xml:space="preserve"> che sono legate ai rischi ma anche a complesse dinamiche socioeconomiche. </w:t>
      </w:r>
      <w:r w:rsidR="002570F2" w:rsidRPr="00B36AE3">
        <w:rPr>
          <w:rFonts w:ascii="Calibri" w:hAnsi="Calibri" w:cs="Calibri"/>
          <w:sz w:val="22"/>
          <w:szCs w:val="22"/>
        </w:rPr>
        <w:t>La complessità caratterizza anche il rinnovato interesse per i patrimoni agricoli o vernacolari e del paesaggio rurale sempre più intesi – tornando all’insuperabile lezione di Emilio Sereni – come insieme inscindibile di elementi naturali e antropici, ambientali e culturali, come “costruzione”, ma anche come “opera corale e continua”</w:t>
      </w:r>
      <w:r w:rsidR="002570F2" w:rsidRPr="00B36AE3">
        <w:rPr>
          <w:rStyle w:val="Rimandonotaapidipagina"/>
          <w:rFonts w:ascii="Calibri" w:hAnsi="Calibri" w:cs="Calibri"/>
          <w:sz w:val="22"/>
          <w:szCs w:val="22"/>
        </w:rPr>
        <w:footnoteReference w:id="21"/>
      </w:r>
      <w:r w:rsidR="002570F2" w:rsidRPr="00B36AE3">
        <w:rPr>
          <w:rFonts w:ascii="Calibri" w:hAnsi="Calibri" w:cs="Calibri"/>
          <w:sz w:val="22"/>
          <w:szCs w:val="22"/>
        </w:rPr>
        <w:t xml:space="preserve">, dunque difficilmente tipizzabile. Come conseguenza di ciò, cresce la consapevolezza del ruolo delle comunità come parte attiva dei processi di conoscenza e riuso. A sugellare questo intreccio, indagato in una dimensione multidisciplinare o presunta tale, vi è l’idea sempre più condivisa – soprattutto al di fuori dell’ambito disciplinare – che i processi di cura del patrimonio culturale migliorino la qualità della vita.  </w:t>
      </w:r>
    </w:p>
    <w:p w14:paraId="677FE5B2" w14:textId="71E95433" w:rsidR="00781FFD" w:rsidRPr="00781FFD" w:rsidRDefault="003473B7" w:rsidP="00D73FD4">
      <w:pPr>
        <w:jc w:val="both"/>
        <w:rPr>
          <w:rFonts w:ascii="Calibri" w:hAnsi="Calibri" w:cs="Calibri"/>
          <w:color w:val="FF0000"/>
          <w:sz w:val="22"/>
          <w:szCs w:val="22"/>
        </w:rPr>
      </w:pPr>
      <w:r>
        <w:rPr>
          <w:rFonts w:ascii="Calibri" w:hAnsi="Calibri" w:cs="Calibri"/>
          <w:sz w:val="22"/>
          <w:szCs w:val="22"/>
        </w:rPr>
        <w:t xml:space="preserve">Prima di ciò, però, come già detto, </w:t>
      </w:r>
      <w:r w:rsidR="002570F2" w:rsidRPr="00B36AE3">
        <w:rPr>
          <w:rFonts w:ascii="Calibri" w:hAnsi="Calibri" w:cs="Calibri"/>
          <w:sz w:val="22"/>
          <w:szCs w:val="22"/>
        </w:rPr>
        <w:t xml:space="preserve">il rinnovato interesse per le aree interne e il loro destino, </w:t>
      </w:r>
      <w:r w:rsidR="003120D7">
        <w:rPr>
          <w:rFonts w:ascii="Calibri" w:hAnsi="Calibri" w:cs="Calibri"/>
          <w:sz w:val="22"/>
          <w:szCs w:val="22"/>
        </w:rPr>
        <w:t>di là d</w:t>
      </w:r>
      <w:r w:rsidR="00FE0AD4">
        <w:rPr>
          <w:rFonts w:ascii="Calibri" w:hAnsi="Calibri" w:cs="Calibri"/>
          <w:sz w:val="22"/>
          <w:szCs w:val="22"/>
        </w:rPr>
        <w:t>a</w:t>
      </w:r>
      <w:r w:rsidR="003120D7">
        <w:rPr>
          <w:rFonts w:ascii="Calibri" w:hAnsi="Calibri" w:cs="Calibri"/>
          <w:sz w:val="22"/>
          <w:szCs w:val="22"/>
        </w:rPr>
        <w:t>l</w:t>
      </w:r>
      <w:r w:rsidR="002570F2" w:rsidRPr="00B36AE3">
        <w:rPr>
          <w:rFonts w:ascii="Calibri" w:hAnsi="Calibri" w:cs="Calibri"/>
          <w:sz w:val="22"/>
          <w:szCs w:val="22"/>
        </w:rPr>
        <w:t xml:space="preserve">le </w:t>
      </w:r>
      <w:r w:rsidR="003120D7">
        <w:rPr>
          <w:rFonts w:ascii="Calibri" w:hAnsi="Calibri" w:cs="Calibri"/>
          <w:sz w:val="22"/>
          <w:szCs w:val="22"/>
        </w:rPr>
        <w:t xml:space="preserve">non poche </w:t>
      </w:r>
      <w:r w:rsidR="002570F2" w:rsidRPr="00B36AE3">
        <w:rPr>
          <w:rFonts w:ascii="Calibri" w:hAnsi="Calibri" w:cs="Calibri"/>
          <w:sz w:val="22"/>
          <w:szCs w:val="22"/>
        </w:rPr>
        <w:t>generalizzazioni e retoriche del caso, pone con urgenza la necessità di dare centralità al tema della conoscenza, fiore all’occhiello del restauro</w:t>
      </w:r>
      <w:r w:rsidR="006A3BF4">
        <w:rPr>
          <w:rFonts w:ascii="Calibri" w:hAnsi="Calibri" w:cs="Calibri"/>
          <w:sz w:val="22"/>
          <w:szCs w:val="22"/>
        </w:rPr>
        <w:t xml:space="preserve"> sin</w:t>
      </w:r>
      <w:r w:rsidR="002570F2" w:rsidRPr="00B36AE3">
        <w:rPr>
          <w:rFonts w:ascii="Calibri" w:hAnsi="Calibri" w:cs="Calibri"/>
          <w:sz w:val="22"/>
          <w:szCs w:val="22"/>
        </w:rPr>
        <w:t xml:space="preserve"> dalla nascita della disciplina, e definirne anche nuove modalità. È in quest’ambito, infatti, che si registrano le novità più interessanti</w:t>
      </w:r>
      <w:r w:rsidR="007147AC">
        <w:rPr>
          <w:rFonts w:ascii="Calibri" w:hAnsi="Calibri" w:cs="Calibri"/>
          <w:sz w:val="22"/>
          <w:szCs w:val="22"/>
        </w:rPr>
        <w:t>,</w:t>
      </w:r>
      <w:r w:rsidR="002570F2">
        <w:rPr>
          <w:rFonts w:ascii="Calibri" w:hAnsi="Calibri" w:cs="Calibri"/>
          <w:sz w:val="22"/>
          <w:szCs w:val="22"/>
        </w:rPr>
        <w:t xml:space="preserve"> </w:t>
      </w:r>
      <w:r w:rsidR="007147AC">
        <w:rPr>
          <w:rFonts w:ascii="Calibri" w:hAnsi="Calibri" w:cs="Calibri"/>
          <w:sz w:val="22"/>
          <w:szCs w:val="22"/>
        </w:rPr>
        <w:t>come emerge anche</w:t>
      </w:r>
      <w:r w:rsidR="002570F2">
        <w:rPr>
          <w:rFonts w:ascii="Calibri" w:hAnsi="Calibri" w:cs="Calibri"/>
          <w:sz w:val="22"/>
          <w:szCs w:val="22"/>
        </w:rPr>
        <w:t xml:space="preserve"> dall’apertura a </w:t>
      </w:r>
      <w:r w:rsidR="002570F2">
        <w:rPr>
          <w:rFonts w:ascii="Calibri" w:hAnsi="Calibri" w:cs="Calibri"/>
          <w:sz w:val="22"/>
          <w:szCs w:val="22"/>
        </w:rPr>
        <w:lastRenderedPageBreak/>
        <w:t>questi temi</w:t>
      </w:r>
      <w:r w:rsidR="003C0A99">
        <w:rPr>
          <w:rFonts w:ascii="Calibri" w:hAnsi="Calibri" w:cs="Calibri"/>
          <w:sz w:val="22"/>
          <w:szCs w:val="22"/>
        </w:rPr>
        <w:t xml:space="preserve"> </w:t>
      </w:r>
      <w:r w:rsidR="0083187C">
        <w:rPr>
          <w:rFonts w:ascii="Calibri" w:hAnsi="Calibri" w:cs="Calibri"/>
          <w:sz w:val="22"/>
          <w:szCs w:val="22"/>
        </w:rPr>
        <w:t>nelle ricerche di dottorato di settore</w:t>
      </w:r>
      <w:r w:rsidR="007147AC" w:rsidRPr="005D73D6">
        <w:rPr>
          <w:rStyle w:val="Rimandonotaapidipagina"/>
          <w:rFonts w:ascii="Calibri" w:hAnsi="Calibri" w:cs="Calibri"/>
          <w:sz w:val="22"/>
          <w:szCs w:val="22"/>
        </w:rPr>
        <w:footnoteReference w:id="22"/>
      </w:r>
      <w:r w:rsidR="0083187C" w:rsidRPr="00781FFD">
        <w:rPr>
          <w:rFonts w:ascii="Calibri" w:hAnsi="Calibri" w:cs="Calibri"/>
          <w:sz w:val="22"/>
          <w:szCs w:val="22"/>
        </w:rPr>
        <w:t>.</w:t>
      </w:r>
      <w:r w:rsidR="00A65D00" w:rsidRPr="003B71B6">
        <w:rPr>
          <w:rFonts w:ascii="Calibri" w:hAnsi="Calibri" w:cs="Calibri"/>
          <w:sz w:val="22"/>
          <w:szCs w:val="22"/>
        </w:rPr>
        <w:t xml:space="preserve"> </w:t>
      </w:r>
      <w:r w:rsidR="00A65D00">
        <w:rPr>
          <w:rFonts w:ascii="Calibri" w:hAnsi="Calibri" w:cs="Calibri"/>
          <w:sz w:val="22"/>
          <w:szCs w:val="22"/>
        </w:rPr>
        <w:t xml:space="preserve">Negli ultimi anni, infatti, </w:t>
      </w:r>
      <w:r w:rsidR="003C0A99">
        <w:rPr>
          <w:rFonts w:ascii="Calibri" w:hAnsi="Calibri" w:cs="Calibri"/>
          <w:sz w:val="22"/>
          <w:szCs w:val="22"/>
        </w:rPr>
        <w:t xml:space="preserve">a fianco di </w:t>
      </w:r>
      <w:r w:rsidR="00F97599">
        <w:rPr>
          <w:rFonts w:ascii="Calibri" w:hAnsi="Calibri" w:cs="Calibri"/>
          <w:sz w:val="22"/>
          <w:szCs w:val="22"/>
        </w:rPr>
        <w:t>quegli</w:t>
      </w:r>
      <w:r w:rsidR="003C0A99">
        <w:rPr>
          <w:rFonts w:ascii="Calibri" w:hAnsi="Calibri" w:cs="Calibri"/>
          <w:sz w:val="22"/>
          <w:szCs w:val="22"/>
        </w:rPr>
        <w:t xml:space="preserve"> </w:t>
      </w:r>
      <w:r w:rsidR="00F97599">
        <w:rPr>
          <w:rFonts w:ascii="Calibri" w:hAnsi="Calibri" w:cs="Calibri"/>
          <w:sz w:val="22"/>
          <w:szCs w:val="22"/>
        </w:rPr>
        <w:t>studi</w:t>
      </w:r>
      <w:r w:rsidR="003C0A99">
        <w:rPr>
          <w:rFonts w:ascii="Calibri" w:hAnsi="Calibri" w:cs="Calibri"/>
          <w:sz w:val="22"/>
          <w:szCs w:val="22"/>
        </w:rPr>
        <w:t xml:space="preserve"> che, nel solco di una tradizione consolidata, si </w:t>
      </w:r>
      <w:r w:rsidR="00815FE7">
        <w:rPr>
          <w:rFonts w:ascii="Calibri" w:hAnsi="Calibri" w:cs="Calibri"/>
          <w:sz w:val="22"/>
          <w:szCs w:val="22"/>
        </w:rPr>
        <w:t>orientano</w:t>
      </w:r>
      <w:r w:rsidR="003C0A99">
        <w:rPr>
          <w:rFonts w:ascii="Calibri" w:hAnsi="Calibri" w:cs="Calibri"/>
          <w:sz w:val="22"/>
          <w:szCs w:val="22"/>
        </w:rPr>
        <w:t xml:space="preserve"> </w:t>
      </w:r>
      <w:r w:rsidR="00F97599">
        <w:rPr>
          <w:rFonts w:ascii="Calibri" w:hAnsi="Calibri" w:cs="Calibri"/>
          <w:sz w:val="22"/>
          <w:szCs w:val="22"/>
        </w:rPr>
        <w:t>all’analisi della</w:t>
      </w:r>
      <w:r w:rsidR="003C0A99">
        <w:rPr>
          <w:rFonts w:ascii="Calibri" w:hAnsi="Calibri" w:cs="Calibri"/>
          <w:sz w:val="22"/>
          <w:szCs w:val="22"/>
        </w:rPr>
        <w:t xml:space="preserve"> dimensione architettonica</w:t>
      </w:r>
      <w:r w:rsidR="00F97599">
        <w:rPr>
          <w:rFonts w:ascii="Calibri" w:hAnsi="Calibri" w:cs="Calibri"/>
          <w:sz w:val="22"/>
          <w:szCs w:val="22"/>
        </w:rPr>
        <w:t xml:space="preserve"> e tecnica dell’architettura storica</w:t>
      </w:r>
      <w:r w:rsidR="003C0A99">
        <w:rPr>
          <w:rFonts w:ascii="Calibri" w:hAnsi="Calibri" w:cs="Calibri"/>
          <w:sz w:val="22"/>
          <w:szCs w:val="22"/>
        </w:rPr>
        <w:t xml:space="preserve"> come base per la definizione di Codici di pratica o linee di indirizzo per il restauro</w:t>
      </w:r>
      <w:r w:rsidR="003C0A99">
        <w:rPr>
          <w:rStyle w:val="Rimandonotaapidipagina"/>
          <w:rFonts w:ascii="Calibri" w:hAnsi="Calibri" w:cs="Calibri"/>
          <w:sz w:val="22"/>
          <w:szCs w:val="22"/>
        </w:rPr>
        <w:footnoteReference w:id="23"/>
      </w:r>
      <w:r w:rsidR="003C0A99">
        <w:rPr>
          <w:rFonts w:ascii="Calibri" w:hAnsi="Calibri" w:cs="Calibri"/>
          <w:sz w:val="22"/>
          <w:szCs w:val="22"/>
        </w:rPr>
        <w:t>, si segnalano alcun</w:t>
      </w:r>
      <w:r w:rsidR="007E5C0C">
        <w:rPr>
          <w:rFonts w:ascii="Calibri" w:hAnsi="Calibri" w:cs="Calibri"/>
          <w:sz w:val="22"/>
          <w:szCs w:val="22"/>
        </w:rPr>
        <w:t>i</w:t>
      </w:r>
      <w:r w:rsidR="00F62863">
        <w:rPr>
          <w:rFonts w:ascii="Calibri" w:hAnsi="Calibri" w:cs="Calibri"/>
          <w:sz w:val="22"/>
          <w:szCs w:val="22"/>
        </w:rPr>
        <w:t xml:space="preserve"> </w:t>
      </w:r>
      <w:r w:rsidR="00712E54">
        <w:rPr>
          <w:rFonts w:ascii="Calibri" w:hAnsi="Calibri" w:cs="Calibri"/>
          <w:sz w:val="22"/>
          <w:szCs w:val="22"/>
        </w:rPr>
        <w:t>interessanti studi</w:t>
      </w:r>
      <w:r w:rsidR="00F62863">
        <w:rPr>
          <w:rFonts w:ascii="Calibri" w:hAnsi="Calibri" w:cs="Calibri"/>
          <w:sz w:val="22"/>
          <w:szCs w:val="22"/>
        </w:rPr>
        <w:t xml:space="preserve"> </w:t>
      </w:r>
      <w:r w:rsidR="003C0A99">
        <w:rPr>
          <w:rFonts w:ascii="Calibri" w:hAnsi="Calibri" w:cs="Calibri"/>
          <w:sz w:val="22"/>
          <w:szCs w:val="22"/>
        </w:rPr>
        <w:t xml:space="preserve">sul </w:t>
      </w:r>
      <w:r w:rsidR="00A65D00">
        <w:rPr>
          <w:rFonts w:ascii="Calibri" w:hAnsi="Calibri" w:cs="Calibri"/>
          <w:sz w:val="22"/>
          <w:szCs w:val="22"/>
        </w:rPr>
        <w:t>rapporto tra le dinamiche</w:t>
      </w:r>
      <w:r w:rsidR="0080170F">
        <w:rPr>
          <w:rFonts w:ascii="Calibri" w:hAnsi="Calibri" w:cs="Calibri"/>
          <w:sz w:val="22"/>
          <w:szCs w:val="22"/>
        </w:rPr>
        <w:t xml:space="preserve"> storiche</w:t>
      </w:r>
      <w:r w:rsidR="00A65D00">
        <w:rPr>
          <w:rFonts w:ascii="Calibri" w:hAnsi="Calibri" w:cs="Calibri"/>
          <w:sz w:val="22"/>
          <w:szCs w:val="22"/>
        </w:rPr>
        <w:t xml:space="preserve"> dell’abbandono e l’impatto sul costruito</w:t>
      </w:r>
      <w:r w:rsidR="005D42DF">
        <w:rPr>
          <w:rStyle w:val="Rimandonotaapidipagina"/>
          <w:rFonts w:ascii="Calibri" w:hAnsi="Calibri" w:cs="Calibri"/>
          <w:sz w:val="22"/>
          <w:szCs w:val="22"/>
        </w:rPr>
        <w:footnoteReference w:id="24"/>
      </w:r>
      <w:r w:rsidR="007147AC">
        <w:rPr>
          <w:rFonts w:ascii="Calibri" w:hAnsi="Calibri" w:cs="Calibri"/>
          <w:sz w:val="22"/>
          <w:szCs w:val="22"/>
        </w:rPr>
        <w:t xml:space="preserve"> (fig. 2)</w:t>
      </w:r>
      <w:r w:rsidR="00712E54">
        <w:rPr>
          <w:rFonts w:ascii="Calibri" w:hAnsi="Calibri" w:cs="Calibri"/>
          <w:sz w:val="22"/>
          <w:szCs w:val="22"/>
        </w:rPr>
        <w:t>,</w:t>
      </w:r>
      <w:r w:rsidR="00E255C4" w:rsidRPr="00E255C4">
        <w:rPr>
          <w:rFonts w:ascii="Calibri" w:hAnsi="Calibri" w:cs="Calibri"/>
          <w:sz w:val="22"/>
          <w:szCs w:val="22"/>
        </w:rPr>
        <w:t xml:space="preserve"> </w:t>
      </w:r>
      <w:r w:rsidR="00712E54">
        <w:rPr>
          <w:rFonts w:ascii="Calibri" w:hAnsi="Calibri" w:cs="Calibri"/>
          <w:sz w:val="22"/>
          <w:szCs w:val="22"/>
        </w:rPr>
        <w:t>c</w:t>
      </w:r>
      <w:r w:rsidR="003C0A99">
        <w:rPr>
          <w:rFonts w:ascii="Calibri" w:hAnsi="Calibri" w:cs="Calibri"/>
          <w:sz w:val="22"/>
          <w:szCs w:val="22"/>
        </w:rPr>
        <w:t>iò partendo dall’analisi di banche dati che fotografano la dimensione dello spopolamento e i suoi esiti su</w:t>
      </w:r>
      <w:r w:rsidR="00F97599">
        <w:rPr>
          <w:rFonts w:ascii="Calibri" w:hAnsi="Calibri" w:cs="Calibri"/>
          <w:sz w:val="22"/>
          <w:szCs w:val="22"/>
        </w:rPr>
        <w:t xml:space="preserve"> architetture e contesti urbani</w:t>
      </w:r>
      <w:r w:rsidR="00712E54" w:rsidRPr="008F7EDF">
        <w:rPr>
          <w:rStyle w:val="Rimandonotaapidipagina"/>
          <w:rFonts w:ascii="Calibri" w:hAnsi="Calibri" w:cs="Calibri"/>
          <w:sz w:val="22"/>
          <w:szCs w:val="22"/>
        </w:rPr>
        <w:footnoteReference w:id="25"/>
      </w:r>
      <w:r w:rsidR="00F97599" w:rsidRPr="008F7EDF">
        <w:rPr>
          <w:rFonts w:ascii="Calibri" w:hAnsi="Calibri" w:cs="Calibri"/>
          <w:sz w:val="22"/>
          <w:szCs w:val="22"/>
        </w:rPr>
        <w:t>.</w:t>
      </w:r>
      <w:r w:rsidR="009A135E">
        <w:rPr>
          <w:rFonts w:ascii="Calibri" w:hAnsi="Calibri" w:cs="Calibri"/>
          <w:sz w:val="22"/>
          <w:szCs w:val="22"/>
        </w:rPr>
        <w:t xml:space="preserve"> </w:t>
      </w:r>
    </w:p>
    <w:p w14:paraId="0D937336" w14:textId="72B52D6C" w:rsidR="005A7DB8" w:rsidRDefault="00FD7BF4" w:rsidP="00D73FD4">
      <w:pPr>
        <w:jc w:val="both"/>
        <w:rPr>
          <w:rFonts w:ascii="Calibri" w:eastAsia="Times New Roman" w:hAnsi="Calibri" w:cs="Calibri"/>
          <w:sz w:val="22"/>
          <w:szCs w:val="22"/>
        </w:rPr>
      </w:pPr>
      <w:r w:rsidRPr="007C3918">
        <w:rPr>
          <w:rFonts w:ascii="Calibri" w:hAnsi="Calibri" w:cs="Calibri"/>
          <w:sz w:val="22"/>
          <w:szCs w:val="22"/>
        </w:rPr>
        <w:t xml:space="preserve">Insomma, prima ancora di quantificare e qualificare gli esiti dell’abbandono sul costruito, che è senz’altro l’aspetto che meglio governiamo in ambito disciplinare, la necessità di </w:t>
      </w:r>
      <w:r w:rsidR="0041781F">
        <w:rPr>
          <w:rFonts w:ascii="Calibri" w:hAnsi="Calibri" w:cs="Calibri"/>
          <w:sz w:val="22"/>
          <w:szCs w:val="22"/>
        </w:rPr>
        <w:t xml:space="preserve">misurare </w:t>
      </w:r>
      <w:r w:rsidRPr="007C3918">
        <w:rPr>
          <w:rFonts w:ascii="Calibri" w:hAnsi="Calibri" w:cs="Calibri"/>
          <w:sz w:val="22"/>
          <w:szCs w:val="22"/>
        </w:rPr>
        <w:t>e descrivere il processo che ha portato a tali esiti</w:t>
      </w:r>
      <w:r w:rsidR="0080170F" w:rsidRPr="007C3918">
        <w:rPr>
          <w:rFonts w:ascii="Calibri" w:hAnsi="Calibri" w:cs="Calibri"/>
          <w:sz w:val="22"/>
          <w:szCs w:val="22"/>
        </w:rPr>
        <w:t>, inquadrandolo in una dimensione storica,</w:t>
      </w:r>
      <w:r w:rsidRPr="007C3918">
        <w:rPr>
          <w:rFonts w:ascii="Calibri" w:hAnsi="Calibri" w:cs="Calibri"/>
          <w:sz w:val="22"/>
          <w:szCs w:val="22"/>
        </w:rPr>
        <w:t xml:space="preserve"> si rivela nodale per definire possibili strategie di rinascita</w:t>
      </w:r>
      <w:r w:rsidR="00B40ACD" w:rsidRPr="007C3918">
        <w:rPr>
          <w:rFonts w:ascii="Calibri" w:hAnsi="Calibri" w:cs="Calibri"/>
          <w:sz w:val="22"/>
          <w:szCs w:val="22"/>
        </w:rPr>
        <w:t xml:space="preserve"> che possano effettivamente innescare processi di sviluppo locale</w:t>
      </w:r>
      <w:r w:rsidRPr="007C3918">
        <w:rPr>
          <w:rFonts w:ascii="Calibri" w:hAnsi="Calibri" w:cs="Calibri"/>
          <w:sz w:val="22"/>
          <w:szCs w:val="22"/>
        </w:rPr>
        <w:t xml:space="preserve">. </w:t>
      </w:r>
      <w:r w:rsidR="0080170F" w:rsidRPr="007C3918">
        <w:rPr>
          <w:rFonts w:ascii="Calibri" w:hAnsi="Calibri" w:cs="Calibri"/>
          <w:sz w:val="22"/>
          <w:szCs w:val="22"/>
        </w:rPr>
        <w:t xml:space="preserve">In tal senso si segnala anche la ricerca </w:t>
      </w:r>
      <w:r w:rsidR="0080170F" w:rsidRPr="007C3918">
        <w:rPr>
          <w:rFonts w:ascii="Calibri" w:hAnsi="Calibri" w:cs="Calibri"/>
          <w:i/>
          <w:iCs/>
          <w:color w:val="000000" w:themeColor="text1"/>
          <w:sz w:val="22"/>
          <w:szCs w:val="22"/>
        </w:rPr>
        <w:t xml:space="preserve">Lost and </w:t>
      </w:r>
      <w:proofErr w:type="spellStart"/>
      <w:r w:rsidR="0080170F" w:rsidRPr="007C3918">
        <w:rPr>
          <w:rFonts w:ascii="Calibri" w:hAnsi="Calibri" w:cs="Calibri"/>
          <w:i/>
          <w:iCs/>
          <w:color w:val="000000" w:themeColor="text1"/>
          <w:sz w:val="22"/>
          <w:szCs w:val="22"/>
        </w:rPr>
        <w:t>Found</w:t>
      </w:r>
      <w:proofErr w:type="spellEnd"/>
      <w:r w:rsidR="0080170F" w:rsidRPr="007C3918">
        <w:rPr>
          <w:rFonts w:ascii="Calibri" w:hAnsi="Calibri" w:cs="Calibri"/>
          <w:i/>
          <w:iCs/>
          <w:color w:val="000000" w:themeColor="text1"/>
          <w:sz w:val="22"/>
          <w:szCs w:val="22"/>
        </w:rPr>
        <w:t>.</w:t>
      </w:r>
      <w:r w:rsidR="0080170F" w:rsidRPr="007C3918">
        <w:rPr>
          <w:rFonts w:ascii="Calibri" w:hAnsi="Calibri" w:cs="Calibri"/>
          <w:color w:val="000000" w:themeColor="text1"/>
          <w:sz w:val="22"/>
          <w:szCs w:val="22"/>
        </w:rPr>
        <w:t xml:space="preserve"> </w:t>
      </w:r>
      <w:r w:rsidR="0080170F" w:rsidRPr="007C3918">
        <w:rPr>
          <w:rFonts w:ascii="Calibri" w:hAnsi="Calibri" w:cs="Calibri"/>
          <w:i/>
          <w:iCs/>
          <w:color w:val="000000" w:themeColor="text1"/>
          <w:sz w:val="22"/>
          <w:szCs w:val="22"/>
          <w:lang w:val="en-US"/>
        </w:rPr>
        <w:t xml:space="preserve">Processes of abandonment of the architectural and urban heritage in inner areas. </w:t>
      </w:r>
      <w:proofErr w:type="spellStart"/>
      <w:r w:rsidR="0080170F" w:rsidRPr="007C3918">
        <w:rPr>
          <w:rFonts w:ascii="Calibri" w:hAnsi="Calibri" w:cs="Calibri"/>
          <w:i/>
          <w:iCs/>
          <w:color w:val="000000" w:themeColor="text1"/>
          <w:sz w:val="22"/>
          <w:szCs w:val="22"/>
        </w:rPr>
        <w:t>Causes</w:t>
      </w:r>
      <w:proofErr w:type="spellEnd"/>
      <w:r w:rsidR="0080170F" w:rsidRPr="007C3918">
        <w:rPr>
          <w:rFonts w:ascii="Calibri" w:hAnsi="Calibri" w:cs="Calibri"/>
          <w:i/>
          <w:iCs/>
          <w:color w:val="000000" w:themeColor="text1"/>
          <w:sz w:val="22"/>
          <w:szCs w:val="22"/>
        </w:rPr>
        <w:t xml:space="preserve">, </w:t>
      </w:r>
      <w:proofErr w:type="spellStart"/>
      <w:r w:rsidR="0080170F" w:rsidRPr="007C3918">
        <w:rPr>
          <w:rFonts w:ascii="Calibri" w:hAnsi="Calibri" w:cs="Calibri"/>
          <w:i/>
          <w:iCs/>
          <w:color w:val="000000" w:themeColor="text1"/>
          <w:sz w:val="22"/>
          <w:szCs w:val="22"/>
        </w:rPr>
        <w:t>effects</w:t>
      </w:r>
      <w:proofErr w:type="spellEnd"/>
      <w:r w:rsidR="0080170F" w:rsidRPr="007C3918">
        <w:rPr>
          <w:rFonts w:ascii="Calibri" w:hAnsi="Calibri" w:cs="Calibri"/>
          <w:i/>
          <w:iCs/>
          <w:color w:val="000000" w:themeColor="text1"/>
          <w:sz w:val="22"/>
          <w:szCs w:val="22"/>
        </w:rPr>
        <w:t xml:space="preserve">, and </w:t>
      </w:r>
      <w:proofErr w:type="spellStart"/>
      <w:r w:rsidR="0080170F" w:rsidRPr="007C3918">
        <w:rPr>
          <w:rFonts w:ascii="Calibri" w:hAnsi="Calibri" w:cs="Calibri"/>
          <w:i/>
          <w:iCs/>
          <w:color w:val="000000" w:themeColor="text1"/>
          <w:sz w:val="22"/>
          <w:szCs w:val="22"/>
        </w:rPr>
        <w:t>narratives</w:t>
      </w:r>
      <w:proofErr w:type="spellEnd"/>
      <w:r w:rsidR="0080170F" w:rsidRPr="007C3918">
        <w:rPr>
          <w:rFonts w:ascii="Calibri" w:hAnsi="Calibri" w:cs="Calibri"/>
          <w:i/>
          <w:iCs/>
          <w:color w:val="000000" w:themeColor="text1"/>
          <w:sz w:val="22"/>
          <w:szCs w:val="22"/>
        </w:rPr>
        <w:t xml:space="preserve"> (</w:t>
      </w:r>
      <w:proofErr w:type="spellStart"/>
      <w:r w:rsidR="0080170F" w:rsidRPr="007C3918">
        <w:rPr>
          <w:rFonts w:ascii="Calibri" w:hAnsi="Calibri" w:cs="Calibri"/>
          <w:i/>
          <w:iCs/>
          <w:color w:val="000000" w:themeColor="text1"/>
          <w:sz w:val="22"/>
          <w:szCs w:val="22"/>
        </w:rPr>
        <w:t>Italy</w:t>
      </w:r>
      <w:proofErr w:type="spellEnd"/>
      <w:r w:rsidR="0080170F" w:rsidRPr="007C3918">
        <w:rPr>
          <w:rFonts w:ascii="Calibri" w:hAnsi="Calibri" w:cs="Calibri"/>
          <w:i/>
          <w:iCs/>
          <w:color w:val="000000" w:themeColor="text1"/>
          <w:sz w:val="22"/>
          <w:szCs w:val="22"/>
        </w:rPr>
        <w:t>, Albania, Romania)</w:t>
      </w:r>
      <w:r w:rsidR="007C3918" w:rsidRPr="007C3918">
        <w:rPr>
          <w:rFonts w:ascii="Calibri" w:hAnsi="Calibri" w:cs="Calibri"/>
          <w:i/>
          <w:iCs/>
          <w:color w:val="000000" w:themeColor="text1"/>
          <w:sz w:val="22"/>
          <w:szCs w:val="22"/>
        </w:rPr>
        <w:t xml:space="preserve">. </w:t>
      </w:r>
      <w:r w:rsidR="0080170F" w:rsidRPr="007C3918">
        <w:rPr>
          <w:rFonts w:ascii="Calibri" w:hAnsi="Calibri" w:cs="Calibri"/>
          <w:color w:val="000000" w:themeColor="text1"/>
          <w:sz w:val="22"/>
          <w:szCs w:val="22"/>
        </w:rPr>
        <w:t xml:space="preserve"> La ricerca</w:t>
      </w:r>
      <w:r w:rsidR="007C3918" w:rsidRPr="007C3918">
        <w:rPr>
          <w:rFonts w:ascii="Calibri" w:hAnsi="Calibri" w:cs="Calibri"/>
          <w:color w:val="000000" w:themeColor="text1"/>
          <w:sz w:val="22"/>
          <w:szCs w:val="22"/>
        </w:rPr>
        <w:t xml:space="preserve"> si è</w:t>
      </w:r>
      <w:r w:rsidR="0080170F" w:rsidRPr="007C3918">
        <w:rPr>
          <w:rFonts w:ascii="Calibri" w:hAnsi="Calibri" w:cs="Calibri"/>
          <w:color w:val="000000" w:themeColor="text1"/>
          <w:sz w:val="22"/>
          <w:szCs w:val="22"/>
        </w:rPr>
        <w:t xml:space="preserve"> ispirata </w:t>
      </w:r>
      <w:r w:rsidR="007C3918" w:rsidRPr="007C3918">
        <w:rPr>
          <w:rFonts w:ascii="Calibri" w:hAnsi="Calibri" w:cs="Calibri"/>
          <w:color w:val="000000" w:themeColor="text1"/>
          <w:sz w:val="22"/>
          <w:szCs w:val="22"/>
        </w:rPr>
        <w:t>a quegli studi di</w:t>
      </w:r>
      <w:r w:rsidR="0080170F" w:rsidRPr="007C3918">
        <w:rPr>
          <w:rFonts w:ascii="Calibri" w:hAnsi="Calibri" w:cs="Calibri"/>
          <w:color w:val="000000" w:themeColor="text1"/>
          <w:sz w:val="22"/>
          <w:szCs w:val="22"/>
        </w:rPr>
        <w:t xml:space="preserve"> storici, geografi, sociologi, archeologi ed ecologi del paesaggio che esaminano i processi di trasformazione del territorio concentrandosi non tanto sulla struttura fisica</w:t>
      </w:r>
      <w:r w:rsidR="0041781F">
        <w:rPr>
          <w:rFonts w:ascii="Calibri" w:hAnsi="Calibri" w:cs="Calibri"/>
          <w:color w:val="000000" w:themeColor="text1"/>
          <w:sz w:val="22"/>
          <w:szCs w:val="22"/>
        </w:rPr>
        <w:t xml:space="preserve"> del territorio</w:t>
      </w:r>
      <w:r w:rsidR="0080170F" w:rsidRPr="007C3918">
        <w:rPr>
          <w:rFonts w:ascii="Calibri" w:hAnsi="Calibri" w:cs="Calibri"/>
          <w:color w:val="000000" w:themeColor="text1"/>
          <w:sz w:val="22"/>
          <w:szCs w:val="22"/>
        </w:rPr>
        <w:t xml:space="preserve"> o sulla sua rappresentazione</w:t>
      </w:r>
      <w:r w:rsidR="007C3918" w:rsidRPr="007C3918">
        <w:rPr>
          <w:rFonts w:ascii="Calibri" w:hAnsi="Calibri" w:cs="Calibri"/>
          <w:color w:val="000000" w:themeColor="text1"/>
          <w:sz w:val="22"/>
          <w:szCs w:val="22"/>
        </w:rPr>
        <w:t xml:space="preserve">, </w:t>
      </w:r>
      <w:r w:rsidR="0080170F" w:rsidRPr="007C3918">
        <w:rPr>
          <w:rFonts w:ascii="Calibri" w:hAnsi="Calibri" w:cs="Calibri"/>
          <w:color w:val="000000" w:themeColor="text1"/>
          <w:sz w:val="22"/>
          <w:szCs w:val="22"/>
        </w:rPr>
        <w:t>ma piuttosto sulla stratificazione di processi a lungo termine che ne definiscono la struttura attuale (sia fisica che non).</w:t>
      </w:r>
      <w:r w:rsidR="0080170F" w:rsidRPr="007C3918">
        <w:rPr>
          <w:rFonts w:ascii="Calibri" w:hAnsi="Calibri" w:cs="Calibri"/>
          <w:color w:val="FF0000"/>
          <w:sz w:val="22"/>
          <w:szCs w:val="22"/>
        </w:rPr>
        <w:t xml:space="preserve"> </w:t>
      </w:r>
      <w:r w:rsidR="007C3918" w:rsidRPr="007C3918">
        <w:rPr>
          <w:rFonts w:ascii="Calibri" w:hAnsi="Calibri" w:cs="Calibri"/>
          <w:sz w:val="22"/>
          <w:szCs w:val="22"/>
        </w:rPr>
        <w:t>Ciò al fine di definire un</w:t>
      </w:r>
      <w:r w:rsidR="007C3918" w:rsidRPr="007C3918">
        <w:rPr>
          <w:rFonts w:ascii="Calibri" w:hAnsi="Calibri" w:cs="Calibri"/>
          <w:color w:val="FF0000"/>
          <w:sz w:val="22"/>
          <w:szCs w:val="22"/>
        </w:rPr>
        <w:t xml:space="preserve"> </w:t>
      </w:r>
      <w:r w:rsidR="0080170F" w:rsidRPr="007C3918">
        <w:rPr>
          <w:rFonts w:ascii="Calibri" w:eastAsia="Times New Roman" w:hAnsi="Calibri" w:cs="Calibri"/>
          <w:sz w:val="22"/>
          <w:szCs w:val="22"/>
        </w:rPr>
        <w:t xml:space="preserve">approccio </w:t>
      </w:r>
      <w:r w:rsidR="0080170F" w:rsidRPr="007C3918">
        <w:rPr>
          <w:rFonts w:ascii="Calibri" w:eastAsia="Times New Roman" w:hAnsi="Calibri" w:cs="Calibri"/>
          <w:i/>
          <w:iCs/>
          <w:sz w:val="22"/>
          <w:szCs w:val="22"/>
        </w:rPr>
        <w:t>history-</w:t>
      </w:r>
      <w:proofErr w:type="spellStart"/>
      <w:r w:rsidR="0080170F" w:rsidRPr="007C3918">
        <w:rPr>
          <w:rFonts w:ascii="Calibri" w:eastAsia="Times New Roman" w:hAnsi="Calibri" w:cs="Calibri"/>
          <w:i/>
          <w:iCs/>
          <w:sz w:val="22"/>
          <w:szCs w:val="22"/>
        </w:rPr>
        <w:t>based</w:t>
      </w:r>
      <w:proofErr w:type="spellEnd"/>
      <w:r w:rsidR="007C3918" w:rsidRPr="007C3918">
        <w:rPr>
          <w:rFonts w:ascii="Calibri" w:eastAsia="Times New Roman" w:hAnsi="Calibri" w:cs="Calibri"/>
          <w:i/>
          <w:iCs/>
          <w:sz w:val="22"/>
          <w:szCs w:val="22"/>
        </w:rPr>
        <w:t xml:space="preserve"> </w:t>
      </w:r>
      <w:r w:rsidR="0080170F" w:rsidRPr="007C3918">
        <w:rPr>
          <w:rFonts w:ascii="Calibri" w:eastAsia="Times New Roman" w:hAnsi="Calibri" w:cs="Calibri"/>
          <w:sz w:val="22"/>
          <w:szCs w:val="22"/>
        </w:rPr>
        <w:t>inteso come una metodologia che colloca le ragioni profonde dell'abbandono, così come le sue ripercussioni su territori e insediamenti, all'interno di un contesto storico</w:t>
      </w:r>
      <w:r w:rsidR="007C3918" w:rsidRPr="007C3918">
        <w:rPr>
          <w:rFonts w:ascii="Calibri" w:eastAsia="Times New Roman" w:hAnsi="Calibri" w:cs="Calibri"/>
          <w:sz w:val="22"/>
          <w:szCs w:val="22"/>
        </w:rPr>
        <w:t>. Tale approccio</w:t>
      </w:r>
      <w:r w:rsidR="0080170F" w:rsidRPr="007C3918">
        <w:rPr>
          <w:rFonts w:ascii="Calibri" w:eastAsia="Times New Roman" w:hAnsi="Calibri" w:cs="Calibri"/>
          <w:sz w:val="22"/>
          <w:szCs w:val="22"/>
        </w:rPr>
        <w:t xml:space="preserve"> diventa la premessa per individuare possibili strategie per "mitigare" il fenomeno</w:t>
      </w:r>
      <w:r w:rsidR="007C3918" w:rsidRPr="007C3918">
        <w:rPr>
          <w:rFonts w:ascii="Calibri" w:eastAsia="Times New Roman" w:hAnsi="Calibri" w:cs="Calibri"/>
          <w:sz w:val="22"/>
          <w:szCs w:val="22"/>
        </w:rPr>
        <w:t xml:space="preserve"> dell’abbandono</w:t>
      </w:r>
      <w:r w:rsidR="0080170F" w:rsidRPr="007C3918">
        <w:rPr>
          <w:rFonts w:ascii="Calibri" w:eastAsia="Times New Roman" w:hAnsi="Calibri" w:cs="Calibri"/>
          <w:sz w:val="22"/>
          <w:szCs w:val="22"/>
        </w:rPr>
        <w:t xml:space="preserve"> e le sue conseguenze sul patrimonio culturale</w:t>
      </w:r>
      <w:r w:rsidR="0080170F" w:rsidRPr="007C3918">
        <w:rPr>
          <w:rStyle w:val="Rimandonotaapidipagina"/>
          <w:rFonts w:ascii="Calibri" w:hAnsi="Calibri" w:cs="Calibri"/>
          <w:sz w:val="22"/>
          <w:szCs w:val="22"/>
        </w:rPr>
        <w:footnoteReference w:id="26"/>
      </w:r>
      <w:r w:rsidR="003B3F79">
        <w:rPr>
          <w:rFonts w:ascii="Calibri" w:eastAsia="Times New Roman" w:hAnsi="Calibri" w:cs="Calibri"/>
          <w:sz w:val="22"/>
          <w:szCs w:val="22"/>
        </w:rPr>
        <w:t>.</w:t>
      </w:r>
    </w:p>
    <w:p w14:paraId="577B2AC3" w14:textId="65382646" w:rsidR="005A7DB8" w:rsidRDefault="007E5C0C" w:rsidP="00D73FD4">
      <w:pPr>
        <w:jc w:val="both"/>
        <w:rPr>
          <w:rFonts w:ascii="Calibri" w:eastAsia="Times New Roman" w:hAnsi="Calibri" w:cs="Calibri"/>
          <w:sz w:val="22"/>
          <w:szCs w:val="22"/>
        </w:rPr>
      </w:pPr>
      <w:r>
        <w:rPr>
          <w:rFonts w:ascii="Calibri" w:eastAsia="Times New Roman" w:hAnsi="Calibri" w:cs="Calibri"/>
          <w:sz w:val="22"/>
          <w:szCs w:val="22"/>
        </w:rPr>
        <w:t>S</w:t>
      </w:r>
      <w:r w:rsidR="007C3918">
        <w:rPr>
          <w:rFonts w:ascii="Calibri" w:eastAsia="Times New Roman" w:hAnsi="Calibri" w:cs="Calibri"/>
          <w:sz w:val="22"/>
          <w:szCs w:val="22"/>
        </w:rPr>
        <w:t xml:space="preserve">i segnalano infine alcuni tentativi finalizzati </w:t>
      </w:r>
      <w:r w:rsidR="001F23CE">
        <w:rPr>
          <w:rFonts w:ascii="Calibri" w:eastAsia="Times New Roman" w:hAnsi="Calibri" w:cs="Calibri"/>
          <w:sz w:val="22"/>
          <w:szCs w:val="22"/>
        </w:rPr>
        <w:t>a definire strumenti o modelli per la raccolta dei dati</w:t>
      </w:r>
      <w:r w:rsidR="00727678">
        <w:rPr>
          <w:rFonts w:ascii="Calibri" w:eastAsia="Times New Roman" w:hAnsi="Calibri" w:cs="Calibri"/>
          <w:sz w:val="22"/>
          <w:szCs w:val="22"/>
        </w:rPr>
        <w:t xml:space="preserve"> con l’aiuto del digitale</w:t>
      </w:r>
      <w:r w:rsidR="001F23CE">
        <w:rPr>
          <w:rFonts w:ascii="Calibri" w:eastAsia="Times New Roman" w:hAnsi="Calibri" w:cs="Calibri"/>
          <w:sz w:val="22"/>
          <w:szCs w:val="22"/>
        </w:rPr>
        <w:t>. Il tema</w:t>
      </w:r>
      <w:r w:rsidR="00727678">
        <w:rPr>
          <w:rFonts w:ascii="Calibri" w:eastAsia="Times New Roman" w:hAnsi="Calibri" w:cs="Calibri"/>
          <w:sz w:val="22"/>
          <w:szCs w:val="22"/>
        </w:rPr>
        <w:t xml:space="preserve"> non è affatto nuovo, anzi,</w:t>
      </w:r>
      <w:r w:rsidR="001F23CE">
        <w:rPr>
          <w:rFonts w:ascii="Calibri" w:eastAsia="Times New Roman" w:hAnsi="Calibri" w:cs="Calibri"/>
          <w:sz w:val="22"/>
          <w:szCs w:val="22"/>
        </w:rPr>
        <w:t xml:space="preserve"> è </w:t>
      </w:r>
      <w:r w:rsidR="00727678">
        <w:rPr>
          <w:rFonts w:ascii="Calibri" w:eastAsia="Times New Roman" w:hAnsi="Calibri" w:cs="Calibri"/>
          <w:sz w:val="22"/>
          <w:szCs w:val="22"/>
        </w:rPr>
        <w:t>già stato oggetto di approfondimento grazie all’applicazione dei Sistemi Informativi Territoriali (SIT) alla conoscenza del patrimonio architettonico</w:t>
      </w:r>
      <w:r w:rsidR="00297E75">
        <w:rPr>
          <w:rFonts w:ascii="Calibri" w:eastAsia="Times New Roman" w:hAnsi="Calibri" w:cs="Calibri"/>
          <w:sz w:val="22"/>
          <w:szCs w:val="22"/>
        </w:rPr>
        <w:t xml:space="preserve">. Come è noto, un passaggio importante </w:t>
      </w:r>
      <w:r w:rsidR="0041781F">
        <w:rPr>
          <w:rFonts w:ascii="Calibri" w:eastAsia="Times New Roman" w:hAnsi="Calibri" w:cs="Calibri"/>
          <w:sz w:val="22"/>
          <w:szCs w:val="22"/>
        </w:rPr>
        <w:t>si è attuato con</w:t>
      </w:r>
      <w:r w:rsidR="00727678">
        <w:rPr>
          <w:rFonts w:ascii="Calibri" w:eastAsia="Times New Roman" w:hAnsi="Calibri" w:cs="Calibri"/>
          <w:sz w:val="22"/>
          <w:szCs w:val="22"/>
        </w:rPr>
        <w:t xml:space="preserve"> </w:t>
      </w:r>
      <w:r w:rsidR="00297E75">
        <w:rPr>
          <w:rFonts w:ascii="Calibri" w:eastAsia="Times New Roman" w:hAnsi="Calibri" w:cs="Calibri"/>
          <w:sz w:val="22"/>
          <w:szCs w:val="22"/>
        </w:rPr>
        <w:t>l’</w:t>
      </w:r>
      <w:r w:rsidR="00727678">
        <w:rPr>
          <w:rFonts w:ascii="Calibri" w:eastAsia="Times New Roman" w:hAnsi="Calibri" w:cs="Calibri"/>
          <w:sz w:val="22"/>
          <w:szCs w:val="22"/>
        </w:rPr>
        <w:t xml:space="preserve">estensione </w:t>
      </w:r>
      <w:r w:rsidR="00297E75">
        <w:rPr>
          <w:rFonts w:ascii="Calibri" w:eastAsia="Times New Roman" w:hAnsi="Calibri" w:cs="Calibri"/>
          <w:sz w:val="22"/>
          <w:szCs w:val="22"/>
        </w:rPr>
        <w:t xml:space="preserve">di questo metodo di documentazione, il riferimento è in particolare alla Carta del Rischio, </w:t>
      </w:r>
      <w:r w:rsidR="00727678">
        <w:rPr>
          <w:rFonts w:ascii="Calibri" w:eastAsia="Times New Roman" w:hAnsi="Calibri" w:cs="Calibri"/>
          <w:sz w:val="22"/>
          <w:szCs w:val="22"/>
        </w:rPr>
        <w:t>dalla scala dell’edificio a</w:t>
      </w:r>
      <w:r>
        <w:rPr>
          <w:rFonts w:ascii="Calibri" w:eastAsia="Times New Roman" w:hAnsi="Calibri" w:cs="Calibri"/>
          <w:sz w:val="22"/>
          <w:szCs w:val="22"/>
        </w:rPr>
        <w:t xml:space="preserve"> quella del</w:t>
      </w:r>
      <w:r w:rsidR="00727678">
        <w:rPr>
          <w:rFonts w:ascii="Calibri" w:eastAsia="Times New Roman" w:hAnsi="Calibri" w:cs="Calibri"/>
          <w:sz w:val="22"/>
          <w:szCs w:val="22"/>
        </w:rPr>
        <w:t xml:space="preserve"> centro storico</w:t>
      </w:r>
      <w:r w:rsidR="00727678">
        <w:rPr>
          <w:rStyle w:val="Rimandonotaapidipagina"/>
          <w:rFonts w:ascii="Calibri" w:eastAsia="Times New Roman" w:hAnsi="Calibri" w:cs="Calibri"/>
          <w:sz w:val="22"/>
          <w:szCs w:val="22"/>
        </w:rPr>
        <w:footnoteReference w:id="27"/>
      </w:r>
      <w:r w:rsidR="001F23CE">
        <w:rPr>
          <w:rFonts w:ascii="Calibri" w:eastAsia="Times New Roman" w:hAnsi="Calibri" w:cs="Calibri"/>
          <w:sz w:val="22"/>
          <w:szCs w:val="22"/>
        </w:rPr>
        <w:t>.</w:t>
      </w:r>
      <w:r w:rsidR="00297E75">
        <w:rPr>
          <w:rFonts w:ascii="Calibri" w:eastAsia="Times New Roman" w:hAnsi="Calibri" w:cs="Calibri"/>
          <w:sz w:val="22"/>
          <w:szCs w:val="22"/>
        </w:rPr>
        <w:t xml:space="preserve"> </w:t>
      </w:r>
      <w:r w:rsidR="00335EF6">
        <w:rPr>
          <w:rFonts w:ascii="Calibri" w:eastAsia="Times New Roman" w:hAnsi="Calibri" w:cs="Calibri"/>
          <w:sz w:val="22"/>
          <w:szCs w:val="22"/>
        </w:rPr>
        <w:t xml:space="preserve">È </w:t>
      </w:r>
      <w:r w:rsidR="00297E75">
        <w:rPr>
          <w:rFonts w:ascii="Calibri" w:eastAsia="Times New Roman" w:hAnsi="Calibri" w:cs="Calibri"/>
          <w:sz w:val="22"/>
          <w:szCs w:val="22"/>
        </w:rPr>
        <w:t>evidente che questa modalità di documentazione,</w:t>
      </w:r>
      <w:r w:rsidR="00335EF6">
        <w:rPr>
          <w:rFonts w:ascii="Calibri" w:eastAsia="Times New Roman" w:hAnsi="Calibri" w:cs="Calibri"/>
          <w:sz w:val="22"/>
          <w:szCs w:val="22"/>
        </w:rPr>
        <w:t xml:space="preserve"> originariamente concepita con l’intento di valutare il rischio di perdita di beni architettonici e archeologici</w:t>
      </w:r>
      <w:r w:rsidR="009B43CD">
        <w:rPr>
          <w:rFonts w:ascii="Calibri" w:eastAsia="Times New Roman" w:hAnsi="Calibri" w:cs="Calibri"/>
          <w:sz w:val="22"/>
          <w:szCs w:val="22"/>
        </w:rPr>
        <w:t>,</w:t>
      </w:r>
      <w:r w:rsidR="00297E75">
        <w:rPr>
          <w:rFonts w:ascii="Calibri" w:eastAsia="Times New Roman" w:hAnsi="Calibri" w:cs="Calibri"/>
          <w:sz w:val="22"/>
          <w:szCs w:val="22"/>
        </w:rPr>
        <w:t xml:space="preserve"> apre grandi possibilità anche per la documentazione delle dinamiche di abbandono dei piccoli centri di aree interne</w:t>
      </w:r>
      <w:r>
        <w:rPr>
          <w:rStyle w:val="Rimandonotaapidipagina"/>
          <w:rFonts w:ascii="Calibri" w:eastAsia="Times New Roman" w:hAnsi="Calibri" w:cs="Calibri"/>
          <w:sz w:val="22"/>
          <w:szCs w:val="22"/>
        </w:rPr>
        <w:footnoteReference w:id="28"/>
      </w:r>
      <w:r w:rsidR="00297E75">
        <w:rPr>
          <w:rFonts w:ascii="Calibri" w:eastAsia="Times New Roman" w:hAnsi="Calibri" w:cs="Calibri"/>
          <w:sz w:val="22"/>
          <w:szCs w:val="22"/>
        </w:rPr>
        <w:t xml:space="preserve">. </w:t>
      </w:r>
    </w:p>
    <w:p w14:paraId="5EA59C97" w14:textId="15D3B43E" w:rsidR="00C40094" w:rsidRPr="00C40094" w:rsidRDefault="00297E75" w:rsidP="00D73FD4">
      <w:pPr>
        <w:jc w:val="both"/>
        <w:rPr>
          <w:rFonts w:ascii="Calibri" w:hAnsi="Calibri" w:cs="Calibri"/>
          <w:color w:val="000000" w:themeColor="text1"/>
          <w:sz w:val="22"/>
          <w:szCs w:val="22"/>
        </w:rPr>
      </w:pPr>
      <w:r>
        <w:rPr>
          <w:rFonts w:ascii="Calibri" w:eastAsia="Times New Roman" w:hAnsi="Calibri" w:cs="Calibri"/>
          <w:sz w:val="22"/>
          <w:szCs w:val="22"/>
        </w:rPr>
        <w:t>Ulteriori tentativi sono da segnalare in relazione all’utilizzo di sistemi integrati come il G</w:t>
      </w:r>
      <w:r w:rsidR="00DE47EC">
        <w:rPr>
          <w:rFonts w:ascii="Calibri" w:eastAsia="Times New Roman" w:hAnsi="Calibri" w:cs="Calibri"/>
          <w:sz w:val="22"/>
          <w:szCs w:val="22"/>
        </w:rPr>
        <w:t>IS</w:t>
      </w:r>
      <w:r>
        <w:rPr>
          <w:rFonts w:ascii="Calibri" w:eastAsia="Times New Roman" w:hAnsi="Calibri" w:cs="Calibri"/>
          <w:sz w:val="22"/>
          <w:szCs w:val="22"/>
        </w:rPr>
        <w:t xml:space="preserve"> e l’HB</w:t>
      </w:r>
      <w:r w:rsidR="00DE47EC">
        <w:rPr>
          <w:rFonts w:ascii="Calibri" w:eastAsia="Times New Roman" w:hAnsi="Calibri" w:cs="Calibri"/>
          <w:sz w:val="22"/>
          <w:szCs w:val="22"/>
        </w:rPr>
        <w:t>IM</w:t>
      </w:r>
      <w:r>
        <w:rPr>
          <w:rStyle w:val="Rimandonotaapidipagina"/>
          <w:rFonts w:ascii="Calibri" w:eastAsia="Times New Roman" w:hAnsi="Calibri" w:cs="Calibri"/>
          <w:sz w:val="22"/>
          <w:szCs w:val="22"/>
        </w:rPr>
        <w:footnoteReference w:id="29"/>
      </w:r>
      <w:r>
        <w:rPr>
          <w:rFonts w:ascii="Calibri" w:eastAsia="Times New Roman" w:hAnsi="Calibri" w:cs="Calibri"/>
          <w:sz w:val="22"/>
          <w:szCs w:val="22"/>
        </w:rPr>
        <w:t xml:space="preserve"> </w:t>
      </w:r>
      <w:r w:rsidR="00C40094">
        <w:rPr>
          <w:rFonts w:ascii="Calibri" w:eastAsia="Times New Roman" w:hAnsi="Calibri" w:cs="Calibri"/>
          <w:sz w:val="22"/>
          <w:szCs w:val="22"/>
        </w:rPr>
        <w:t>per la raccolta di</w:t>
      </w:r>
      <w:r w:rsidR="00DE47EC">
        <w:rPr>
          <w:rFonts w:ascii="Calibri" w:eastAsia="Times New Roman" w:hAnsi="Calibri" w:cs="Calibri"/>
          <w:sz w:val="22"/>
          <w:szCs w:val="22"/>
        </w:rPr>
        <w:t xml:space="preserve"> </w:t>
      </w:r>
      <w:r w:rsidR="00C40094">
        <w:rPr>
          <w:rFonts w:ascii="Calibri" w:eastAsia="Times New Roman" w:hAnsi="Calibri" w:cs="Calibri"/>
          <w:sz w:val="22"/>
          <w:szCs w:val="22"/>
        </w:rPr>
        <w:t>dati</w:t>
      </w:r>
      <w:r w:rsidR="00843410">
        <w:rPr>
          <w:rFonts w:ascii="Calibri" w:eastAsia="Times New Roman" w:hAnsi="Calibri" w:cs="Calibri"/>
          <w:sz w:val="22"/>
          <w:szCs w:val="22"/>
        </w:rPr>
        <w:t>,</w:t>
      </w:r>
      <w:r w:rsidR="00C40094">
        <w:rPr>
          <w:rFonts w:ascii="Calibri" w:eastAsia="Times New Roman" w:hAnsi="Calibri" w:cs="Calibri"/>
          <w:sz w:val="22"/>
          <w:szCs w:val="22"/>
        </w:rPr>
        <w:t xml:space="preserve"> </w:t>
      </w:r>
      <w:r w:rsidR="00DE47EC">
        <w:rPr>
          <w:rFonts w:ascii="Calibri" w:eastAsia="Times New Roman" w:hAnsi="Calibri" w:cs="Calibri"/>
          <w:sz w:val="22"/>
          <w:szCs w:val="22"/>
        </w:rPr>
        <w:t>di natura anche molto diversa</w:t>
      </w:r>
      <w:r w:rsidR="00843410">
        <w:rPr>
          <w:rFonts w:ascii="Calibri" w:eastAsia="Times New Roman" w:hAnsi="Calibri" w:cs="Calibri"/>
          <w:sz w:val="22"/>
          <w:szCs w:val="22"/>
        </w:rPr>
        <w:t>,</w:t>
      </w:r>
      <w:r w:rsidR="00320129">
        <w:rPr>
          <w:rFonts w:ascii="Calibri" w:eastAsia="Times New Roman" w:hAnsi="Calibri" w:cs="Calibri"/>
          <w:sz w:val="22"/>
          <w:szCs w:val="22"/>
        </w:rPr>
        <w:t xml:space="preserve"> </w:t>
      </w:r>
      <w:r w:rsidR="00DE47EC">
        <w:rPr>
          <w:rFonts w:ascii="Calibri" w:eastAsia="Times New Roman" w:hAnsi="Calibri" w:cs="Calibri"/>
          <w:sz w:val="22"/>
          <w:szCs w:val="22"/>
        </w:rPr>
        <w:t>rispetto a un determinato territorio</w:t>
      </w:r>
      <w:r w:rsidR="00C40094">
        <w:rPr>
          <w:rFonts w:ascii="Calibri" w:eastAsia="Times New Roman" w:hAnsi="Calibri" w:cs="Calibri"/>
          <w:sz w:val="22"/>
          <w:szCs w:val="22"/>
        </w:rPr>
        <w:t xml:space="preserve">. Lo scopo è di definire </w:t>
      </w:r>
      <w:r w:rsidR="00C40094">
        <w:rPr>
          <w:rFonts w:ascii="Calibri" w:eastAsia="Times New Roman" w:hAnsi="Calibri" w:cs="Calibri"/>
          <w:sz w:val="22"/>
          <w:szCs w:val="22"/>
        </w:rPr>
        <w:lastRenderedPageBreak/>
        <w:t>modell</w:t>
      </w:r>
      <w:r w:rsidR="00843410">
        <w:rPr>
          <w:rFonts w:ascii="Calibri" w:eastAsia="Times New Roman" w:hAnsi="Calibri" w:cs="Calibri"/>
          <w:sz w:val="22"/>
          <w:szCs w:val="22"/>
        </w:rPr>
        <w:t>i</w:t>
      </w:r>
      <w:r w:rsidR="00C40094">
        <w:rPr>
          <w:rFonts w:ascii="Calibri" w:eastAsia="Times New Roman" w:hAnsi="Calibri" w:cs="Calibri"/>
          <w:sz w:val="22"/>
          <w:szCs w:val="22"/>
        </w:rPr>
        <w:t xml:space="preserve"> digital</w:t>
      </w:r>
      <w:r w:rsidR="00843410">
        <w:rPr>
          <w:rFonts w:ascii="Calibri" w:eastAsia="Times New Roman" w:hAnsi="Calibri" w:cs="Calibri"/>
          <w:sz w:val="22"/>
          <w:szCs w:val="22"/>
        </w:rPr>
        <w:t>i</w:t>
      </w:r>
      <w:r w:rsidR="00C40094">
        <w:rPr>
          <w:rFonts w:ascii="Calibri" w:eastAsia="Times New Roman" w:hAnsi="Calibri" w:cs="Calibri"/>
          <w:sz w:val="22"/>
          <w:szCs w:val="22"/>
        </w:rPr>
        <w:t xml:space="preserve"> </w:t>
      </w:r>
      <w:r w:rsidR="00843410">
        <w:rPr>
          <w:rFonts w:ascii="Calibri" w:eastAsia="Times New Roman" w:hAnsi="Calibri" w:cs="Calibri"/>
          <w:sz w:val="22"/>
          <w:szCs w:val="22"/>
        </w:rPr>
        <w:t>di</w:t>
      </w:r>
      <w:r w:rsidR="00C40094">
        <w:rPr>
          <w:rFonts w:ascii="Calibri" w:eastAsia="Times New Roman" w:hAnsi="Calibri" w:cs="Calibri"/>
          <w:sz w:val="22"/>
          <w:szCs w:val="22"/>
        </w:rPr>
        <w:t xml:space="preserve"> supporto alla progettazione di strategie efficaci per la gestione del patrimonio costruito</w:t>
      </w:r>
      <w:r w:rsidR="00DE47EC">
        <w:rPr>
          <w:rFonts w:ascii="Calibri" w:eastAsia="Times New Roman" w:hAnsi="Calibri" w:cs="Calibri"/>
          <w:sz w:val="22"/>
          <w:szCs w:val="22"/>
        </w:rPr>
        <w:t xml:space="preserve">. </w:t>
      </w:r>
      <w:r w:rsidR="00320129">
        <w:rPr>
          <w:rFonts w:ascii="Calibri" w:eastAsia="Times New Roman" w:hAnsi="Calibri" w:cs="Calibri"/>
          <w:sz w:val="22"/>
          <w:szCs w:val="22"/>
        </w:rPr>
        <w:t>La modellazione, in questo caso, utilizza una combinazione di dati raccolti sul campo, anche con l’aiuto di tecniche avanzate di rilevamento (laser scanner, LIDAR, ecc.), indagini bibliografiche e archivistiche, banche dati. Questa modalità innovativa di integrazione dei dati presenta non pochi problemi di gestione del modello, soprattutto in termini di interoperabilità dei sistemi adottati</w:t>
      </w:r>
      <w:r w:rsidR="00C40094">
        <w:rPr>
          <w:rStyle w:val="Rimandonotaapidipagina"/>
          <w:rFonts w:ascii="Calibri" w:eastAsia="Times New Roman" w:hAnsi="Calibri" w:cs="Calibri"/>
          <w:sz w:val="22"/>
          <w:szCs w:val="22"/>
        </w:rPr>
        <w:footnoteReference w:id="30"/>
      </w:r>
      <w:r w:rsidR="00320129">
        <w:rPr>
          <w:rFonts w:ascii="Calibri" w:eastAsia="Times New Roman" w:hAnsi="Calibri" w:cs="Calibri"/>
          <w:sz w:val="22"/>
          <w:szCs w:val="22"/>
        </w:rPr>
        <w:t xml:space="preserve"> </w:t>
      </w:r>
      <w:r w:rsidR="00A92EA5">
        <w:rPr>
          <w:rFonts w:ascii="Calibri" w:eastAsia="Times New Roman" w:hAnsi="Calibri" w:cs="Calibri"/>
          <w:sz w:val="22"/>
          <w:szCs w:val="22"/>
        </w:rPr>
        <w:t>e,</w:t>
      </w:r>
      <w:r w:rsidR="00320129">
        <w:rPr>
          <w:rFonts w:ascii="Calibri" w:eastAsia="Times New Roman" w:hAnsi="Calibri" w:cs="Calibri"/>
          <w:sz w:val="22"/>
          <w:szCs w:val="22"/>
        </w:rPr>
        <w:t xml:space="preserve"> ancora più a monte</w:t>
      </w:r>
      <w:r w:rsidR="00A92EA5">
        <w:rPr>
          <w:rFonts w:ascii="Calibri" w:eastAsia="Times New Roman" w:hAnsi="Calibri" w:cs="Calibri"/>
          <w:sz w:val="22"/>
          <w:szCs w:val="22"/>
        </w:rPr>
        <w:t>,</w:t>
      </w:r>
      <w:r w:rsidR="00320129">
        <w:rPr>
          <w:rFonts w:ascii="Calibri" w:eastAsia="Times New Roman" w:hAnsi="Calibri" w:cs="Calibri"/>
          <w:sz w:val="22"/>
          <w:szCs w:val="22"/>
        </w:rPr>
        <w:t xml:space="preserve"> di modalità di selezione dei dati</w:t>
      </w:r>
      <w:r w:rsidR="00843410">
        <w:rPr>
          <w:rFonts w:ascii="Calibri" w:eastAsia="Times New Roman" w:hAnsi="Calibri" w:cs="Calibri"/>
          <w:sz w:val="22"/>
          <w:szCs w:val="22"/>
        </w:rPr>
        <w:t>,</w:t>
      </w:r>
      <w:r w:rsidR="00320129">
        <w:rPr>
          <w:rFonts w:ascii="Calibri" w:eastAsia="Times New Roman" w:hAnsi="Calibri" w:cs="Calibri"/>
          <w:sz w:val="22"/>
          <w:szCs w:val="22"/>
        </w:rPr>
        <w:t xml:space="preserve"> </w:t>
      </w:r>
      <w:proofErr w:type="spellStart"/>
      <w:r w:rsidR="00320129">
        <w:rPr>
          <w:rFonts w:ascii="Calibri" w:eastAsia="Times New Roman" w:hAnsi="Calibri" w:cs="Calibri"/>
          <w:sz w:val="22"/>
          <w:szCs w:val="22"/>
        </w:rPr>
        <w:t>multiscalari</w:t>
      </w:r>
      <w:proofErr w:type="spellEnd"/>
      <w:r w:rsidR="00320129">
        <w:rPr>
          <w:rFonts w:ascii="Calibri" w:eastAsia="Times New Roman" w:hAnsi="Calibri" w:cs="Calibri"/>
          <w:sz w:val="22"/>
          <w:szCs w:val="22"/>
        </w:rPr>
        <w:t xml:space="preserve"> e </w:t>
      </w:r>
      <w:proofErr w:type="spellStart"/>
      <w:r w:rsidR="00320129">
        <w:rPr>
          <w:rFonts w:ascii="Calibri" w:eastAsia="Times New Roman" w:hAnsi="Calibri" w:cs="Calibri"/>
          <w:sz w:val="22"/>
          <w:szCs w:val="22"/>
        </w:rPr>
        <w:t>multitemporali</w:t>
      </w:r>
      <w:proofErr w:type="spellEnd"/>
      <w:r w:rsidR="00843410">
        <w:rPr>
          <w:rFonts w:ascii="Calibri" w:eastAsia="Times New Roman" w:hAnsi="Calibri" w:cs="Calibri"/>
          <w:sz w:val="22"/>
          <w:szCs w:val="22"/>
        </w:rPr>
        <w:t>,</w:t>
      </w:r>
      <w:r w:rsidR="00320129">
        <w:rPr>
          <w:rFonts w:ascii="Calibri" w:eastAsia="Times New Roman" w:hAnsi="Calibri" w:cs="Calibri"/>
          <w:sz w:val="22"/>
          <w:szCs w:val="22"/>
        </w:rPr>
        <w:t xml:space="preserve"> raccolti</w:t>
      </w:r>
      <w:r w:rsidR="00335EF6">
        <w:rPr>
          <w:rFonts w:ascii="Calibri" w:eastAsia="Times New Roman" w:hAnsi="Calibri" w:cs="Calibri"/>
          <w:sz w:val="22"/>
          <w:szCs w:val="22"/>
        </w:rPr>
        <w:t xml:space="preserve">. Come opportunamente evidenziato in relazione alla Carta del Rischio, anche in questo caso la raccolta dei dati non è un atto neutro ma </w:t>
      </w:r>
      <w:r w:rsidR="00C40094">
        <w:rPr>
          <w:rFonts w:ascii="Calibri" w:eastAsia="Times New Roman" w:hAnsi="Calibri" w:cs="Calibri"/>
          <w:sz w:val="22"/>
          <w:szCs w:val="22"/>
        </w:rPr>
        <w:t xml:space="preserve">al contrario </w:t>
      </w:r>
      <w:r w:rsidR="00335EF6">
        <w:rPr>
          <w:rFonts w:ascii="Calibri" w:eastAsia="Times New Roman" w:hAnsi="Calibri" w:cs="Calibri"/>
          <w:sz w:val="22"/>
          <w:szCs w:val="22"/>
        </w:rPr>
        <w:t>presuppone</w:t>
      </w:r>
      <w:r w:rsidR="00320129">
        <w:rPr>
          <w:rFonts w:ascii="Calibri" w:eastAsia="Times New Roman" w:hAnsi="Calibri" w:cs="Calibri"/>
          <w:sz w:val="22"/>
          <w:szCs w:val="22"/>
        </w:rPr>
        <w:t xml:space="preserve"> </w:t>
      </w:r>
      <w:r w:rsidR="00335EF6">
        <w:rPr>
          <w:rFonts w:ascii="Calibri" w:eastAsia="Times New Roman" w:hAnsi="Calibri" w:cs="Calibri"/>
          <w:sz w:val="22"/>
          <w:szCs w:val="22"/>
        </w:rPr>
        <w:t xml:space="preserve">a monte la definizione di una scala </w:t>
      </w:r>
      <w:r w:rsidR="00335EF6">
        <w:rPr>
          <w:rFonts w:ascii="@≈'EEΩò" w:hAnsi="@≈'EEΩò" w:cs="@≈'EEΩò"/>
          <w:color w:val="231F20"/>
          <w:sz w:val="22"/>
          <w:szCs w:val="22"/>
          <w14:ligatures w14:val="standardContextual"/>
        </w:rPr>
        <w:t>di valori</w:t>
      </w:r>
      <w:r w:rsidR="00843410">
        <w:rPr>
          <w:rStyle w:val="Rimandonotaapidipagina"/>
          <w:rFonts w:ascii="Calibri" w:hAnsi="Calibri" w:cs="Calibri"/>
          <w:color w:val="000000" w:themeColor="text1"/>
          <w:sz w:val="22"/>
          <w:szCs w:val="22"/>
        </w:rPr>
        <w:footnoteReference w:id="31"/>
      </w:r>
      <w:r w:rsidR="00335EF6">
        <w:rPr>
          <w:rFonts w:ascii="@≈'EEΩò" w:hAnsi="@≈'EEΩò" w:cs="@≈'EEΩò"/>
          <w:color w:val="231F20"/>
          <w:sz w:val="22"/>
          <w:szCs w:val="22"/>
          <w14:ligatures w14:val="standardContextual"/>
        </w:rPr>
        <w:t xml:space="preserve">, tenendo conto </w:t>
      </w:r>
      <w:r w:rsidR="00335EF6" w:rsidRPr="00C40094">
        <w:rPr>
          <w:rFonts w:ascii="@≈'EEΩò" w:hAnsi="@≈'EEΩò" w:cs="@≈'EEΩò"/>
          <w:color w:val="000000" w:themeColor="text1"/>
          <w:sz w:val="22"/>
          <w:szCs w:val="22"/>
          <w14:ligatures w14:val="standardContextual"/>
        </w:rPr>
        <w:t>che</w:t>
      </w:r>
      <w:r w:rsidR="00C40094" w:rsidRPr="00C40094">
        <w:rPr>
          <w:rFonts w:ascii="Calibri" w:hAnsi="Calibri" w:cs="Calibri"/>
          <w:color w:val="000000" w:themeColor="text1"/>
          <w:sz w:val="22"/>
          <w:szCs w:val="22"/>
        </w:rPr>
        <w:t xml:space="preserve"> l’obiettivo finale di processi così complessi è il recupero del patrimonio diffuso in un bilanciamento tra la ragioni della tutela e il benessere delle comunità nel contesto di quel determinato territorio. </w:t>
      </w:r>
    </w:p>
    <w:p w14:paraId="00C06E62" w14:textId="77777777" w:rsidR="00A92EA5" w:rsidRDefault="00A92EA5" w:rsidP="00D73FD4">
      <w:pPr>
        <w:jc w:val="both"/>
        <w:rPr>
          <w:rFonts w:ascii="Calibri" w:eastAsia="Times New Roman" w:hAnsi="Calibri" w:cs="Calibri"/>
          <w:sz w:val="22"/>
          <w:szCs w:val="22"/>
        </w:rPr>
      </w:pPr>
    </w:p>
    <w:p w14:paraId="79D4B929" w14:textId="3DE47745" w:rsidR="001F4F1D" w:rsidRPr="006335FF" w:rsidRDefault="00D63F64" w:rsidP="00D73FD4">
      <w:pPr>
        <w:jc w:val="both"/>
        <w:rPr>
          <w:rFonts w:ascii="Calibri" w:hAnsi="Calibri" w:cs="Calibri"/>
          <w:i/>
          <w:iCs/>
          <w:sz w:val="22"/>
          <w:szCs w:val="22"/>
        </w:rPr>
      </w:pPr>
      <w:r w:rsidRPr="006335FF">
        <w:rPr>
          <w:rFonts w:ascii="Calibri" w:hAnsi="Calibri" w:cs="Calibri"/>
          <w:i/>
          <w:iCs/>
          <w:sz w:val="22"/>
          <w:szCs w:val="22"/>
        </w:rPr>
        <w:t xml:space="preserve">2. </w:t>
      </w:r>
      <w:r w:rsidR="00615182" w:rsidRPr="006335FF">
        <w:rPr>
          <w:rFonts w:ascii="Calibri" w:hAnsi="Calibri" w:cs="Calibri"/>
          <w:i/>
          <w:iCs/>
          <w:sz w:val="22"/>
          <w:szCs w:val="22"/>
        </w:rPr>
        <w:t>Dall’alto, dal basso, oltre i recinti</w:t>
      </w:r>
      <w:r w:rsidR="00430CC7" w:rsidRPr="006335FF">
        <w:rPr>
          <w:rFonts w:ascii="Calibri" w:hAnsi="Calibri" w:cs="Calibri"/>
          <w:i/>
          <w:iCs/>
          <w:sz w:val="22"/>
          <w:szCs w:val="22"/>
        </w:rPr>
        <w:t xml:space="preserve">: </w:t>
      </w:r>
      <w:r w:rsidR="00CF179B" w:rsidRPr="006335FF">
        <w:rPr>
          <w:rFonts w:ascii="Calibri" w:hAnsi="Calibri" w:cs="Calibri"/>
          <w:i/>
          <w:iCs/>
          <w:sz w:val="22"/>
          <w:szCs w:val="22"/>
        </w:rPr>
        <w:t xml:space="preserve">nuove tendenze e vecchi schemi per il riuso del patrimonio abbandonato </w:t>
      </w:r>
    </w:p>
    <w:p w14:paraId="01B05EC4" w14:textId="77777777" w:rsidR="001F4F1D" w:rsidRPr="006335FF" w:rsidRDefault="001F4F1D" w:rsidP="00D73FD4">
      <w:pPr>
        <w:jc w:val="both"/>
        <w:rPr>
          <w:rFonts w:ascii="Calibri" w:hAnsi="Calibri" w:cs="Calibri"/>
          <w:i/>
          <w:iCs/>
          <w:sz w:val="22"/>
          <w:szCs w:val="22"/>
        </w:rPr>
      </w:pPr>
    </w:p>
    <w:p w14:paraId="7CB740BE" w14:textId="7739197F" w:rsidR="00DB5683" w:rsidRPr="006335FF" w:rsidRDefault="00337F2F" w:rsidP="00D73FD4">
      <w:pPr>
        <w:jc w:val="both"/>
        <w:rPr>
          <w:rFonts w:ascii="Calibri" w:hAnsi="Calibri" w:cs="Calibri"/>
          <w:sz w:val="22"/>
          <w:szCs w:val="22"/>
        </w:rPr>
      </w:pPr>
      <w:r w:rsidRPr="006335FF">
        <w:rPr>
          <w:rFonts w:ascii="Calibri" w:hAnsi="Calibri" w:cs="Calibri"/>
          <w:sz w:val="22"/>
          <w:szCs w:val="22"/>
        </w:rPr>
        <w:t>Come già detto,</w:t>
      </w:r>
      <w:r w:rsidR="00A92EA5" w:rsidRPr="006335FF">
        <w:rPr>
          <w:rFonts w:ascii="Calibri" w:hAnsi="Calibri" w:cs="Calibri"/>
          <w:sz w:val="22"/>
          <w:szCs w:val="22"/>
        </w:rPr>
        <w:t xml:space="preserve"> grande interesse – ne</w:t>
      </w:r>
      <w:r w:rsidR="00090F63" w:rsidRPr="006335FF">
        <w:rPr>
          <w:rFonts w:ascii="Calibri" w:hAnsi="Calibri" w:cs="Calibri"/>
          <w:sz w:val="22"/>
          <w:szCs w:val="22"/>
        </w:rPr>
        <w:t>gli studi</w:t>
      </w:r>
      <w:r w:rsidR="00A92EA5" w:rsidRPr="006335FF">
        <w:rPr>
          <w:rFonts w:ascii="Calibri" w:hAnsi="Calibri" w:cs="Calibri"/>
          <w:sz w:val="22"/>
          <w:szCs w:val="22"/>
        </w:rPr>
        <w:t xml:space="preserve"> di settore – è per</w:t>
      </w:r>
      <w:r w:rsidRPr="006335FF">
        <w:rPr>
          <w:rFonts w:ascii="Calibri" w:hAnsi="Calibri" w:cs="Calibri"/>
          <w:sz w:val="22"/>
          <w:szCs w:val="22"/>
        </w:rPr>
        <w:t xml:space="preserve"> gli aspetti progettuali</w:t>
      </w:r>
      <w:r w:rsidR="00090F63" w:rsidRPr="006335FF">
        <w:rPr>
          <w:rFonts w:ascii="Calibri" w:hAnsi="Calibri" w:cs="Calibri"/>
          <w:sz w:val="22"/>
          <w:szCs w:val="22"/>
        </w:rPr>
        <w:t xml:space="preserve"> connessi al riuso e alla valorizzazione del patrimonio costruito</w:t>
      </w:r>
      <w:r w:rsidR="00B83660" w:rsidRPr="006335FF">
        <w:rPr>
          <w:rFonts w:ascii="Calibri" w:hAnsi="Calibri" w:cs="Calibri"/>
          <w:sz w:val="22"/>
          <w:szCs w:val="22"/>
        </w:rPr>
        <w:t>,</w:t>
      </w:r>
      <w:r w:rsidR="00F65DA1" w:rsidRPr="006335FF">
        <w:rPr>
          <w:rFonts w:ascii="Calibri" w:hAnsi="Calibri" w:cs="Calibri"/>
          <w:sz w:val="22"/>
          <w:szCs w:val="22"/>
        </w:rPr>
        <w:t xml:space="preserve"> diffuso e no</w:t>
      </w:r>
      <w:r w:rsidR="005D62B0" w:rsidRPr="006335FF">
        <w:rPr>
          <w:rFonts w:ascii="Calibri" w:hAnsi="Calibri" w:cs="Calibri"/>
          <w:sz w:val="22"/>
          <w:szCs w:val="22"/>
        </w:rPr>
        <w:t>,</w:t>
      </w:r>
      <w:r w:rsidR="00F65DA1" w:rsidRPr="006335FF">
        <w:rPr>
          <w:rFonts w:ascii="Calibri" w:hAnsi="Calibri" w:cs="Calibri"/>
          <w:sz w:val="22"/>
          <w:szCs w:val="22"/>
        </w:rPr>
        <w:t xml:space="preserve"> nelle aree ad alto rischio di spopolamento</w:t>
      </w:r>
      <w:r w:rsidR="00C4041E">
        <w:rPr>
          <w:rStyle w:val="Rimandonotaapidipagina"/>
          <w:rFonts w:ascii="Calibri" w:hAnsi="Calibri" w:cs="Calibri"/>
          <w:sz w:val="22"/>
          <w:szCs w:val="22"/>
        </w:rPr>
        <w:footnoteReference w:id="32"/>
      </w:r>
      <w:r w:rsidR="00090F63" w:rsidRPr="006335FF">
        <w:rPr>
          <w:rFonts w:ascii="Calibri" w:hAnsi="Calibri" w:cs="Calibri"/>
          <w:sz w:val="22"/>
          <w:szCs w:val="22"/>
        </w:rPr>
        <w:t xml:space="preserve">. Il tema ovviamente non è nuovo alla </w:t>
      </w:r>
      <w:r w:rsidR="00B83660" w:rsidRPr="006335FF">
        <w:rPr>
          <w:rFonts w:ascii="Calibri" w:hAnsi="Calibri" w:cs="Calibri"/>
          <w:sz w:val="22"/>
          <w:szCs w:val="22"/>
        </w:rPr>
        <w:t>disciplina</w:t>
      </w:r>
      <w:r w:rsidR="007C73BE">
        <w:rPr>
          <w:rFonts w:ascii="Calibri" w:hAnsi="Calibri" w:cs="Calibri"/>
          <w:sz w:val="22"/>
          <w:szCs w:val="22"/>
        </w:rPr>
        <w:t>, non solo alla scala del singolo edificio ma anche degli insediamenti urbani</w:t>
      </w:r>
      <w:r w:rsidR="00B80482">
        <w:rPr>
          <w:rFonts w:ascii="Calibri" w:hAnsi="Calibri" w:cs="Calibri"/>
          <w:sz w:val="22"/>
          <w:szCs w:val="22"/>
        </w:rPr>
        <w:t xml:space="preserve">. </w:t>
      </w:r>
      <w:r w:rsidR="00F65DA1" w:rsidRPr="006335FF">
        <w:rPr>
          <w:rFonts w:ascii="Calibri" w:hAnsi="Calibri" w:cs="Calibri"/>
          <w:sz w:val="22"/>
          <w:szCs w:val="22"/>
        </w:rPr>
        <w:t>Si tratta,</w:t>
      </w:r>
      <w:r w:rsidR="005D62B0" w:rsidRPr="006335FF">
        <w:rPr>
          <w:rFonts w:ascii="Calibri" w:hAnsi="Calibri" w:cs="Calibri"/>
          <w:sz w:val="22"/>
          <w:szCs w:val="22"/>
        </w:rPr>
        <w:t xml:space="preserve"> inoltre,</w:t>
      </w:r>
      <w:r w:rsidR="00F65DA1" w:rsidRPr="006335FF">
        <w:rPr>
          <w:rFonts w:ascii="Calibri" w:hAnsi="Calibri" w:cs="Calibri"/>
          <w:sz w:val="22"/>
          <w:szCs w:val="22"/>
        </w:rPr>
        <w:t xml:space="preserve"> come è ovvio che sia, di un </w:t>
      </w:r>
      <w:r w:rsidR="009471A9" w:rsidRPr="006335FF">
        <w:rPr>
          <w:rFonts w:ascii="Calibri" w:hAnsi="Calibri" w:cs="Calibri"/>
          <w:sz w:val="22"/>
          <w:szCs w:val="22"/>
        </w:rPr>
        <w:t>aspetto</w:t>
      </w:r>
      <w:r w:rsidR="00F65DA1" w:rsidRPr="006335FF">
        <w:rPr>
          <w:rFonts w:ascii="Calibri" w:hAnsi="Calibri" w:cs="Calibri"/>
          <w:sz w:val="22"/>
          <w:szCs w:val="22"/>
        </w:rPr>
        <w:t xml:space="preserve"> praticato</w:t>
      </w:r>
      <w:r w:rsidR="007C73BE">
        <w:rPr>
          <w:rFonts w:ascii="Calibri" w:hAnsi="Calibri" w:cs="Calibri"/>
          <w:sz w:val="22"/>
          <w:szCs w:val="22"/>
        </w:rPr>
        <w:t xml:space="preserve"> anche</w:t>
      </w:r>
      <w:r w:rsidR="00F65DA1" w:rsidRPr="006335FF">
        <w:rPr>
          <w:rFonts w:ascii="Calibri" w:hAnsi="Calibri" w:cs="Calibri"/>
          <w:sz w:val="22"/>
          <w:szCs w:val="22"/>
        </w:rPr>
        <w:t xml:space="preserve"> da </w:t>
      </w:r>
      <w:r w:rsidR="007C73BE">
        <w:rPr>
          <w:rFonts w:ascii="Calibri" w:hAnsi="Calibri" w:cs="Calibri"/>
          <w:sz w:val="22"/>
          <w:szCs w:val="22"/>
        </w:rPr>
        <w:t>altre</w:t>
      </w:r>
      <w:r w:rsidR="00F65DA1" w:rsidRPr="006335FF">
        <w:rPr>
          <w:rFonts w:ascii="Calibri" w:hAnsi="Calibri" w:cs="Calibri"/>
          <w:sz w:val="22"/>
          <w:szCs w:val="22"/>
        </w:rPr>
        <w:t xml:space="preserve"> discipline</w:t>
      </w:r>
      <w:r w:rsidR="00B83660" w:rsidRPr="006335FF">
        <w:rPr>
          <w:rFonts w:ascii="Calibri" w:hAnsi="Calibri" w:cs="Calibri"/>
          <w:sz w:val="22"/>
          <w:szCs w:val="22"/>
        </w:rPr>
        <w:t>,</w:t>
      </w:r>
      <w:r w:rsidR="00F65DA1" w:rsidRPr="006335FF">
        <w:rPr>
          <w:rFonts w:ascii="Calibri" w:hAnsi="Calibri" w:cs="Calibri"/>
          <w:sz w:val="22"/>
          <w:szCs w:val="22"/>
        </w:rPr>
        <w:t xml:space="preserve"> del progetto e non solo</w:t>
      </w:r>
      <w:r w:rsidR="007C73BE">
        <w:rPr>
          <w:rFonts w:ascii="Calibri" w:hAnsi="Calibri" w:cs="Calibri"/>
          <w:sz w:val="22"/>
          <w:szCs w:val="22"/>
        </w:rPr>
        <w:t>, soprattutto da quando si è riconosciuta</w:t>
      </w:r>
      <w:r w:rsidR="00062184">
        <w:rPr>
          <w:rFonts w:ascii="Calibri" w:hAnsi="Calibri" w:cs="Calibri"/>
          <w:sz w:val="22"/>
          <w:szCs w:val="22"/>
        </w:rPr>
        <w:t xml:space="preserve"> </w:t>
      </w:r>
      <w:r w:rsidR="007C73BE" w:rsidRPr="006335FF">
        <w:rPr>
          <w:rFonts w:ascii="Calibri" w:hAnsi="Calibri" w:cs="Calibri"/>
          <w:sz w:val="22"/>
          <w:szCs w:val="22"/>
        </w:rPr>
        <w:t xml:space="preserve">la centralità </w:t>
      </w:r>
      <w:r w:rsidR="007C73BE">
        <w:rPr>
          <w:rFonts w:ascii="Calibri" w:hAnsi="Calibri" w:cs="Calibri"/>
          <w:sz w:val="22"/>
          <w:szCs w:val="22"/>
        </w:rPr>
        <w:t>del</w:t>
      </w:r>
      <w:r w:rsidR="007C73BE" w:rsidRPr="006335FF">
        <w:rPr>
          <w:rFonts w:ascii="Calibri" w:hAnsi="Calibri" w:cs="Calibri"/>
          <w:sz w:val="22"/>
          <w:szCs w:val="22"/>
        </w:rPr>
        <w:t xml:space="preserve"> patrimonio culturale nelle politiche di sviluppo locale delle aree intern</w:t>
      </w:r>
      <w:r w:rsidR="007C73BE">
        <w:rPr>
          <w:rFonts w:ascii="Calibri" w:hAnsi="Calibri" w:cs="Calibri"/>
          <w:sz w:val="22"/>
          <w:szCs w:val="22"/>
        </w:rPr>
        <w:t xml:space="preserve">e, con tutti i rischi che ciò può comportare qualora tale riconoscimento venga utilizzato </w:t>
      </w:r>
      <w:r w:rsidR="0082629F" w:rsidRPr="006335FF">
        <w:rPr>
          <w:rFonts w:ascii="Calibri" w:hAnsi="Calibri" w:cs="Calibri"/>
          <w:sz w:val="22"/>
          <w:szCs w:val="22"/>
        </w:rPr>
        <w:t>come strumento per validare pratiche di riuso per nulla attente a qualità e valori che esso custodisce</w:t>
      </w:r>
      <w:r w:rsidR="00006984" w:rsidRPr="006335FF">
        <w:rPr>
          <w:rFonts w:ascii="Calibri" w:hAnsi="Calibri" w:cs="Calibri"/>
          <w:sz w:val="22"/>
          <w:szCs w:val="22"/>
        </w:rPr>
        <w:t>.</w:t>
      </w:r>
      <w:r w:rsidR="00090F63" w:rsidRPr="006335FF">
        <w:rPr>
          <w:rFonts w:ascii="Calibri" w:hAnsi="Calibri" w:cs="Calibri"/>
          <w:sz w:val="22"/>
          <w:szCs w:val="22"/>
        </w:rPr>
        <w:t xml:space="preserve">  </w:t>
      </w:r>
    </w:p>
    <w:p w14:paraId="1E22A8AF" w14:textId="210EB05E" w:rsidR="00337F2F" w:rsidRPr="006335FF" w:rsidRDefault="0082629F" w:rsidP="00D73FD4">
      <w:pPr>
        <w:jc w:val="both"/>
        <w:rPr>
          <w:rFonts w:ascii="Calibri" w:hAnsi="Calibri" w:cs="Calibri"/>
          <w:sz w:val="22"/>
          <w:szCs w:val="22"/>
        </w:rPr>
      </w:pPr>
      <w:r w:rsidRPr="006335FF">
        <w:rPr>
          <w:rFonts w:ascii="Calibri" w:hAnsi="Calibri" w:cs="Calibri"/>
          <w:sz w:val="22"/>
          <w:szCs w:val="22"/>
        </w:rPr>
        <w:t>D’altra parte</w:t>
      </w:r>
      <w:r w:rsidR="00090F63" w:rsidRPr="006335FF">
        <w:rPr>
          <w:rFonts w:ascii="Calibri" w:hAnsi="Calibri" w:cs="Calibri"/>
          <w:sz w:val="22"/>
          <w:szCs w:val="22"/>
        </w:rPr>
        <w:t>,</w:t>
      </w:r>
      <w:r w:rsidR="00B80482">
        <w:rPr>
          <w:rFonts w:ascii="Calibri" w:hAnsi="Calibri" w:cs="Calibri"/>
          <w:sz w:val="22"/>
          <w:szCs w:val="22"/>
        </w:rPr>
        <w:t xml:space="preserve"> il restauro</w:t>
      </w:r>
      <w:r w:rsidR="00090F63" w:rsidRPr="006335FF">
        <w:rPr>
          <w:rFonts w:ascii="Calibri" w:hAnsi="Calibri" w:cs="Calibri"/>
          <w:sz w:val="22"/>
          <w:szCs w:val="22"/>
        </w:rPr>
        <w:t xml:space="preserve"> </w:t>
      </w:r>
      <w:r w:rsidR="008308A7">
        <w:rPr>
          <w:rFonts w:ascii="Calibri" w:hAnsi="Calibri" w:cs="Calibri"/>
          <w:sz w:val="22"/>
          <w:szCs w:val="22"/>
        </w:rPr>
        <w:t>ha adottato</w:t>
      </w:r>
      <w:r w:rsidR="00391755" w:rsidRPr="006335FF">
        <w:rPr>
          <w:rFonts w:ascii="Calibri" w:hAnsi="Calibri" w:cs="Calibri"/>
          <w:sz w:val="22"/>
          <w:szCs w:val="22"/>
        </w:rPr>
        <w:t xml:space="preserve"> in passato</w:t>
      </w:r>
      <w:r w:rsidR="008308A7">
        <w:rPr>
          <w:rFonts w:ascii="Calibri" w:hAnsi="Calibri" w:cs="Calibri"/>
          <w:sz w:val="22"/>
          <w:szCs w:val="22"/>
        </w:rPr>
        <w:t xml:space="preserve"> per lo più</w:t>
      </w:r>
      <w:r w:rsidR="00090F63" w:rsidRPr="006335FF">
        <w:rPr>
          <w:rFonts w:ascii="Calibri" w:hAnsi="Calibri" w:cs="Calibri"/>
          <w:sz w:val="22"/>
          <w:szCs w:val="22"/>
        </w:rPr>
        <w:t xml:space="preserve"> una logica </w:t>
      </w:r>
      <w:r w:rsidR="00090F63" w:rsidRPr="006335FF">
        <w:rPr>
          <w:rFonts w:ascii="Calibri" w:hAnsi="Calibri" w:cs="Calibri"/>
          <w:i/>
          <w:iCs/>
          <w:sz w:val="22"/>
          <w:szCs w:val="22"/>
        </w:rPr>
        <w:t>top down</w:t>
      </w:r>
      <w:r w:rsidR="00090F63" w:rsidRPr="006335FF">
        <w:rPr>
          <w:rFonts w:ascii="Calibri" w:hAnsi="Calibri" w:cs="Calibri"/>
          <w:sz w:val="22"/>
          <w:szCs w:val="22"/>
        </w:rPr>
        <w:t xml:space="preserve"> </w:t>
      </w:r>
      <w:r w:rsidR="00DB5683" w:rsidRPr="006335FF">
        <w:rPr>
          <w:rFonts w:ascii="Calibri" w:hAnsi="Calibri" w:cs="Calibri"/>
          <w:sz w:val="22"/>
          <w:szCs w:val="22"/>
        </w:rPr>
        <w:t xml:space="preserve">nella definizione di </w:t>
      </w:r>
      <w:r w:rsidR="00090F63" w:rsidRPr="006335FF">
        <w:rPr>
          <w:rFonts w:ascii="Calibri" w:hAnsi="Calibri" w:cs="Calibri"/>
          <w:sz w:val="22"/>
          <w:szCs w:val="22"/>
        </w:rPr>
        <w:t>interventi sul patrimonio costruito, imponendo – con la complicità di amministratori</w:t>
      </w:r>
      <w:r w:rsidR="008308A7">
        <w:rPr>
          <w:rFonts w:ascii="Calibri" w:hAnsi="Calibri" w:cs="Calibri"/>
          <w:sz w:val="22"/>
          <w:szCs w:val="22"/>
        </w:rPr>
        <w:t>,</w:t>
      </w:r>
      <w:r w:rsidR="00090F63" w:rsidRPr="006335FF">
        <w:rPr>
          <w:rFonts w:ascii="Calibri" w:hAnsi="Calibri" w:cs="Calibri"/>
          <w:sz w:val="22"/>
          <w:szCs w:val="22"/>
        </w:rPr>
        <w:t xml:space="preserve"> investitori </w:t>
      </w:r>
      <w:r w:rsidR="004D2EB8">
        <w:rPr>
          <w:rFonts w:ascii="Calibri" w:hAnsi="Calibri" w:cs="Calibri"/>
          <w:sz w:val="22"/>
          <w:szCs w:val="22"/>
        </w:rPr>
        <w:t xml:space="preserve">e di un sistema di tutela che per certi versi può definirsi monolitico </w:t>
      </w:r>
      <w:r w:rsidR="00090F63" w:rsidRPr="006335FF">
        <w:rPr>
          <w:rFonts w:ascii="Calibri" w:hAnsi="Calibri" w:cs="Calibri"/>
          <w:sz w:val="22"/>
          <w:szCs w:val="22"/>
        </w:rPr>
        <w:t>– progetti di recupero poco agganciati alle reali fragilità e necessità di quel determinato territorio</w:t>
      </w:r>
      <w:r w:rsidRPr="006335FF">
        <w:rPr>
          <w:rFonts w:ascii="Calibri" w:hAnsi="Calibri" w:cs="Calibri"/>
          <w:sz w:val="22"/>
          <w:szCs w:val="22"/>
        </w:rPr>
        <w:t>; in sintesi, con un’attenzione all’azione (il restaurare) ma non alle ricadute sul contesto</w:t>
      </w:r>
      <w:r w:rsidR="00A92EA5" w:rsidRPr="006335FF">
        <w:rPr>
          <w:rFonts w:ascii="Calibri" w:hAnsi="Calibri" w:cs="Calibri"/>
          <w:sz w:val="22"/>
          <w:szCs w:val="22"/>
        </w:rPr>
        <w:t xml:space="preserve">. </w:t>
      </w:r>
      <w:r w:rsidR="00B815A1" w:rsidRPr="006335FF">
        <w:rPr>
          <w:rFonts w:ascii="Calibri" w:hAnsi="Calibri" w:cs="Calibri"/>
          <w:sz w:val="22"/>
          <w:szCs w:val="22"/>
        </w:rPr>
        <w:t>Se si guarda alla quantità di edifici a carattere monumentale e non</w:t>
      </w:r>
      <w:r w:rsidR="00006984" w:rsidRPr="006335FF">
        <w:rPr>
          <w:rFonts w:ascii="Calibri" w:hAnsi="Calibri" w:cs="Calibri"/>
          <w:sz w:val="22"/>
          <w:szCs w:val="22"/>
        </w:rPr>
        <w:t xml:space="preserve"> che contrassegna i centri storici italiani</w:t>
      </w:r>
      <w:r w:rsidR="00B815A1" w:rsidRPr="006335FF">
        <w:rPr>
          <w:rFonts w:ascii="Calibri" w:hAnsi="Calibri" w:cs="Calibri"/>
          <w:sz w:val="22"/>
          <w:szCs w:val="22"/>
        </w:rPr>
        <w:t xml:space="preserve"> restaurati e poi inutilizzati</w:t>
      </w:r>
      <w:r w:rsidR="00006984" w:rsidRPr="006335FF">
        <w:rPr>
          <w:rFonts w:ascii="Calibri" w:hAnsi="Calibri" w:cs="Calibri"/>
          <w:sz w:val="22"/>
          <w:szCs w:val="22"/>
        </w:rPr>
        <w:t xml:space="preserve"> </w:t>
      </w:r>
      <w:r w:rsidR="00B815A1" w:rsidRPr="006335FF">
        <w:rPr>
          <w:rFonts w:ascii="Calibri" w:hAnsi="Calibri" w:cs="Calibri"/>
          <w:sz w:val="22"/>
          <w:szCs w:val="22"/>
        </w:rPr>
        <w:t>per scarsa lungimiranza ri</w:t>
      </w:r>
      <w:r w:rsidR="00391755" w:rsidRPr="006335FF">
        <w:rPr>
          <w:rFonts w:ascii="Calibri" w:hAnsi="Calibri" w:cs="Calibri"/>
          <w:sz w:val="22"/>
          <w:szCs w:val="22"/>
        </w:rPr>
        <w:t>guardo</w:t>
      </w:r>
      <w:r w:rsidR="00B815A1" w:rsidRPr="006335FF">
        <w:rPr>
          <w:rFonts w:ascii="Calibri" w:hAnsi="Calibri" w:cs="Calibri"/>
          <w:sz w:val="22"/>
          <w:szCs w:val="22"/>
        </w:rPr>
        <w:t xml:space="preserve"> a funzioni e gestion</w:t>
      </w:r>
      <w:r w:rsidR="00391755" w:rsidRPr="006335FF">
        <w:rPr>
          <w:rFonts w:ascii="Calibri" w:hAnsi="Calibri" w:cs="Calibri"/>
          <w:sz w:val="22"/>
          <w:szCs w:val="22"/>
        </w:rPr>
        <w:t>i</w:t>
      </w:r>
      <w:r w:rsidR="00B815A1" w:rsidRPr="006335FF">
        <w:rPr>
          <w:rFonts w:ascii="Calibri" w:hAnsi="Calibri" w:cs="Calibri"/>
          <w:sz w:val="22"/>
          <w:szCs w:val="22"/>
        </w:rPr>
        <w:t xml:space="preserve"> futur</w:t>
      </w:r>
      <w:r w:rsidR="00391755" w:rsidRPr="006335FF">
        <w:rPr>
          <w:rFonts w:ascii="Calibri" w:hAnsi="Calibri" w:cs="Calibri"/>
          <w:sz w:val="22"/>
          <w:szCs w:val="22"/>
        </w:rPr>
        <w:t>e</w:t>
      </w:r>
      <w:r w:rsidR="005D62B0" w:rsidRPr="006335FF">
        <w:rPr>
          <w:rFonts w:ascii="Calibri" w:hAnsi="Calibri" w:cs="Calibri"/>
          <w:sz w:val="22"/>
          <w:szCs w:val="22"/>
        </w:rPr>
        <w:t>,</w:t>
      </w:r>
      <w:r w:rsidR="00B815A1" w:rsidRPr="006335FF">
        <w:rPr>
          <w:rFonts w:ascii="Calibri" w:hAnsi="Calibri" w:cs="Calibri"/>
          <w:sz w:val="22"/>
          <w:szCs w:val="22"/>
        </w:rPr>
        <w:t xml:space="preserve"> il quadro non è confortante</w:t>
      </w:r>
      <w:r w:rsidR="004D2EB8">
        <w:rPr>
          <w:rStyle w:val="Rimandonotaapidipagina"/>
          <w:rFonts w:ascii="Calibri" w:hAnsi="Calibri" w:cs="Calibri"/>
          <w:sz w:val="22"/>
          <w:szCs w:val="22"/>
        </w:rPr>
        <w:footnoteReference w:id="33"/>
      </w:r>
      <w:r w:rsidR="00B815A1" w:rsidRPr="006335FF">
        <w:rPr>
          <w:rFonts w:ascii="Calibri" w:hAnsi="Calibri" w:cs="Calibri"/>
          <w:sz w:val="22"/>
          <w:szCs w:val="22"/>
        </w:rPr>
        <w:t>.</w:t>
      </w:r>
      <w:r w:rsidRPr="006335FF">
        <w:rPr>
          <w:rFonts w:ascii="Calibri" w:hAnsi="Calibri" w:cs="Calibri"/>
          <w:sz w:val="22"/>
          <w:szCs w:val="22"/>
        </w:rPr>
        <w:t xml:space="preserve"> </w:t>
      </w:r>
    </w:p>
    <w:p w14:paraId="12CB3A27" w14:textId="6502A78C" w:rsidR="001D521F" w:rsidRPr="006335FF" w:rsidRDefault="00B815A1" w:rsidP="00022777">
      <w:pPr>
        <w:jc w:val="both"/>
        <w:rPr>
          <w:rFonts w:ascii="Calibri" w:hAnsi="Calibri" w:cs="Calibri"/>
          <w:sz w:val="22"/>
          <w:szCs w:val="22"/>
        </w:rPr>
      </w:pPr>
      <w:r w:rsidRPr="006335FF">
        <w:rPr>
          <w:rFonts w:ascii="Calibri" w:hAnsi="Calibri" w:cs="Calibri"/>
          <w:sz w:val="22"/>
          <w:szCs w:val="22"/>
        </w:rPr>
        <w:t>Di recente, anche a fronte dei fallimenti registrati, una riflessione riguardo non solo alle modalità del recupero, ma anche al rapporto tra nuove funzioni, tutela del bene e benefici per le comunità coinvolte</w:t>
      </w:r>
      <w:r w:rsidR="00192483" w:rsidRPr="006335FF">
        <w:rPr>
          <w:rFonts w:ascii="Calibri" w:hAnsi="Calibri" w:cs="Calibri"/>
          <w:sz w:val="22"/>
          <w:szCs w:val="22"/>
        </w:rPr>
        <w:t>,</w:t>
      </w:r>
      <w:r w:rsidRPr="006335FF">
        <w:rPr>
          <w:rFonts w:ascii="Calibri" w:hAnsi="Calibri" w:cs="Calibri"/>
          <w:sz w:val="22"/>
          <w:szCs w:val="22"/>
        </w:rPr>
        <w:t xml:space="preserve"> sembra caratterizzare </w:t>
      </w:r>
      <w:r w:rsidR="005D62B0" w:rsidRPr="006335FF">
        <w:rPr>
          <w:rFonts w:ascii="Calibri" w:hAnsi="Calibri" w:cs="Calibri"/>
          <w:sz w:val="22"/>
          <w:szCs w:val="22"/>
        </w:rPr>
        <w:t>il dibattito in seno alla</w:t>
      </w:r>
      <w:r w:rsidR="00712281" w:rsidRPr="006335FF">
        <w:rPr>
          <w:rFonts w:ascii="Calibri" w:hAnsi="Calibri" w:cs="Calibri"/>
          <w:sz w:val="22"/>
          <w:szCs w:val="22"/>
        </w:rPr>
        <w:t xml:space="preserve"> disciplina</w:t>
      </w:r>
      <w:r w:rsidR="00336AE3" w:rsidRPr="006335FF">
        <w:rPr>
          <w:rFonts w:ascii="Calibri" w:hAnsi="Calibri" w:cs="Calibri"/>
          <w:sz w:val="22"/>
          <w:szCs w:val="22"/>
        </w:rPr>
        <w:t>. Come dimostrano alcun</w:t>
      </w:r>
      <w:r w:rsidR="008308A7">
        <w:rPr>
          <w:rFonts w:ascii="Calibri" w:hAnsi="Calibri" w:cs="Calibri"/>
          <w:sz w:val="22"/>
          <w:szCs w:val="22"/>
        </w:rPr>
        <w:t>i indirizzi di ricerca</w:t>
      </w:r>
      <w:r w:rsidR="0082629F" w:rsidRPr="006335FF">
        <w:rPr>
          <w:rFonts w:ascii="Calibri" w:hAnsi="Calibri" w:cs="Calibri"/>
          <w:sz w:val="22"/>
          <w:szCs w:val="22"/>
        </w:rPr>
        <w:t xml:space="preserve">, </w:t>
      </w:r>
      <w:r w:rsidR="00336AE3" w:rsidRPr="006335FF">
        <w:rPr>
          <w:rFonts w:ascii="Calibri" w:hAnsi="Calibri" w:cs="Calibri"/>
          <w:sz w:val="22"/>
          <w:szCs w:val="22"/>
        </w:rPr>
        <w:t xml:space="preserve">come </w:t>
      </w:r>
      <w:r w:rsidR="008308A7">
        <w:rPr>
          <w:rFonts w:ascii="Calibri" w:hAnsi="Calibri" w:cs="Calibri"/>
          <w:sz w:val="22"/>
          <w:szCs w:val="22"/>
        </w:rPr>
        <w:t>quelli emersi dal</w:t>
      </w:r>
      <w:r w:rsidR="00336AE3" w:rsidRPr="006335FF">
        <w:rPr>
          <w:rFonts w:ascii="Calibri" w:hAnsi="Calibri" w:cs="Calibri"/>
          <w:sz w:val="22"/>
          <w:szCs w:val="22"/>
        </w:rPr>
        <w:t xml:space="preserve"> convegno della Sira</w:t>
      </w:r>
      <w:r w:rsidR="0082629F" w:rsidRPr="006335FF">
        <w:rPr>
          <w:rStyle w:val="Rimandonotaapidipagina"/>
          <w:rFonts w:ascii="Calibri" w:hAnsi="Calibri" w:cs="Calibri"/>
          <w:sz w:val="22"/>
          <w:szCs w:val="22"/>
        </w:rPr>
        <w:footnoteReference w:id="34"/>
      </w:r>
      <w:r w:rsidR="00336AE3" w:rsidRPr="006335FF">
        <w:rPr>
          <w:rFonts w:ascii="Calibri" w:hAnsi="Calibri" w:cs="Calibri"/>
          <w:sz w:val="22"/>
          <w:szCs w:val="22"/>
        </w:rPr>
        <w:t xml:space="preserve"> dedicato alla qualità del progetto di restauro,</w:t>
      </w:r>
      <w:r w:rsidRPr="006335FF">
        <w:rPr>
          <w:rFonts w:ascii="Calibri" w:hAnsi="Calibri" w:cs="Calibri"/>
          <w:sz w:val="22"/>
          <w:szCs w:val="22"/>
        </w:rPr>
        <w:t xml:space="preserve"> </w:t>
      </w:r>
      <w:r w:rsidR="007C73BE">
        <w:rPr>
          <w:rFonts w:ascii="Calibri" w:hAnsi="Calibri" w:cs="Calibri"/>
          <w:sz w:val="22"/>
          <w:szCs w:val="22"/>
        </w:rPr>
        <w:t>il restauro</w:t>
      </w:r>
      <w:r w:rsidR="007E4469" w:rsidRPr="006335FF">
        <w:rPr>
          <w:rFonts w:ascii="Calibri" w:hAnsi="Calibri" w:cs="Calibri"/>
          <w:sz w:val="22"/>
          <w:szCs w:val="22"/>
        </w:rPr>
        <w:t xml:space="preserve"> – per lo meno sul piano delle riflessioni teoriche – coglie la sfida </w:t>
      </w:r>
      <w:r w:rsidR="00192483" w:rsidRPr="006335FF">
        <w:rPr>
          <w:rFonts w:ascii="Calibri" w:hAnsi="Calibri" w:cs="Calibri"/>
          <w:sz w:val="22"/>
          <w:szCs w:val="22"/>
        </w:rPr>
        <w:t>interna a quella</w:t>
      </w:r>
      <w:r w:rsidR="0082629F" w:rsidRPr="006335FF">
        <w:rPr>
          <w:rFonts w:ascii="Calibri" w:hAnsi="Calibri" w:cs="Calibri"/>
          <w:sz w:val="22"/>
          <w:szCs w:val="22"/>
        </w:rPr>
        <w:t xml:space="preserve"> visione sistemica del patrimonio culturale cui si accennava in apertura, tentando</w:t>
      </w:r>
      <w:r w:rsidR="007E4469" w:rsidRPr="006335FF">
        <w:rPr>
          <w:rFonts w:ascii="Calibri" w:hAnsi="Calibri" w:cs="Calibri"/>
          <w:sz w:val="22"/>
          <w:szCs w:val="22"/>
        </w:rPr>
        <w:t xml:space="preserve"> </w:t>
      </w:r>
      <w:r w:rsidR="0082629F" w:rsidRPr="006335FF">
        <w:rPr>
          <w:rFonts w:ascii="Calibri" w:hAnsi="Calibri" w:cs="Calibri"/>
          <w:sz w:val="22"/>
          <w:szCs w:val="22"/>
        </w:rPr>
        <w:t>un approccio</w:t>
      </w:r>
      <w:r w:rsidR="00192483" w:rsidRPr="006335FF">
        <w:rPr>
          <w:rFonts w:ascii="Calibri" w:hAnsi="Calibri" w:cs="Calibri"/>
          <w:sz w:val="22"/>
          <w:szCs w:val="22"/>
        </w:rPr>
        <w:t xml:space="preserve"> –</w:t>
      </w:r>
      <w:r w:rsidR="0082629F" w:rsidRPr="006335FF">
        <w:rPr>
          <w:rFonts w:ascii="Calibri" w:hAnsi="Calibri" w:cs="Calibri"/>
          <w:sz w:val="22"/>
          <w:szCs w:val="22"/>
        </w:rPr>
        <w:t xml:space="preserve"> talvolta convincente, altre meno</w:t>
      </w:r>
      <w:r w:rsidR="00192483" w:rsidRPr="006335FF">
        <w:rPr>
          <w:rFonts w:ascii="Calibri" w:hAnsi="Calibri" w:cs="Calibri"/>
          <w:sz w:val="22"/>
          <w:szCs w:val="22"/>
        </w:rPr>
        <w:t xml:space="preserve"> –</w:t>
      </w:r>
      <w:r w:rsidR="0082629F" w:rsidRPr="006335FF">
        <w:rPr>
          <w:rFonts w:ascii="Calibri" w:hAnsi="Calibri" w:cs="Calibri"/>
          <w:sz w:val="22"/>
          <w:szCs w:val="22"/>
        </w:rPr>
        <w:t xml:space="preserve"> agli aspetti relazionali</w:t>
      </w:r>
      <w:r w:rsidR="00C10D44" w:rsidRPr="006335FF">
        <w:rPr>
          <w:rFonts w:ascii="Calibri" w:hAnsi="Calibri" w:cs="Calibri"/>
          <w:sz w:val="22"/>
          <w:szCs w:val="22"/>
        </w:rPr>
        <w:t>.</w:t>
      </w:r>
      <w:r w:rsidR="001D521F" w:rsidRPr="006335FF">
        <w:rPr>
          <w:rFonts w:ascii="Calibri" w:hAnsi="Calibri" w:cs="Calibri"/>
          <w:sz w:val="22"/>
          <w:szCs w:val="22"/>
        </w:rPr>
        <w:t xml:space="preserve"> Nel corso</w:t>
      </w:r>
      <w:r w:rsidR="0082629F" w:rsidRPr="006335FF">
        <w:rPr>
          <w:rFonts w:ascii="Calibri" w:hAnsi="Calibri" w:cs="Calibri"/>
          <w:sz w:val="22"/>
          <w:szCs w:val="22"/>
        </w:rPr>
        <w:t xml:space="preserve"> del</w:t>
      </w:r>
      <w:r w:rsidR="001D521F" w:rsidRPr="006335FF">
        <w:rPr>
          <w:rFonts w:ascii="Calibri" w:hAnsi="Calibri" w:cs="Calibri"/>
          <w:sz w:val="22"/>
          <w:szCs w:val="22"/>
        </w:rPr>
        <w:t xml:space="preserve"> convegno, una riflessione preliminare ha riguardato proprio quei patrimoni </w:t>
      </w:r>
      <w:r w:rsidR="00336AE3" w:rsidRPr="006335FF">
        <w:rPr>
          <w:rFonts w:ascii="Calibri" w:hAnsi="Calibri" w:cs="Calibri"/>
          <w:sz w:val="22"/>
          <w:szCs w:val="22"/>
        </w:rPr>
        <w:t>a cui si riconoscono</w:t>
      </w:r>
      <w:r w:rsidR="009C5745" w:rsidRPr="006335FF">
        <w:rPr>
          <w:rFonts w:ascii="Calibri" w:hAnsi="Calibri" w:cs="Calibri"/>
          <w:sz w:val="22"/>
          <w:szCs w:val="22"/>
        </w:rPr>
        <w:t xml:space="preserve"> valori </w:t>
      </w:r>
      <w:r w:rsidR="00192483" w:rsidRPr="006335FF">
        <w:rPr>
          <w:rFonts w:ascii="Calibri" w:hAnsi="Calibri" w:cs="Calibri"/>
          <w:sz w:val="22"/>
          <w:szCs w:val="22"/>
        </w:rPr>
        <w:t>non esplicitamente dichiarati dalla</w:t>
      </w:r>
      <w:r w:rsidR="009C5745" w:rsidRPr="006335FF">
        <w:rPr>
          <w:rFonts w:ascii="Calibri" w:hAnsi="Calibri" w:cs="Calibri"/>
          <w:sz w:val="22"/>
          <w:szCs w:val="22"/>
        </w:rPr>
        <w:t xml:space="preserve"> disciplina di tutela </w:t>
      </w:r>
      <w:r w:rsidR="007C73BE">
        <w:rPr>
          <w:rFonts w:ascii="Calibri" w:hAnsi="Calibri" w:cs="Calibri"/>
          <w:sz w:val="22"/>
          <w:szCs w:val="22"/>
        </w:rPr>
        <w:t>prevista dal Codice dei Beni culturali</w:t>
      </w:r>
      <w:r w:rsidR="009C5745" w:rsidRPr="006335FF">
        <w:rPr>
          <w:rFonts w:ascii="Calibri" w:hAnsi="Calibri" w:cs="Calibri"/>
          <w:sz w:val="22"/>
          <w:szCs w:val="22"/>
        </w:rPr>
        <w:t xml:space="preserve"> e che richiedono</w:t>
      </w:r>
      <w:r w:rsidR="007C73BE">
        <w:rPr>
          <w:rFonts w:ascii="Calibri" w:hAnsi="Calibri" w:cs="Calibri"/>
          <w:sz w:val="22"/>
          <w:szCs w:val="22"/>
        </w:rPr>
        <w:t>,</w:t>
      </w:r>
      <w:r w:rsidR="009C5745" w:rsidRPr="006335FF">
        <w:rPr>
          <w:rFonts w:ascii="Calibri" w:hAnsi="Calibri" w:cs="Calibri"/>
          <w:sz w:val="22"/>
          <w:szCs w:val="22"/>
        </w:rPr>
        <w:t xml:space="preserve"> dunque</w:t>
      </w:r>
      <w:r w:rsidR="007C73BE">
        <w:rPr>
          <w:rFonts w:ascii="Calibri" w:hAnsi="Calibri" w:cs="Calibri"/>
          <w:sz w:val="22"/>
          <w:szCs w:val="22"/>
        </w:rPr>
        <w:t>,</w:t>
      </w:r>
      <w:r w:rsidR="009C5745" w:rsidRPr="006335FF">
        <w:rPr>
          <w:rFonts w:ascii="Calibri" w:hAnsi="Calibri" w:cs="Calibri"/>
          <w:sz w:val="22"/>
          <w:szCs w:val="22"/>
        </w:rPr>
        <w:t xml:space="preserve"> strategie di conservazione che non riguardano il singolo manufatto ma anche le qualità paesaggistiche e i valori sociali legati a quel contesto territoriale specifico </w:t>
      </w:r>
      <w:r w:rsidR="0082629F" w:rsidRPr="006335FF">
        <w:rPr>
          <w:rFonts w:ascii="Calibri" w:hAnsi="Calibri" w:cs="Calibri"/>
          <w:sz w:val="22"/>
          <w:szCs w:val="22"/>
        </w:rPr>
        <w:t>e al suo passato anche recente</w:t>
      </w:r>
      <w:r w:rsidR="009C5745" w:rsidRPr="006335FF">
        <w:rPr>
          <w:rStyle w:val="Rimandonotaapidipagina"/>
          <w:rFonts w:ascii="Calibri" w:hAnsi="Calibri" w:cs="Calibri"/>
          <w:sz w:val="22"/>
          <w:szCs w:val="22"/>
        </w:rPr>
        <w:footnoteReference w:id="35"/>
      </w:r>
      <w:r w:rsidR="00192483" w:rsidRPr="006335FF">
        <w:rPr>
          <w:rFonts w:ascii="Calibri" w:hAnsi="Calibri" w:cs="Calibri"/>
          <w:sz w:val="22"/>
          <w:szCs w:val="22"/>
        </w:rPr>
        <w:t xml:space="preserve">. </w:t>
      </w:r>
      <w:r w:rsidR="003852C0" w:rsidRPr="006335FF">
        <w:rPr>
          <w:rFonts w:ascii="Calibri" w:hAnsi="Calibri" w:cs="Calibri"/>
          <w:sz w:val="22"/>
          <w:szCs w:val="22"/>
        </w:rPr>
        <w:t xml:space="preserve">Questo aspetto non può prescindere, come opportunamente segnalato e indipendentemente dal fatto che il bene si trovi in aree interne o meno, dall’attuale vuoto normativo rispetto alla pianificazione </w:t>
      </w:r>
      <w:r w:rsidR="003852C0" w:rsidRPr="006335FF">
        <w:rPr>
          <w:rFonts w:ascii="Calibri" w:hAnsi="Calibri" w:cs="Calibri"/>
          <w:sz w:val="22"/>
          <w:szCs w:val="22"/>
        </w:rPr>
        <w:lastRenderedPageBreak/>
        <w:t>locale</w:t>
      </w:r>
      <w:r w:rsidR="003852C0" w:rsidRPr="006335FF">
        <w:rPr>
          <w:rStyle w:val="Rimandonotaapidipagina"/>
          <w:rFonts w:ascii="Calibri" w:hAnsi="Calibri" w:cs="Calibri"/>
          <w:sz w:val="22"/>
          <w:szCs w:val="22"/>
        </w:rPr>
        <w:footnoteReference w:id="36"/>
      </w:r>
      <w:r w:rsidR="003852C0" w:rsidRPr="006335FF">
        <w:rPr>
          <w:rFonts w:ascii="Calibri" w:hAnsi="Calibri" w:cs="Calibri"/>
          <w:sz w:val="22"/>
          <w:szCs w:val="22"/>
        </w:rPr>
        <w:t>, alle fonti di finanziamento, alle regole stabilite nei bandi per accedervi, a quelle relative alla valutazione dei progetti e non da ultimo all’assenza di strategie integrate tra sviluppo economico sostenibile, recupero del patrimonio, gestione e uso dello stesso a recupero avvenuto</w:t>
      </w:r>
      <w:r w:rsidR="00746E94" w:rsidRPr="006335FF">
        <w:rPr>
          <w:rStyle w:val="Rimandonotaapidipagina"/>
          <w:rFonts w:ascii="Calibri" w:hAnsi="Calibri" w:cs="Calibri"/>
          <w:sz w:val="22"/>
          <w:szCs w:val="22"/>
        </w:rPr>
        <w:footnoteReference w:id="37"/>
      </w:r>
      <w:r w:rsidR="003852C0" w:rsidRPr="006335FF">
        <w:rPr>
          <w:rFonts w:ascii="Calibri" w:hAnsi="Calibri" w:cs="Calibri"/>
          <w:sz w:val="22"/>
          <w:szCs w:val="22"/>
        </w:rPr>
        <w:t>.</w:t>
      </w:r>
    </w:p>
    <w:p w14:paraId="19AE95F0" w14:textId="21D16CC5" w:rsidR="00B815A1" w:rsidRPr="006335FF" w:rsidRDefault="00C10D44" w:rsidP="00022777">
      <w:pPr>
        <w:jc w:val="both"/>
        <w:rPr>
          <w:rFonts w:ascii="Calibri" w:hAnsi="Calibri" w:cs="Calibri"/>
          <w:sz w:val="22"/>
          <w:szCs w:val="22"/>
        </w:rPr>
      </w:pPr>
      <w:r w:rsidRPr="006335FF">
        <w:rPr>
          <w:rFonts w:ascii="Calibri" w:hAnsi="Calibri" w:cs="Calibri"/>
          <w:sz w:val="22"/>
          <w:szCs w:val="22"/>
        </w:rPr>
        <w:t xml:space="preserve">La riflessione, fra l’altro, è diventata più urgente da quando i “borghi” sono diventati oggetto di attenzione – non sempre esperta – per investitori, </w:t>
      </w:r>
      <w:r w:rsidR="000D1374">
        <w:rPr>
          <w:rFonts w:ascii="Calibri" w:hAnsi="Calibri" w:cs="Calibri"/>
          <w:sz w:val="22"/>
          <w:szCs w:val="22"/>
        </w:rPr>
        <w:t>tecnici</w:t>
      </w:r>
      <w:r w:rsidRPr="006335FF">
        <w:rPr>
          <w:rFonts w:ascii="Calibri" w:hAnsi="Calibri" w:cs="Calibri"/>
          <w:sz w:val="22"/>
          <w:szCs w:val="22"/>
        </w:rPr>
        <w:t xml:space="preserve"> e opinione pubblica </w:t>
      </w:r>
      <w:r w:rsidR="00712281" w:rsidRPr="006335FF">
        <w:rPr>
          <w:rFonts w:ascii="Calibri" w:hAnsi="Calibri" w:cs="Calibri"/>
          <w:sz w:val="22"/>
          <w:szCs w:val="22"/>
        </w:rPr>
        <w:t>nella direzione del</w:t>
      </w:r>
      <w:r w:rsidR="00492505" w:rsidRPr="006335FF">
        <w:rPr>
          <w:rFonts w:ascii="Calibri" w:hAnsi="Calibri" w:cs="Calibri"/>
          <w:sz w:val="22"/>
          <w:szCs w:val="22"/>
        </w:rPr>
        <w:t xml:space="preserve">la patrimonializzazione a fini per lo più turistici. Una accelerazione in tal senso è stata probabilmente impressa dalla Snai che, come è noto, individua </w:t>
      </w:r>
      <w:r w:rsidR="003A48C1" w:rsidRPr="006335FF">
        <w:rPr>
          <w:rFonts w:ascii="Calibri" w:hAnsi="Calibri" w:cs="Calibri"/>
          <w:sz w:val="22"/>
          <w:szCs w:val="22"/>
        </w:rPr>
        <w:t>nel</w:t>
      </w:r>
      <w:r w:rsidR="00492505" w:rsidRPr="006335FF">
        <w:rPr>
          <w:rFonts w:ascii="Calibri" w:hAnsi="Calibri" w:cs="Calibri"/>
          <w:sz w:val="22"/>
          <w:szCs w:val="22"/>
        </w:rPr>
        <w:t xml:space="preserve">la valorizzazione dei patrimoni naturali e culturali e </w:t>
      </w:r>
      <w:r w:rsidR="003A48C1" w:rsidRPr="006335FF">
        <w:rPr>
          <w:rFonts w:ascii="Calibri" w:hAnsi="Calibri" w:cs="Calibri"/>
          <w:sz w:val="22"/>
          <w:szCs w:val="22"/>
        </w:rPr>
        <w:t>nel</w:t>
      </w:r>
      <w:r w:rsidR="00492505" w:rsidRPr="006335FF">
        <w:rPr>
          <w:rFonts w:ascii="Calibri" w:hAnsi="Calibri" w:cs="Calibri"/>
          <w:sz w:val="22"/>
          <w:szCs w:val="22"/>
        </w:rPr>
        <w:t>lo sviluppo del turismo sostenibile le chiavi fondamentali per</w:t>
      </w:r>
      <w:r w:rsidR="003A48C1" w:rsidRPr="006335FF">
        <w:rPr>
          <w:rFonts w:ascii="Calibri" w:hAnsi="Calibri" w:cs="Calibri"/>
          <w:sz w:val="22"/>
          <w:szCs w:val="22"/>
        </w:rPr>
        <w:t xml:space="preserve"> innescare</w:t>
      </w:r>
      <w:r w:rsidR="00492505" w:rsidRPr="006335FF">
        <w:rPr>
          <w:rFonts w:ascii="Calibri" w:hAnsi="Calibri" w:cs="Calibri"/>
          <w:sz w:val="22"/>
          <w:szCs w:val="22"/>
        </w:rPr>
        <w:t xml:space="preserve"> sviluppo locale</w:t>
      </w:r>
      <w:r w:rsidR="003A48C1" w:rsidRPr="006335FF">
        <w:rPr>
          <w:rFonts w:ascii="Calibri" w:hAnsi="Calibri" w:cs="Calibri"/>
          <w:sz w:val="22"/>
          <w:szCs w:val="22"/>
        </w:rPr>
        <w:t xml:space="preserve"> in territori a rischio di spopolamento</w:t>
      </w:r>
      <w:r w:rsidR="00492505" w:rsidRPr="006335FF">
        <w:rPr>
          <w:rFonts w:ascii="Calibri" w:hAnsi="Calibri" w:cs="Calibri"/>
          <w:sz w:val="22"/>
          <w:szCs w:val="22"/>
        </w:rPr>
        <w:t xml:space="preserve">. </w:t>
      </w:r>
      <w:r w:rsidR="003D5EBC" w:rsidRPr="006335FF">
        <w:rPr>
          <w:rFonts w:ascii="Calibri" w:hAnsi="Calibri" w:cs="Calibri"/>
          <w:sz w:val="22"/>
          <w:szCs w:val="22"/>
        </w:rPr>
        <w:t>È utile citare in tal senso un’interessante indagine sugli indicatori utilizzati dalla commissione tecnica di Snai per valutare le proposte di intervento nelle aree interne</w:t>
      </w:r>
      <w:r w:rsidR="00623985" w:rsidRPr="006335FF">
        <w:rPr>
          <w:rFonts w:ascii="Calibri" w:hAnsi="Calibri" w:cs="Calibri"/>
          <w:sz w:val="22"/>
          <w:szCs w:val="22"/>
        </w:rPr>
        <w:t>,</w:t>
      </w:r>
      <w:r w:rsidR="003D5EBC" w:rsidRPr="006335FF">
        <w:rPr>
          <w:rFonts w:ascii="Calibri" w:hAnsi="Calibri" w:cs="Calibri"/>
          <w:sz w:val="22"/>
          <w:szCs w:val="22"/>
        </w:rPr>
        <w:t xml:space="preserve"> la quale rivela che, alla voce “patrimonio culturale e turismo” (raggruppate in un unico ambito), gli indicatori sono riferiti esclusivamente ai flussi turistici</w:t>
      </w:r>
      <w:r w:rsidR="003D5EBC" w:rsidRPr="00E30C69">
        <w:rPr>
          <w:rStyle w:val="Rimandonotaapidipagina"/>
          <w:rFonts w:ascii="Calibri" w:hAnsi="Calibri" w:cs="Calibri"/>
          <w:sz w:val="22"/>
          <w:szCs w:val="22"/>
        </w:rPr>
        <w:footnoteReference w:id="38"/>
      </w:r>
      <w:r w:rsidR="00062184">
        <w:rPr>
          <w:rFonts w:ascii="Calibri" w:hAnsi="Calibri" w:cs="Calibri"/>
          <w:sz w:val="22"/>
          <w:szCs w:val="22"/>
        </w:rPr>
        <w:t>.</w:t>
      </w:r>
      <w:r w:rsidR="008308A7">
        <w:rPr>
          <w:rFonts w:ascii="Calibri" w:hAnsi="Calibri" w:cs="Calibri"/>
          <w:sz w:val="22"/>
          <w:szCs w:val="22"/>
        </w:rPr>
        <w:t xml:space="preserve"> </w:t>
      </w:r>
      <w:r w:rsidR="00746E94" w:rsidRPr="006335FF">
        <w:rPr>
          <w:rFonts w:ascii="Calibri" w:hAnsi="Calibri" w:cs="Calibri"/>
          <w:sz w:val="22"/>
          <w:szCs w:val="22"/>
        </w:rPr>
        <w:t xml:space="preserve">Nell’interpretazione fattane dai territori, </w:t>
      </w:r>
      <w:r w:rsidR="003D5EBC" w:rsidRPr="006335FF">
        <w:rPr>
          <w:rFonts w:ascii="Calibri" w:hAnsi="Calibri" w:cs="Calibri"/>
          <w:sz w:val="22"/>
          <w:szCs w:val="22"/>
        </w:rPr>
        <w:t>ciò</w:t>
      </w:r>
      <w:r w:rsidR="00492505" w:rsidRPr="006335FF">
        <w:rPr>
          <w:rFonts w:ascii="Calibri" w:hAnsi="Calibri" w:cs="Calibri"/>
          <w:sz w:val="22"/>
          <w:szCs w:val="22"/>
        </w:rPr>
        <w:t xml:space="preserve"> </w:t>
      </w:r>
      <w:r w:rsidR="006A56A9" w:rsidRPr="006335FF">
        <w:rPr>
          <w:rFonts w:ascii="Calibri" w:hAnsi="Calibri" w:cs="Calibri"/>
          <w:sz w:val="22"/>
          <w:szCs w:val="22"/>
        </w:rPr>
        <w:t>si è di fatto tradott</w:t>
      </w:r>
      <w:r w:rsidR="003D5EBC" w:rsidRPr="006335FF">
        <w:rPr>
          <w:rFonts w:ascii="Calibri" w:hAnsi="Calibri" w:cs="Calibri"/>
          <w:sz w:val="22"/>
          <w:szCs w:val="22"/>
        </w:rPr>
        <w:t>o</w:t>
      </w:r>
      <w:r w:rsidR="006A56A9" w:rsidRPr="006335FF">
        <w:rPr>
          <w:rFonts w:ascii="Calibri" w:hAnsi="Calibri" w:cs="Calibri"/>
          <w:sz w:val="22"/>
          <w:szCs w:val="22"/>
        </w:rPr>
        <w:t xml:space="preserve"> in strategie turismo-centric</w:t>
      </w:r>
      <w:r w:rsidR="00391755" w:rsidRPr="006335FF">
        <w:rPr>
          <w:rFonts w:ascii="Calibri" w:hAnsi="Calibri" w:cs="Calibri"/>
          <w:sz w:val="22"/>
          <w:szCs w:val="22"/>
        </w:rPr>
        <w:t>he</w:t>
      </w:r>
      <w:r w:rsidR="003D5EBC" w:rsidRPr="006335FF">
        <w:rPr>
          <w:rFonts w:ascii="Calibri" w:hAnsi="Calibri" w:cs="Calibri"/>
          <w:sz w:val="22"/>
          <w:szCs w:val="22"/>
        </w:rPr>
        <w:t xml:space="preserve"> come peraltro dimostra</w:t>
      </w:r>
      <w:r w:rsidR="006A56A9" w:rsidRPr="006335FF">
        <w:rPr>
          <w:rFonts w:ascii="Calibri" w:hAnsi="Calibri" w:cs="Calibri"/>
          <w:sz w:val="22"/>
          <w:szCs w:val="22"/>
        </w:rPr>
        <w:t xml:space="preserve"> </w:t>
      </w:r>
      <w:r w:rsidR="003D5EBC" w:rsidRPr="006335FF">
        <w:rPr>
          <w:rFonts w:ascii="Calibri" w:hAnsi="Calibri" w:cs="Calibri"/>
          <w:sz w:val="22"/>
          <w:szCs w:val="22"/>
        </w:rPr>
        <w:t>u</w:t>
      </w:r>
      <w:r w:rsidR="00391755" w:rsidRPr="006335FF">
        <w:rPr>
          <w:rFonts w:ascii="Calibri" w:hAnsi="Calibri" w:cs="Calibri"/>
          <w:sz w:val="22"/>
          <w:szCs w:val="22"/>
        </w:rPr>
        <w:t>no sguardo a quanto realizzato, fuori e dentro</w:t>
      </w:r>
      <w:r w:rsidR="000D1374">
        <w:rPr>
          <w:rFonts w:ascii="Calibri" w:hAnsi="Calibri" w:cs="Calibri"/>
          <w:sz w:val="22"/>
          <w:szCs w:val="22"/>
        </w:rPr>
        <w:t xml:space="preserve"> le aree definite dalla</w:t>
      </w:r>
      <w:r w:rsidR="00391755" w:rsidRPr="006335FF">
        <w:rPr>
          <w:rFonts w:ascii="Calibri" w:hAnsi="Calibri" w:cs="Calibri"/>
          <w:sz w:val="22"/>
          <w:szCs w:val="22"/>
        </w:rPr>
        <w:t xml:space="preserve"> Snai, </w:t>
      </w:r>
      <w:r w:rsidR="00AF36CF" w:rsidRPr="006335FF">
        <w:rPr>
          <w:rFonts w:ascii="Calibri" w:hAnsi="Calibri" w:cs="Calibri"/>
          <w:sz w:val="22"/>
          <w:szCs w:val="22"/>
        </w:rPr>
        <w:t>dal</w:t>
      </w:r>
      <w:r w:rsidR="000D1374">
        <w:rPr>
          <w:rFonts w:ascii="Calibri" w:hAnsi="Calibri" w:cs="Calibri"/>
          <w:sz w:val="22"/>
          <w:szCs w:val="22"/>
        </w:rPr>
        <w:t xml:space="preserve"> suo</w:t>
      </w:r>
      <w:r w:rsidR="00AF36CF" w:rsidRPr="006335FF">
        <w:rPr>
          <w:rFonts w:ascii="Calibri" w:hAnsi="Calibri" w:cs="Calibri"/>
          <w:sz w:val="22"/>
          <w:szCs w:val="22"/>
        </w:rPr>
        <w:t xml:space="preserve"> varo</w:t>
      </w:r>
      <w:r w:rsidR="003D5EBC" w:rsidRPr="00E30C69">
        <w:rPr>
          <w:rStyle w:val="Rimandonotaapidipagina"/>
          <w:rFonts w:ascii="Calibri" w:hAnsi="Calibri" w:cs="Calibri"/>
          <w:sz w:val="22"/>
          <w:szCs w:val="22"/>
        </w:rPr>
        <w:footnoteReference w:id="39"/>
      </w:r>
      <w:r w:rsidR="003D5EBC" w:rsidRPr="006335FF">
        <w:rPr>
          <w:rFonts w:ascii="Calibri" w:hAnsi="Calibri" w:cs="Calibri"/>
          <w:sz w:val="22"/>
          <w:szCs w:val="22"/>
        </w:rPr>
        <w:t>.</w:t>
      </w:r>
      <w:r w:rsidR="003A48C1" w:rsidRPr="006335FF">
        <w:rPr>
          <w:rFonts w:ascii="Calibri" w:hAnsi="Calibri" w:cs="Calibri"/>
          <w:sz w:val="22"/>
          <w:szCs w:val="22"/>
        </w:rPr>
        <w:t xml:space="preserve"> </w:t>
      </w:r>
    </w:p>
    <w:p w14:paraId="48CD63F6" w14:textId="476A8006" w:rsidR="00AF36CF" w:rsidRPr="006335FF" w:rsidRDefault="00293CBE" w:rsidP="00022777">
      <w:pPr>
        <w:jc w:val="both"/>
        <w:rPr>
          <w:rFonts w:ascii="Calibri" w:hAnsi="Calibri" w:cs="Calibri"/>
          <w:sz w:val="22"/>
          <w:szCs w:val="22"/>
        </w:rPr>
      </w:pPr>
      <w:r w:rsidRPr="006335FF">
        <w:rPr>
          <w:rFonts w:ascii="Calibri" w:hAnsi="Calibri" w:cs="Calibri"/>
          <w:sz w:val="22"/>
          <w:szCs w:val="22"/>
        </w:rPr>
        <w:t xml:space="preserve">Insomma, questa centralità del patrimonio culturale nelle politiche di sviluppo locale delle aree interne accende molti campanelli di allarme. Non si tratta più o solo di controllare gli aspetti </w:t>
      </w:r>
      <w:r w:rsidR="00AF36CF" w:rsidRPr="006335FF">
        <w:rPr>
          <w:rFonts w:ascii="Calibri" w:hAnsi="Calibri" w:cs="Calibri"/>
          <w:sz w:val="22"/>
          <w:szCs w:val="22"/>
        </w:rPr>
        <w:t>tecnic</w:t>
      </w:r>
      <w:r w:rsidRPr="006335FF">
        <w:rPr>
          <w:rFonts w:ascii="Calibri" w:hAnsi="Calibri" w:cs="Calibri"/>
          <w:sz w:val="22"/>
          <w:szCs w:val="22"/>
        </w:rPr>
        <w:t>i</w:t>
      </w:r>
      <w:r w:rsidR="00AF36CF" w:rsidRPr="006335FF">
        <w:rPr>
          <w:rFonts w:ascii="Calibri" w:hAnsi="Calibri" w:cs="Calibri"/>
          <w:sz w:val="22"/>
          <w:szCs w:val="22"/>
        </w:rPr>
        <w:t>, culturali e storico-critic</w:t>
      </w:r>
      <w:r w:rsidRPr="006335FF">
        <w:rPr>
          <w:rFonts w:ascii="Calibri" w:hAnsi="Calibri" w:cs="Calibri"/>
          <w:sz w:val="22"/>
          <w:szCs w:val="22"/>
        </w:rPr>
        <w:t>i, che rimangono centrali in quanto regolano la qualità dei progetti, altrimenti non controllabile. Oltre alla qualità è in gioco anche l’efficac</w:t>
      </w:r>
      <w:r w:rsidR="000F11C1" w:rsidRPr="006335FF">
        <w:rPr>
          <w:rFonts w:ascii="Calibri" w:hAnsi="Calibri" w:cs="Calibri"/>
          <w:sz w:val="22"/>
          <w:szCs w:val="22"/>
        </w:rPr>
        <w:t>ia</w:t>
      </w:r>
      <w:r w:rsidRPr="006335FF">
        <w:rPr>
          <w:rFonts w:ascii="Calibri" w:hAnsi="Calibri" w:cs="Calibri"/>
          <w:sz w:val="22"/>
          <w:szCs w:val="22"/>
        </w:rPr>
        <w:t xml:space="preserve"> – che poi è la misura che garantisce l’effettiva tutela del bene</w:t>
      </w:r>
      <w:r w:rsidR="00062184">
        <w:rPr>
          <w:rFonts w:ascii="Calibri" w:hAnsi="Calibri" w:cs="Calibri"/>
          <w:sz w:val="22"/>
          <w:szCs w:val="22"/>
        </w:rPr>
        <w:t>,</w:t>
      </w:r>
      <w:r w:rsidR="00AF36CF" w:rsidRPr="006335FF">
        <w:rPr>
          <w:rFonts w:ascii="Calibri" w:hAnsi="Calibri" w:cs="Calibri"/>
          <w:sz w:val="22"/>
          <w:szCs w:val="22"/>
        </w:rPr>
        <w:t xml:space="preserve"> </w:t>
      </w:r>
      <w:r w:rsidR="000F11C1" w:rsidRPr="006335FF">
        <w:rPr>
          <w:rFonts w:ascii="Calibri" w:hAnsi="Calibri" w:cs="Calibri"/>
          <w:sz w:val="22"/>
          <w:szCs w:val="22"/>
        </w:rPr>
        <w:t>che a sua volta richiede una conoscenza preventiva del territorio e delle sue “vocazioni”. D’altra parte, il riuso è certamente un’azione tecnica ma è anche una pratica sociale e istituzionale</w:t>
      </w:r>
      <w:r w:rsidR="000F11C1" w:rsidRPr="006335FF">
        <w:rPr>
          <w:rStyle w:val="Rimandonotaapidipagina"/>
          <w:rFonts w:ascii="Calibri" w:hAnsi="Calibri" w:cs="Calibri"/>
          <w:sz w:val="22"/>
          <w:szCs w:val="22"/>
        </w:rPr>
        <w:footnoteReference w:id="40"/>
      </w:r>
      <w:r w:rsidR="000F11C1" w:rsidRPr="006335FF">
        <w:rPr>
          <w:rFonts w:ascii="Calibri" w:hAnsi="Calibri" w:cs="Calibri"/>
          <w:sz w:val="22"/>
          <w:szCs w:val="22"/>
        </w:rPr>
        <w:t xml:space="preserve"> che, oltre agli aspetti conoscitivi di cui si è parlato nel paragrafo precedente, richiede</w:t>
      </w:r>
      <w:r w:rsidR="00623985" w:rsidRPr="006335FF">
        <w:rPr>
          <w:rFonts w:ascii="Calibri" w:hAnsi="Calibri" w:cs="Calibri"/>
          <w:sz w:val="22"/>
          <w:szCs w:val="22"/>
        </w:rPr>
        <w:t>rebbe</w:t>
      </w:r>
      <w:r w:rsidR="000F11C1" w:rsidRPr="006335FF">
        <w:rPr>
          <w:rFonts w:ascii="Calibri" w:hAnsi="Calibri" w:cs="Calibri"/>
          <w:sz w:val="22"/>
          <w:szCs w:val="22"/>
        </w:rPr>
        <w:t xml:space="preserve"> una particolare attenzione </w:t>
      </w:r>
      <w:r w:rsidR="00006984" w:rsidRPr="006335FF">
        <w:rPr>
          <w:rFonts w:ascii="Calibri" w:hAnsi="Calibri" w:cs="Calibri"/>
          <w:sz w:val="22"/>
          <w:szCs w:val="22"/>
        </w:rPr>
        <w:t xml:space="preserve">per </w:t>
      </w:r>
      <w:r w:rsidR="00F81AD4" w:rsidRPr="006335FF">
        <w:rPr>
          <w:rFonts w:ascii="Calibri" w:hAnsi="Calibri" w:cs="Calibri"/>
          <w:sz w:val="22"/>
          <w:szCs w:val="22"/>
        </w:rPr>
        <w:t>aspetti</w:t>
      </w:r>
      <w:r w:rsidR="00006984" w:rsidRPr="006335FF">
        <w:rPr>
          <w:rFonts w:ascii="Calibri" w:hAnsi="Calibri" w:cs="Calibri"/>
          <w:sz w:val="22"/>
          <w:szCs w:val="22"/>
        </w:rPr>
        <w:t xml:space="preserve"> che precedono la fase di progettazione</w:t>
      </w:r>
      <w:r w:rsidR="00623985" w:rsidRPr="006335FF">
        <w:rPr>
          <w:rFonts w:ascii="Calibri" w:hAnsi="Calibri" w:cs="Calibri"/>
          <w:sz w:val="22"/>
          <w:szCs w:val="22"/>
        </w:rPr>
        <w:t>, nonch</w:t>
      </w:r>
      <w:r w:rsidR="000D1374">
        <w:rPr>
          <w:rFonts w:ascii="Calibri" w:hAnsi="Calibri" w:cs="Calibri"/>
          <w:sz w:val="22"/>
          <w:szCs w:val="22"/>
        </w:rPr>
        <w:t>é</w:t>
      </w:r>
      <w:r w:rsidR="003D5EBC" w:rsidRPr="006335FF">
        <w:rPr>
          <w:rFonts w:ascii="Calibri" w:hAnsi="Calibri" w:cs="Calibri"/>
          <w:sz w:val="22"/>
          <w:szCs w:val="22"/>
        </w:rPr>
        <w:t xml:space="preserve"> una solida collaborazione tra saperi e competenze differenti</w:t>
      </w:r>
      <w:r w:rsidR="00006984" w:rsidRPr="006335FF">
        <w:rPr>
          <w:rFonts w:ascii="Calibri" w:hAnsi="Calibri" w:cs="Calibri"/>
          <w:sz w:val="22"/>
          <w:szCs w:val="22"/>
        </w:rPr>
        <w:t xml:space="preserve">. Se ne citano in questa sede almeno </w:t>
      </w:r>
      <w:r w:rsidR="003D5EBC" w:rsidRPr="006335FF">
        <w:rPr>
          <w:rFonts w:ascii="Calibri" w:hAnsi="Calibri" w:cs="Calibri"/>
          <w:sz w:val="22"/>
          <w:szCs w:val="22"/>
        </w:rPr>
        <w:t>quattro</w:t>
      </w:r>
      <w:r w:rsidR="00006984" w:rsidRPr="006335FF">
        <w:rPr>
          <w:rFonts w:ascii="Calibri" w:hAnsi="Calibri" w:cs="Calibri"/>
          <w:sz w:val="22"/>
          <w:szCs w:val="22"/>
        </w:rPr>
        <w:t xml:space="preserve">: la valutazione preliminare delle strategie da adottare (secondo modelli di conoscenza attenti di cui </w:t>
      </w:r>
      <w:r w:rsidR="00603E65" w:rsidRPr="006335FF">
        <w:rPr>
          <w:rFonts w:ascii="Calibri" w:hAnsi="Calibri" w:cs="Calibri"/>
          <w:sz w:val="22"/>
          <w:szCs w:val="22"/>
        </w:rPr>
        <w:t>si è detto</w:t>
      </w:r>
      <w:r w:rsidR="00006984" w:rsidRPr="006335FF">
        <w:rPr>
          <w:rFonts w:ascii="Calibri" w:hAnsi="Calibri" w:cs="Calibri"/>
          <w:sz w:val="22"/>
          <w:szCs w:val="22"/>
        </w:rPr>
        <w:t xml:space="preserve"> nel paragrafo precedente); il dialogo, ormai ineludibile, con le discipline che si occupano di sviluppo del territorio, dunque di pratiche territoriali, </w:t>
      </w:r>
      <w:r w:rsidR="00623985" w:rsidRPr="006335FF">
        <w:rPr>
          <w:rFonts w:ascii="Calibri" w:hAnsi="Calibri" w:cs="Calibri"/>
          <w:sz w:val="22"/>
          <w:szCs w:val="22"/>
        </w:rPr>
        <w:t>socioeconomiche</w:t>
      </w:r>
      <w:r w:rsidR="00006984" w:rsidRPr="006335FF">
        <w:rPr>
          <w:rFonts w:ascii="Calibri" w:hAnsi="Calibri" w:cs="Calibri"/>
          <w:sz w:val="22"/>
          <w:szCs w:val="22"/>
        </w:rPr>
        <w:t xml:space="preserve"> e istituzionali</w:t>
      </w:r>
      <w:r w:rsidR="001E0D5D" w:rsidRPr="006335FF">
        <w:rPr>
          <w:rFonts w:ascii="Calibri" w:hAnsi="Calibri" w:cs="Calibri"/>
          <w:sz w:val="22"/>
          <w:szCs w:val="22"/>
        </w:rPr>
        <w:t>; il coinvolgimento delle comunità</w:t>
      </w:r>
      <w:r w:rsidR="000D1374">
        <w:rPr>
          <w:rStyle w:val="Rimandonotaapidipagina"/>
          <w:rFonts w:ascii="Calibri" w:hAnsi="Calibri" w:cs="Calibri"/>
          <w:sz w:val="22"/>
          <w:szCs w:val="22"/>
        </w:rPr>
        <w:footnoteReference w:id="41"/>
      </w:r>
      <w:r w:rsidR="003D5EBC" w:rsidRPr="006335FF">
        <w:rPr>
          <w:rFonts w:ascii="Calibri" w:hAnsi="Calibri" w:cs="Calibri"/>
          <w:sz w:val="22"/>
          <w:szCs w:val="22"/>
        </w:rPr>
        <w:t>; gli strumenti da adottare</w:t>
      </w:r>
      <w:r w:rsidR="001E0D5D" w:rsidRPr="006335FF">
        <w:rPr>
          <w:rFonts w:ascii="Calibri" w:hAnsi="Calibri" w:cs="Calibri"/>
          <w:sz w:val="22"/>
          <w:szCs w:val="22"/>
        </w:rPr>
        <w:t xml:space="preserve">. </w:t>
      </w:r>
      <w:r w:rsidR="00006984" w:rsidRPr="006335FF">
        <w:rPr>
          <w:rFonts w:ascii="Calibri" w:hAnsi="Calibri" w:cs="Calibri"/>
          <w:sz w:val="22"/>
          <w:szCs w:val="22"/>
        </w:rPr>
        <w:t xml:space="preserve">Senza questa collaborazione, il rischio è di </w:t>
      </w:r>
      <w:r w:rsidR="00F81AD4" w:rsidRPr="006335FF">
        <w:rPr>
          <w:rFonts w:ascii="Calibri" w:hAnsi="Calibri" w:cs="Calibri"/>
          <w:sz w:val="22"/>
          <w:szCs w:val="22"/>
        </w:rPr>
        <w:t>immaginare soluzioni come scatole vuote, che insistono su temi come l’identità, la percezione, la narrazione dei luoghi; aspetti rilevanti solo se frutto di un processo di conoscenza attenta e di indagine scrupolosa dei processi storici</w:t>
      </w:r>
      <w:r w:rsidR="00603E65" w:rsidRPr="006335FF">
        <w:rPr>
          <w:rFonts w:ascii="Calibri" w:hAnsi="Calibri" w:cs="Calibri"/>
          <w:sz w:val="22"/>
          <w:szCs w:val="22"/>
        </w:rPr>
        <w:t xml:space="preserve"> e non, come spesso</w:t>
      </w:r>
      <w:r w:rsidR="003D5EBC" w:rsidRPr="006335FF">
        <w:rPr>
          <w:rFonts w:ascii="Calibri" w:hAnsi="Calibri" w:cs="Calibri"/>
          <w:sz w:val="22"/>
          <w:szCs w:val="22"/>
        </w:rPr>
        <w:t xml:space="preserve"> (ancora)</w:t>
      </w:r>
      <w:r w:rsidR="00603E65" w:rsidRPr="006335FF">
        <w:rPr>
          <w:rFonts w:ascii="Calibri" w:hAnsi="Calibri" w:cs="Calibri"/>
          <w:sz w:val="22"/>
          <w:szCs w:val="22"/>
        </w:rPr>
        <w:t xml:space="preserve"> accade, di valutazioni basate sulla percezione (soggettiva) dei caratteri estetico-costruttivi e di paesaggio</w:t>
      </w:r>
      <w:r w:rsidR="00603E65" w:rsidRPr="006335FF">
        <w:rPr>
          <w:rStyle w:val="Rimandonotaapidipagina"/>
          <w:rFonts w:ascii="Calibri" w:hAnsi="Calibri" w:cs="Calibri"/>
          <w:sz w:val="22"/>
          <w:szCs w:val="22"/>
        </w:rPr>
        <w:footnoteReference w:id="42"/>
      </w:r>
      <w:r w:rsidR="00603E65" w:rsidRPr="006335FF">
        <w:rPr>
          <w:rFonts w:ascii="Calibri" w:hAnsi="Calibri" w:cs="Calibri"/>
          <w:sz w:val="22"/>
          <w:szCs w:val="22"/>
        </w:rPr>
        <w:t xml:space="preserve">. </w:t>
      </w:r>
      <w:r w:rsidR="00F81AD4" w:rsidRPr="006335FF">
        <w:rPr>
          <w:rFonts w:ascii="Calibri" w:hAnsi="Calibri" w:cs="Calibri"/>
          <w:sz w:val="22"/>
          <w:szCs w:val="22"/>
        </w:rPr>
        <w:t xml:space="preserve"> </w:t>
      </w:r>
    </w:p>
    <w:p w14:paraId="3EFBDC37" w14:textId="05778B6B" w:rsidR="00603E65" w:rsidRPr="006335FF" w:rsidRDefault="002A0090" w:rsidP="00022777">
      <w:pPr>
        <w:jc w:val="both"/>
        <w:rPr>
          <w:rFonts w:ascii="Calibri" w:hAnsi="Calibri" w:cs="Calibri"/>
          <w:sz w:val="22"/>
          <w:szCs w:val="22"/>
        </w:rPr>
      </w:pPr>
      <w:r w:rsidRPr="006335FF">
        <w:rPr>
          <w:rFonts w:ascii="Calibri" w:hAnsi="Calibri" w:cs="Calibri"/>
          <w:sz w:val="22"/>
          <w:szCs w:val="22"/>
        </w:rPr>
        <w:t>Sulla valutazione preliminare delle strategie, il dialogo interdisciplinare, la progettazione partecipata e i relativi strumenti adottabili</w:t>
      </w:r>
      <w:r w:rsidR="00603E65" w:rsidRPr="006335FF">
        <w:rPr>
          <w:rFonts w:ascii="Calibri" w:hAnsi="Calibri" w:cs="Calibri"/>
          <w:sz w:val="22"/>
          <w:szCs w:val="22"/>
        </w:rPr>
        <w:t xml:space="preserve"> si rilevano alcune interessanti </w:t>
      </w:r>
      <w:r w:rsidR="00C36EA6" w:rsidRPr="006335FF">
        <w:rPr>
          <w:rFonts w:ascii="Calibri" w:hAnsi="Calibri" w:cs="Calibri"/>
          <w:sz w:val="22"/>
          <w:szCs w:val="22"/>
        </w:rPr>
        <w:t xml:space="preserve">aperture soprattutto negli studi dei giovani ricercatori. Si tratta in particolare di definire modalità di indirizzo per le strategie di riuso che vanno dalla definizione di linee interpretative di supporto ai processi di sviluppo locale </w:t>
      </w:r>
      <w:r w:rsidR="00CE014E" w:rsidRPr="006335FF">
        <w:rPr>
          <w:rFonts w:ascii="Calibri" w:hAnsi="Calibri" w:cs="Calibri"/>
          <w:sz w:val="22"/>
          <w:szCs w:val="22"/>
        </w:rPr>
        <w:t>da attivare</w:t>
      </w:r>
      <w:r w:rsidR="00CE014E" w:rsidRPr="00E30C69">
        <w:rPr>
          <w:rStyle w:val="Rimandonotaapidipagina"/>
          <w:rFonts w:ascii="Calibri" w:hAnsi="Calibri" w:cs="Calibri"/>
          <w:sz w:val="22"/>
          <w:szCs w:val="22"/>
        </w:rPr>
        <w:footnoteReference w:id="43"/>
      </w:r>
      <w:r w:rsidR="00CE014E" w:rsidRPr="006335FF">
        <w:rPr>
          <w:rFonts w:ascii="Calibri" w:hAnsi="Calibri" w:cs="Calibri"/>
          <w:sz w:val="22"/>
          <w:szCs w:val="22"/>
        </w:rPr>
        <w:t>,</w:t>
      </w:r>
      <w:r w:rsidR="00C36EA6" w:rsidRPr="006335FF">
        <w:rPr>
          <w:rFonts w:ascii="Calibri" w:hAnsi="Calibri" w:cs="Calibri"/>
          <w:sz w:val="22"/>
          <w:szCs w:val="22"/>
        </w:rPr>
        <w:t xml:space="preserve"> alla definizione di modelli o strumenti più sofisticati messi a punto con aiuti extra-disciplinari come la pianificazione o la </w:t>
      </w:r>
      <w:r w:rsidR="00C36EA6" w:rsidRPr="006335FF">
        <w:rPr>
          <w:rFonts w:ascii="Calibri" w:hAnsi="Calibri" w:cs="Calibri"/>
          <w:sz w:val="22"/>
          <w:szCs w:val="22"/>
        </w:rPr>
        <w:lastRenderedPageBreak/>
        <w:t>valutazione</w:t>
      </w:r>
      <w:r w:rsidR="00CE014E" w:rsidRPr="00E30C69">
        <w:rPr>
          <w:rStyle w:val="Rimandonotaapidipagina"/>
          <w:rFonts w:ascii="Calibri" w:hAnsi="Calibri" w:cs="Calibri"/>
          <w:sz w:val="22"/>
          <w:szCs w:val="22"/>
        </w:rPr>
        <w:footnoteReference w:id="44"/>
      </w:r>
      <w:r w:rsidR="00C10039" w:rsidRPr="00E30C69">
        <w:rPr>
          <w:rFonts w:ascii="Calibri" w:hAnsi="Calibri" w:cs="Calibri"/>
          <w:sz w:val="22"/>
          <w:szCs w:val="22"/>
        </w:rPr>
        <w:t>,</w:t>
      </w:r>
      <w:r w:rsidR="00C10039" w:rsidRPr="006335FF">
        <w:rPr>
          <w:rFonts w:ascii="Calibri" w:hAnsi="Calibri" w:cs="Calibri"/>
          <w:sz w:val="22"/>
          <w:szCs w:val="22"/>
        </w:rPr>
        <w:t xml:space="preserve"> fino all’esplorazione della dimensione partecipata che include anche int</w:t>
      </w:r>
      <w:r w:rsidR="007E4220" w:rsidRPr="006335FF">
        <w:rPr>
          <w:rFonts w:ascii="Calibri" w:hAnsi="Calibri" w:cs="Calibri"/>
          <w:sz w:val="22"/>
          <w:szCs w:val="22"/>
        </w:rPr>
        <w:t>e</w:t>
      </w:r>
      <w:r w:rsidR="00C10039" w:rsidRPr="006335FF">
        <w:rPr>
          <w:rFonts w:ascii="Calibri" w:hAnsi="Calibri" w:cs="Calibri"/>
          <w:sz w:val="22"/>
          <w:szCs w:val="22"/>
        </w:rPr>
        <w:t>ressanti esperienze sul campo</w:t>
      </w:r>
      <w:r w:rsidR="00C10039" w:rsidRPr="006335FF">
        <w:rPr>
          <w:rStyle w:val="Rimandonotaapidipagina"/>
          <w:rFonts w:ascii="Calibri" w:hAnsi="Calibri" w:cs="Calibri"/>
          <w:sz w:val="22"/>
          <w:szCs w:val="22"/>
        </w:rPr>
        <w:footnoteReference w:id="45"/>
      </w:r>
      <w:r w:rsidR="00C10039" w:rsidRPr="006335FF">
        <w:rPr>
          <w:rFonts w:ascii="Calibri" w:hAnsi="Calibri" w:cs="Calibri"/>
          <w:sz w:val="22"/>
          <w:szCs w:val="22"/>
        </w:rPr>
        <w:t xml:space="preserve">. </w:t>
      </w:r>
      <w:r w:rsidR="00C36EA6" w:rsidRPr="006335FF">
        <w:rPr>
          <w:rFonts w:ascii="Calibri" w:hAnsi="Calibri" w:cs="Calibri"/>
          <w:sz w:val="22"/>
          <w:szCs w:val="22"/>
        </w:rPr>
        <w:t xml:space="preserve">L’aspetto più interessante di queste proposte è il fatto che </w:t>
      </w:r>
      <w:r w:rsidR="006D7609" w:rsidRPr="006335FF">
        <w:rPr>
          <w:rFonts w:ascii="Calibri" w:hAnsi="Calibri" w:cs="Calibri"/>
          <w:sz w:val="22"/>
          <w:szCs w:val="22"/>
        </w:rPr>
        <w:t>so</w:t>
      </w:r>
      <w:r w:rsidR="00C36EA6" w:rsidRPr="006335FF">
        <w:rPr>
          <w:rFonts w:ascii="Calibri" w:hAnsi="Calibri" w:cs="Calibri"/>
          <w:sz w:val="22"/>
          <w:szCs w:val="22"/>
        </w:rPr>
        <w:t xml:space="preserve">no </w:t>
      </w:r>
      <w:proofErr w:type="spellStart"/>
      <w:r w:rsidR="00C36EA6" w:rsidRPr="006335FF">
        <w:rPr>
          <w:rFonts w:ascii="Calibri" w:hAnsi="Calibri" w:cs="Calibri"/>
          <w:i/>
          <w:iCs/>
          <w:sz w:val="22"/>
          <w:szCs w:val="22"/>
        </w:rPr>
        <w:t>heritage-based</w:t>
      </w:r>
      <w:proofErr w:type="spellEnd"/>
      <w:r w:rsidR="00C36EA6" w:rsidRPr="006335FF">
        <w:rPr>
          <w:rFonts w:ascii="Calibri" w:hAnsi="Calibri" w:cs="Calibri"/>
          <w:sz w:val="22"/>
          <w:szCs w:val="22"/>
        </w:rPr>
        <w:t>, non nel senso che il patrimonio culturale è al centro della progettazione</w:t>
      </w:r>
      <w:r w:rsidR="00E30C69">
        <w:rPr>
          <w:rFonts w:ascii="Calibri" w:hAnsi="Calibri" w:cs="Calibri"/>
          <w:sz w:val="22"/>
          <w:szCs w:val="22"/>
        </w:rPr>
        <w:t>,</w:t>
      </w:r>
      <w:r w:rsidR="00C36EA6" w:rsidRPr="006335FF">
        <w:rPr>
          <w:rFonts w:ascii="Calibri" w:hAnsi="Calibri" w:cs="Calibri"/>
          <w:sz w:val="22"/>
          <w:szCs w:val="22"/>
        </w:rPr>
        <w:t xml:space="preserve"> caratteristica</w:t>
      </w:r>
      <w:r w:rsidR="00CE014E" w:rsidRPr="006335FF">
        <w:rPr>
          <w:rFonts w:ascii="Calibri" w:hAnsi="Calibri" w:cs="Calibri"/>
          <w:sz w:val="22"/>
          <w:szCs w:val="22"/>
        </w:rPr>
        <w:t xml:space="preserve"> che</w:t>
      </w:r>
      <w:r w:rsidR="00C36EA6" w:rsidRPr="006335FF">
        <w:rPr>
          <w:rFonts w:ascii="Calibri" w:hAnsi="Calibri" w:cs="Calibri"/>
          <w:sz w:val="22"/>
          <w:szCs w:val="22"/>
        </w:rPr>
        <w:t xml:space="preserve"> più o meno accomuna anche gli studi in altri ambiti, dalla pianificazione, alla sociologia, all’economia (inclusa l’economia della cultura). Piuttosto, qui sta la vera</w:t>
      </w:r>
      <w:r w:rsidR="00623985" w:rsidRPr="006335FF">
        <w:rPr>
          <w:rFonts w:ascii="Calibri" w:hAnsi="Calibri" w:cs="Calibri"/>
          <w:sz w:val="22"/>
          <w:szCs w:val="22"/>
        </w:rPr>
        <w:t xml:space="preserve"> </w:t>
      </w:r>
      <w:r w:rsidR="00C36EA6" w:rsidRPr="006335FF">
        <w:rPr>
          <w:rFonts w:ascii="Calibri" w:hAnsi="Calibri" w:cs="Calibri"/>
          <w:sz w:val="22"/>
          <w:szCs w:val="22"/>
        </w:rPr>
        <w:t xml:space="preserve">utilità delle riflessioni, il patrimonio è centrale non in quanto possibile contenitore di funzioni dunque come strumento, ma come </w:t>
      </w:r>
      <w:r w:rsidR="00CE014E" w:rsidRPr="006335FF">
        <w:rPr>
          <w:rFonts w:ascii="Calibri" w:hAnsi="Calibri" w:cs="Calibri"/>
          <w:sz w:val="22"/>
          <w:szCs w:val="22"/>
        </w:rPr>
        <w:t>custode di valori essenziali e pluristratificati la cui conservazione è il vero obiettivo dell’intero processo (</w:t>
      </w:r>
      <w:r w:rsidR="00623985" w:rsidRPr="006335FF">
        <w:rPr>
          <w:rFonts w:ascii="Calibri" w:hAnsi="Calibri" w:cs="Calibri"/>
          <w:sz w:val="22"/>
          <w:szCs w:val="22"/>
        </w:rPr>
        <w:t xml:space="preserve">patrimonio </w:t>
      </w:r>
      <w:r w:rsidR="00CE014E" w:rsidRPr="006335FF">
        <w:rPr>
          <w:rFonts w:ascii="Calibri" w:hAnsi="Calibri" w:cs="Calibri"/>
          <w:sz w:val="22"/>
          <w:szCs w:val="22"/>
        </w:rPr>
        <w:t xml:space="preserve">dunque come soggetto). </w:t>
      </w:r>
      <w:r w:rsidR="00623985" w:rsidRPr="006335FF">
        <w:rPr>
          <w:rFonts w:ascii="Calibri" w:hAnsi="Calibri" w:cs="Calibri"/>
          <w:sz w:val="22"/>
          <w:szCs w:val="22"/>
        </w:rPr>
        <w:t>In quest’ottica però, il vantaggio non è solo per il</w:t>
      </w:r>
      <w:r w:rsidR="00CE014E" w:rsidRPr="006335FF">
        <w:rPr>
          <w:rFonts w:ascii="Calibri" w:hAnsi="Calibri" w:cs="Calibri"/>
          <w:sz w:val="22"/>
          <w:szCs w:val="22"/>
        </w:rPr>
        <w:t xml:space="preserve"> patrimonio</w:t>
      </w:r>
      <w:r w:rsidR="006D7609" w:rsidRPr="006335FF">
        <w:rPr>
          <w:rFonts w:ascii="Calibri" w:hAnsi="Calibri" w:cs="Calibri"/>
          <w:sz w:val="22"/>
          <w:szCs w:val="22"/>
        </w:rPr>
        <w:t xml:space="preserve"> in sé</w:t>
      </w:r>
      <w:r w:rsidR="00CE014E" w:rsidRPr="006335FF">
        <w:rPr>
          <w:rFonts w:ascii="Calibri" w:hAnsi="Calibri" w:cs="Calibri"/>
          <w:sz w:val="22"/>
          <w:szCs w:val="22"/>
        </w:rPr>
        <w:t>, ma</w:t>
      </w:r>
      <w:r w:rsidRPr="006335FF">
        <w:rPr>
          <w:rFonts w:ascii="Calibri" w:hAnsi="Calibri" w:cs="Calibri"/>
          <w:sz w:val="22"/>
          <w:szCs w:val="22"/>
        </w:rPr>
        <w:t xml:space="preserve"> per</w:t>
      </w:r>
      <w:r w:rsidR="00CE014E" w:rsidRPr="006335FF">
        <w:rPr>
          <w:rFonts w:ascii="Calibri" w:hAnsi="Calibri" w:cs="Calibri"/>
          <w:sz w:val="22"/>
          <w:szCs w:val="22"/>
        </w:rPr>
        <w:t xml:space="preserve"> </w:t>
      </w:r>
      <w:r w:rsidR="00623985" w:rsidRPr="006335FF">
        <w:rPr>
          <w:rFonts w:ascii="Calibri" w:hAnsi="Calibri" w:cs="Calibri"/>
          <w:sz w:val="22"/>
          <w:szCs w:val="22"/>
        </w:rPr>
        <w:t>l</w:t>
      </w:r>
      <w:r w:rsidR="00CE014E" w:rsidRPr="006335FF">
        <w:rPr>
          <w:rFonts w:ascii="Calibri" w:hAnsi="Calibri" w:cs="Calibri"/>
          <w:sz w:val="22"/>
          <w:szCs w:val="22"/>
        </w:rPr>
        <w:t>’intera comunità (nel senso più ampio del termine) che ne fruisce</w:t>
      </w:r>
      <w:r w:rsidR="00623985" w:rsidRPr="006335FF">
        <w:rPr>
          <w:rStyle w:val="Rimandonotaapidipagina"/>
          <w:rFonts w:ascii="Calibri" w:hAnsi="Calibri" w:cs="Calibri"/>
          <w:sz w:val="22"/>
          <w:szCs w:val="22"/>
        </w:rPr>
        <w:footnoteReference w:id="46"/>
      </w:r>
      <w:r w:rsidR="001E0D5D" w:rsidRPr="006335FF">
        <w:rPr>
          <w:rFonts w:ascii="Calibri" w:hAnsi="Calibri" w:cs="Calibri"/>
          <w:sz w:val="22"/>
          <w:szCs w:val="22"/>
        </w:rPr>
        <w:t>. È un</w:t>
      </w:r>
      <w:r w:rsidR="00E30C69">
        <w:rPr>
          <w:rFonts w:ascii="Calibri" w:hAnsi="Calibri" w:cs="Calibri"/>
          <w:sz w:val="22"/>
          <w:szCs w:val="22"/>
        </w:rPr>
        <w:t>a visione</w:t>
      </w:r>
      <w:r w:rsidR="001E0D5D" w:rsidRPr="006335FF">
        <w:rPr>
          <w:rFonts w:ascii="Calibri" w:hAnsi="Calibri" w:cs="Calibri"/>
          <w:sz w:val="22"/>
          <w:szCs w:val="22"/>
        </w:rPr>
        <w:t>, dunque, meno elitaria e più inclusiva, secondo la quale è possibile fornire indirizzi e strumenti fondati su una conoscenza attenta dei territori nell’idea che il riuso produca benessere per le comunità</w:t>
      </w:r>
      <w:r w:rsidR="00CE014E" w:rsidRPr="006335FF">
        <w:rPr>
          <w:rFonts w:ascii="Calibri" w:hAnsi="Calibri" w:cs="Calibri"/>
          <w:sz w:val="22"/>
          <w:szCs w:val="22"/>
        </w:rPr>
        <w:t xml:space="preserve">. </w:t>
      </w:r>
      <w:r w:rsidR="00C10039" w:rsidRPr="006335FF">
        <w:rPr>
          <w:rFonts w:ascii="Calibri" w:hAnsi="Calibri" w:cs="Calibri"/>
          <w:sz w:val="22"/>
          <w:szCs w:val="22"/>
        </w:rPr>
        <w:t>Di là delle ingenuità che talvolta contengono, q</w:t>
      </w:r>
      <w:r w:rsidR="006D7609" w:rsidRPr="006335FF">
        <w:rPr>
          <w:rFonts w:ascii="Calibri" w:hAnsi="Calibri" w:cs="Calibri"/>
          <w:sz w:val="22"/>
          <w:szCs w:val="22"/>
        </w:rPr>
        <w:t xml:space="preserve">uesti studi costruiscono interessanti collegamenti interdisciplinari senza i quali il contributo </w:t>
      </w:r>
      <w:r w:rsidR="00623985" w:rsidRPr="006335FF">
        <w:rPr>
          <w:rFonts w:ascii="Calibri" w:hAnsi="Calibri" w:cs="Calibri"/>
          <w:sz w:val="22"/>
          <w:szCs w:val="22"/>
        </w:rPr>
        <w:t>del restauro</w:t>
      </w:r>
      <w:r w:rsidR="006D7609" w:rsidRPr="006335FF">
        <w:rPr>
          <w:rFonts w:ascii="Calibri" w:hAnsi="Calibri" w:cs="Calibri"/>
          <w:sz w:val="22"/>
          <w:szCs w:val="22"/>
        </w:rPr>
        <w:t>, come accaduto finora, rima</w:t>
      </w:r>
      <w:r w:rsidR="00C10039" w:rsidRPr="006335FF">
        <w:rPr>
          <w:rFonts w:ascii="Calibri" w:hAnsi="Calibri" w:cs="Calibri"/>
          <w:sz w:val="22"/>
          <w:szCs w:val="22"/>
        </w:rPr>
        <w:t>r</w:t>
      </w:r>
      <w:r w:rsidR="006335FF" w:rsidRPr="006335FF">
        <w:rPr>
          <w:rFonts w:ascii="Calibri" w:hAnsi="Calibri" w:cs="Calibri"/>
          <w:sz w:val="22"/>
          <w:szCs w:val="22"/>
        </w:rPr>
        <w:t>r</w:t>
      </w:r>
      <w:r w:rsidR="00C10039" w:rsidRPr="006335FF">
        <w:rPr>
          <w:rFonts w:ascii="Calibri" w:hAnsi="Calibri" w:cs="Calibri"/>
          <w:sz w:val="22"/>
          <w:szCs w:val="22"/>
        </w:rPr>
        <w:t>ebbe</w:t>
      </w:r>
      <w:r w:rsidR="006D7609" w:rsidRPr="006335FF">
        <w:rPr>
          <w:rFonts w:ascii="Calibri" w:hAnsi="Calibri" w:cs="Calibri"/>
          <w:sz w:val="22"/>
          <w:szCs w:val="22"/>
        </w:rPr>
        <w:t xml:space="preserve"> confinato nella letteratura di settore senza riflessi particolarmente significativi in ambito operativo.</w:t>
      </w:r>
    </w:p>
    <w:p w14:paraId="150817E1" w14:textId="190CE7EC" w:rsidR="00337F2F" w:rsidRDefault="00337F2F" w:rsidP="00D73FD4">
      <w:pPr>
        <w:jc w:val="both"/>
        <w:rPr>
          <w:rFonts w:ascii="Calibri" w:hAnsi="Calibri" w:cs="Calibri"/>
          <w:color w:val="FF0000"/>
          <w:sz w:val="22"/>
          <w:szCs w:val="22"/>
        </w:rPr>
      </w:pPr>
    </w:p>
    <w:p w14:paraId="3F47AFE3" w14:textId="1FA17F14" w:rsidR="00E30C69" w:rsidRPr="009A5A1A" w:rsidRDefault="00E30C69" w:rsidP="00D73FD4">
      <w:pPr>
        <w:jc w:val="both"/>
        <w:rPr>
          <w:rFonts w:ascii="Calibri" w:hAnsi="Calibri" w:cs="Calibri"/>
          <w:i/>
          <w:iCs/>
          <w:sz w:val="22"/>
          <w:szCs w:val="22"/>
        </w:rPr>
      </w:pPr>
      <w:r w:rsidRPr="006D22C8">
        <w:rPr>
          <w:rFonts w:ascii="Calibri" w:hAnsi="Calibri" w:cs="Calibri"/>
          <w:i/>
          <w:iCs/>
          <w:sz w:val="22"/>
          <w:szCs w:val="22"/>
        </w:rPr>
        <w:t>4.</w:t>
      </w:r>
      <w:r w:rsidR="003774CC">
        <w:rPr>
          <w:rFonts w:ascii="Calibri" w:hAnsi="Calibri" w:cs="Calibri"/>
          <w:i/>
          <w:iCs/>
          <w:sz w:val="22"/>
          <w:szCs w:val="22"/>
        </w:rPr>
        <w:t xml:space="preserve"> </w:t>
      </w:r>
      <w:r w:rsidR="008A42F2">
        <w:rPr>
          <w:rFonts w:ascii="Calibri" w:hAnsi="Calibri" w:cs="Calibri"/>
          <w:i/>
          <w:iCs/>
          <w:sz w:val="22"/>
          <w:szCs w:val="22"/>
        </w:rPr>
        <w:t>Arroccamenti</w:t>
      </w:r>
      <w:r w:rsidR="00056BBC">
        <w:rPr>
          <w:rFonts w:ascii="Calibri" w:hAnsi="Calibri" w:cs="Calibri"/>
          <w:i/>
          <w:iCs/>
          <w:sz w:val="22"/>
          <w:szCs w:val="22"/>
        </w:rPr>
        <w:t xml:space="preserve"> disciplinari</w:t>
      </w:r>
      <w:r w:rsidR="008A42F2">
        <w:rPr>
          <w:rFonts w:ascii="Calibri" w:hAnsi="Calibri" w:cs="Calibri"/>
          <w:i/>
          <w:iCs/>
          <w:sz w:val="22"/>
          <w:szCs w:val="22"/>
        </w:rPr>
        <w:t>, a</w:t>
      </w:r>
      <w:r w:rsidRPr="006D22C8">
        <w:rPr>
          <w:rFonts w:ascii="Calibri" w:hAnsi="Calibri" w:cs="Calibri"/>
          <w:i/>
          <w:iCs/>
          <w:sz w:val="22"/>
          <w:szCs w:val="22"/>
        </w:rPr>
        <w:t>perture, rischi</w:t>
      </w:r>
      <w:r w:rsidR="009A5A1A">
        <w:rPr>
          <w:rFonts w:ascii="Calibri" w:hAnsi="Calibri" w:cs="Calibri"/>
          <w:i/>
          <w:iCs/>
          <w:color w:val="FF0000"/>
          <w:sz w:val="22"/>
          <w:szCs w:val="22"/>
        </w:rPr>
        <w:t xml:space="preserve"> </w:t>
      </w:r>
      <w:r w:rsidR="009A5A1A" w:rsidRPr="009A5A1A">
        <w:rPr>
          <w:rFonts w:ascii="Calibri" w:hAnsi="Calibri" w:cs="Calibri"/>
          <w:i/>
          <w:iCs/>
          <w:sz w:val="22"/>
          <w:szCs w:val="22"/>
        </w:rPr>
        <w:t xml:space="preserve">nel dibattito sulla cura del patrimonio costruito. Alcune riflessioni </w:t>
      </w:r>
      <w:r w:rsidR="00D73FD4">
        <w:rPr>
          <w:rFonts w:ascii="Calibri" w:hAnsi="Calibri" w:cs="Calibri"/>
          <w:i/>
          <w:iCs/>
          <w:sz w:val="22"/>
          <w:szCs w:val="22"/>
        </w:rPr>
        <w:t>conclusive</w:t>
      </w:r>
    </w:p>
    <w:p w14:paraId="054CD535" w14:textId="77777777" w:rsidR="00E56C31" w:rsidRDefault="00E30C69" w:rsidP="00D73FD4">
      <w:pPr>
        <w:autoSpaceDE w:val="0"/>
        <w:autoSpaceDN w:val="0"/>
        <w:adjustRightInd w:val="0"/>
        <w:jc w:val="both"/>
        <w:rPr>
          <w:rFonts w:ascii="Calibri" w:hAnsi="Calibri" w:cs="Calibri"/>
          <w:sz w:val="22"/>
          <w:szCs w:val="22"/>
        </w:rPr>
      </w:pPr>
      <w:r w:rsidRPr="006D22C8">
        <w:rPr>
          <w:rFonts w:ascii="Calibri" w:hAnsi="Calibri" w:cs="Calibri"/>
          <w:sz w:val="22"/>
          <w:szCs w:val="22"/>
        </w:rPr>
        <w:t xml:space="preserve">Questo contributo fornisce senz’altro una visione parziale degli studi sulla conservazione e valorizzazione del patrimonio delle aree interne, con il rischio, peraltro, di generare un fraintendimento rispetto alla possibilità che si delinei una sorta di statuto speciale o di ambito a parte per il patrimonio culturale in aree marginali che richiederebbe teorie e metodi differenti da quelli già consolidatisi più in generale, in seno alla disciplina. L’intenzione non è certamente questa, nella consapevolezza fra l’altro, che, in passato, quei tentativi di categorizzare il patrimonio culturale o le azioni su di esso non </w:t>
      </w:r>
      <w:r w:rsidR="009A5A1A">
        <w:rPr>
          <w:rFonts w:ascii="Calibri" w:hAnsi="Calibri" w:cs="Calibri"/>
          <w:sz w:val="22"/>
          <w:szCs w:val="22"/>
        </w:rPr>
        <w:t>abbiano</w:t>
      </w:r>
      <w:r w:rsidRPr="006D22C8">
        <w:rPr>
          <w:rFonts w:ascii="Calibri" w:hAnsi="Calibri" w:cs="Calibri"/>
          <w:sz w:val="22"/>
          <w:szCs w:val="22"/>
        </w:rPr>
        <w:t xml:space="preserve"> portato buoni esiti in termini operativi</w:t>
      </w:r>
      <w:r w:rsidRPr="006D22C8">
        <w:rPr>
          <w:rStyle w:val="Rimandonotaapidipagina"/>
          <w:rFonts w:ascii="Calibri" w:hAnsi="Calibri" w:cs="Calibri"/>
          <w:sz w:val="22"/>
          <w:szCs w:val="22"/>
        </w:rPr>
        <w:footnoteReference w:id="47"/>
      </w:r>
      <w:r w:rsidRPr="006D22C8">
        <w:rPr>
          <w:rFonts w:ascii="Calibri" w:hAnsi="Calibri" w:cs="Calibri"/>
          <w:sz w:val="22"/>
          <w:szCs w:val="22"/>
        </w:rPr>
        <w:t>. L’obiettivo, semmai, è di provare a tracciare alcun</w:t>
      </w:r>
      <w:r w:rsidR="006D3801">
        <w:rPr>
          <w:rFonts w:ascii="Calibri" w:hAnsi="Calibri" w:cs="Calibri"/>
          <w:sz w:val="22"/>
          <w:szCs w:val="22"/>
        </w:rPr>
        <w:t>i</w:t>
      </w:r>
      <w:r w:rsidRPr="006D22C8">
        <w:rPr>
          <w:rFonts w:ascii="Calibri" w:hAnsi="Calibri" w:cs="Calibri"/>
          <w:sz w:val="22"/>
          <w:szCs w:val="22"/>
        </w:rPr>
        <w:t xml:space="preserve"> </w:t>
      </w:r>
      <w:r w:rsidR="006D3801">
        <w:rPr>
          <w:rFonts w:ascii="Calibri" w:hAnsi="Calibri" w:cs="Calibri"/>
          <w:sz w:val="22"/>
          <w:szCs w:val="22"/>
        </w:rPr>
        <w:t>indirizzi</w:t>
      </w:r>
      <w:r w:rsidRPr="006D22C8">
        <w:rPr>
          <w:rFonts w:ascii="Calibri" w:hAnsi="Calibri" w:cs="Calibri"/>
          <w:sz w:val="22"/>
          <w:szCs w:val="22"/>
        </w:rPr>
        <w:t xml:space="preserve"> di ricerca su cui concentrare le energie in futuro partendo dalla necessità, come mostrano molti dei contributi sopra citati, di un’apertura del settore alla collaborazione con altri ambiti disciplinari ma anche con</w:t>
      </w:r>
      <w:r w:rsidR="0002492D" w:rsidRPr="006D22C8">
        <w:rPr>
          <w:rFonts w:ascii="Calibri" w:hAnsi="Calibri" w:cs="Calibri"/>
          <w:sz w:val="22"/>
          <w:szCs w:val="22"/>
        </w:rPr>
        <w:t xml:space="preserve"> chi</w:t>
      </w:r>
      <w:r w:rsidRPr="006D22C8">
        <w:rPr>
          <w:rFonts w:ascii="Calibri" w:hAnsi="Calibri" w:cs="Calibri"/>
          <w:sz w:val="22"/>
          <w:szCs w:val="22"/>
        </w:rPr>
        <w:t xml:space="preserve"> </w:t>
      </w:r>
      <w:r w:rsidR="00347363" w:rsidRPr="006D22C8">
        <w:rPr>
          <w:rFonts w:ascii="Calibri" w:hAnsi="Calibri" w:cs="Calibri"/>
          <w:sz w:val="22"/>
          <w:szCs w:val="22"/>
        </w:rPr>
        <w:t>decide, alle diverse scale, le politiche per i territori marginali</w:t>
      </w:r>
      <w:r w:rsidRPr="006D22C8">
        <w:rPr>
          <w:rFonts w:ascii="Calibri" w:hAnsi="Calibri" w:cs="Calibri"/>
          <w:sz w:val="22"/>
          <w:szCs w:val="22"/>
        </w:rPr>
        <w:t xml:space="preserve">. </w:t>
      </w:r>
      <w:r w:rsidR="00E56C31" w:rsidRPr="00062184">
        <w:rPr>
          <w:rFonts w:ascii="Calibri" w:hAnsi="Calibri" w:cs="Calibri"/>
          <w:sz w:val="22"/>
          <w:szCs w:val="22"/>
        </w:rPr>
        <w:t>Seppure i nodi della questione sembrino delineati, la ricerca di settore deve fare ancora molta strada in questa direzione.</w:t>
      </w:r>
    </w:p>
    <w:p w14:paraId="3DEB8A51" w14:textId="01C44F4C" w:rsidR="001C63D1" w:rsidRDefault="00E56C31" w:rsidP="00D73FD4">
      <w:pPr>
        <w:autoSpaceDE w:val="0"/>
        <w:autoSpaceDN w:val="0"/>
        <w:adjustRightInd w:val="0"/>
        <w:jc w:val="both"/>
        <w:rPr>
          <w:rFonts w:ascii="Calibri" w:hAnsi="Calibri" w:cs="Calibri"/>
          <w:sz w:val="22"/>
          <w:szCs w:val="22"/>
        </w:rPr>
      </w:pPr>
      <w:r>
        <w:rPr>
          <w:rFonts w:ascii="Calibri" w:hAnsi="Calibri" w:cs="Calibri"/>
          <w:sz w:val="22"/>
          <w:szCs w:val="22"/>
        </w:rPr>
        <w:t xml:space="preserve"> In tal senso, p</w:t>
      </w:r>
      <w:r w:rsidR="003C4D40">
        <w:rPr>
          <w:rFonts w:ascii="Calibri" w:hAnsi="Calibri" w:cs="Calibri"/>
          <w:sz w:val="22"/>
          <w:szCs w:val="22"/>
        </w:rPr>
        <w:t>iuttosto che una categoria a parte, il patrimonio architettonico delle aree interne può diventare oggetto di sperimentazioni paradigmatiche, per la complessità degli aspetti che coinvolge</w:t>
      </w:r>
      <w:r w:rsidR="008A42F2">
        <w:rPr>
          <w:rFonts w:ascii="Calibri" w:hAnsi="Calibri" w:cs="Calibri"/>
          <w:sz w:val="22"/>
          <w:szCs w:val="22"/>
        </w:rPr>
        <w:t>,</w:t>
      </w:r>
      <w:r w:rsidR="003C4D40">
        <w:rPr>
          <w:rFonts w:ascii="Calibri" w:hAnsi="Calibri" w:cs="Calibri"/>
          <w:sz w:val="22"/>
          <w:szCs w:val="22"/>
        </w:rPr>
        <w:t xml:space="preserve"> per la dimensione cui si riferisce</w:t>
      </w:r>
      <w:r w:rsidR="003C4D40">
        <w:rPr>
          <w:rStyle w:val="Rimandonotaapidipagina"/>
          <w:rFonts w:ascii="Calibri" w:hAnsi="Calibri" w:cs="Calibri"/>
          <w:sz w:val="22"/>
          <w:szCs w:val="22"/>
        </w:rPr>
        <w:footnoteReference w:id="48"/>
      </w:r>
      <w:r w:rsidR="008A42F2">
        <w:rPr>
          <w:rFonts w:ascii="Calibri" w:hAnsi="Calibri" w:cs="Calibri"/>
          <w:sz w:val="22"/>
          <w:szCs w:val="22"/>
        </w:rPr>
        <w:t xml:space="preserve"> e per l’interesse che, soprattutto in tempi recenti, da più parti alimenta.</w:t>
      </w:r>
      <w:r w:rsidR="003C4D40">
        <w:rPr>
          <w:rFonts w:ascii="Calibri" w:hAnsi="Calibri" w:cs="Calibri"/>
          <w:sz w:val="22"/>
          <w:szCs w:val="22"/>
        </w:rPr>
        <w:t xml:space="preserve"> </w:t>
      </w:r>
    </w:p>
    <w:p w14:paraId="033456E9" w14:textId="0A383448" w:rsidR="006C7E67" w:rsidRDefault="006C7E67" w:rsidP="00D73FD4">
      <w:pPr>
        <w:autoSpaceDE w:val="0"/>
        <w:autoSpaceDN w:val="0"/>
        <w:adjustRightInd w:val="0"/>
        <w:jc w:val="both"/>
        <w:rPr>
          <w:rFonts w:ascii="Times New Roman" w:hAnsi="Times New Roman" w:cs="Times New Roman"/>
          <w:sz w:val="23"/>
          <w:szCs w:val="23"/>
          <w14:ligatures w14:val="standardContextual"/>
        </w:rPr>
      </w:pPr>
      <w:r>
        <w:rPr>
          <w:rFonts w:ascii="Calibri" w:hAnsi="Calibri" w:cs="Calibri"/>
          <w:sz w:val="22"/>
          <w:szCs w:val="22"/>
        </w:rPr>
        <w:t>Molti degli studi sopra citati indagano queste aperture, prendendo a prestito strumenti da altre discipline, come la sociologia, l’economia, l’antropologia, ma anche la statistica, la geografia, la topografia</w:t>
      </w:r>
      <w:r w:rsidR="009A5A1A">
        <w:rPr>
          <w:rFonts w:ascii="Calibri" w:hAnsi="Calibri" w:cs="Calibri"/>
          <w:sz w:val="22"/>
          <w:szCs w:val="22"/>
        </w:rPr>
        <w:t>,</w:t>
      </w:r>
      <w:r>
        <w:rPr>
          <w:rFonts w:ascii="Calibri" w:hAnsi="Calibri" w:cs="Calibri"/>
          <w:sz w:val="22"/>
          <w:szCs w:val="22"/>
        </w:rPr>
        <w:t xml:space="preserve"> la </w:t>
      </w:r>
      <w:proofErr w:type="spellStart"/>
      <w:r>
        <w:rPr>
          <w:rFonts w:ascii="Calibri" w:hAnsi="Calibri" w:cs="Calibri"/>
          <w:sz w:val="22"/>
          <w:szCs w:val="22"/>
        </w:rPr>
        <w:t>geomatica</w:t>
      </w:r>
      <w:proofErr w:type="spellEnd"/>
      <w:r>
        <w:rPr>
          <w:rFonts w:ascii="Calibri" w:hAnsi="Calibri" w:cs="Calibri"/>
          <w:sz w:val="22"/>
          <w:szCs w:val="22"/>
        </w:rPr>
        <w:t>,</w:t>
      </w:r>
      <w:r w:rsidR="009A5A1A">
        <w:rPr>
          <w:rFonts w:ascii="Calibri" w:hAnsi="Calibri" w:cs="Calibri"/>
          <w:sz w:val="22"/>
          <w:szCs w:val="22"/>
        </w:rPr>
        <w:t xml:space="preserve"> e così via,</w:t>
      </w:r>
      <w:r>
        <w:rPr>
          <w:rFonts w:ascii="Calibri" w:hAnsi="Calibri" w:cs="Calibri"/>
          <w:sz w:val="22"/>
          <w:szCs w:val="22"/>
        </w:rPr>
        <w:t xml:space="preserve"> con tutti i rischi che queste operazioni comportano in termini di controllo di strumenti che non si conoscono a fondo e di perdita di profondità nell’approccio ai temi studiati, soprattutto quando gli obiettivi che ci si prefigge non sono del tutto chiari.</w:t>
      </w:r>
    </w:p>
    <w:p w14:paraId="4CB15AE1" w14:textId="322A31F8" w:rsidR="006C7E67" w:rsidRDefault="006C7E67" w:rsidP="00D73FD4">
      <w:pPr>
        <w:autoSpaceDE w:val="0"/>
        <w:autoSpaceDN w:val="0"/>
        <w:adjustRightInd w:val="0"/>
        <w:jc w:val="both"/>
        <w:rPr>
          <w:rFonts w:ascii="Calibri" w:hAnsi="Calibri" w:cs="Calibri"/>
          <w:sz w:val="22"/>
          <w:szCs w:val="22"/>
        </w:rPr>
      </w:pPr>
      <w:r>
        <w:rPr>
          <w:rFonts w:ascii="Calibri" w:hAnsi="Calibri" w:cs="Calibri"/>
          <w:sz w:val="22"/>
          <w:szCs w:val="22"/>
        </w:rPr>
        <w:t xml:space="preserve"> </w:t>
      </w:r>
      <w:r w:rsidRPr="00496E6C">
        <w:rPr>
          <w:rFonts w:ascii="Calibri" w:hAnsi="Calibri" w:cs="Calibri"/>
          <w:sz w:val="22"/>
          <w:szCs w:val="22"/>
        </w:rPr>
        <w:t xml:space="preserve">Insomma, le ultime tendenze nello studio </w:t>
      </w:r>
      <w:r>
        <w:rPr>
          <w:rFonts w:ascii="Calibri" w:hAnsi="Calibri" w:cs="Calibri"/>
          <w:sz w:val="22"/>
          <w:szCs w:val="22"/>
        </w:rPr>
        <w:t xml:space="preserve">del patrimonio culturale in aree interne, se da un lato invitano ad andare oltre lo sguardo storico-tecnico, dall’altro mostrano i rischi e se vogliamo le ambiguità di un approccio </w:t>
      </w:r>
      <w:r>
        <w:rPr>
          <w:rFonts w:ascii="Calibri" w:hAnsi="Calibri" w:cs="Calibri"/>
          <w:sz w:val="22"/>
          <w:szCs w:val="22"/>
        </w:rPr>
        <w:lastRenderedPageBreak/>
        <w:t>multidisciplinare.</w:t>
      </w:r>
      <w:r w:rsidRPr="00496E6C">
        <w:rPr>
          <w:rFonts w:ascii="Calibri" w:hAnsi="Calibri" w:cs="Calibri"/>
          <w:sz w:val="22"/>
          <w:szCs w:val="22"/>
        </w:rPr>
        <w:t xml:space="preserve"> </w:t>
      </w:r>
      <w:r>
        <w:rPr>
          <w:rFonts w:ascii="Calibri" w:hAnsi="Calibri" w:cs="Calibri"/>
          <w:sz w:val="22"/>
          <w:szCs w:val="22"/>
        </w:rPr>
        <w:t>Ciò assume ancora più rilevanza, se si considera – come si è già accennato – che gli studi sulle aree interne e sui patrimoni che esse custodiscono non sono esclusiva pertinenza del settore del restauro, che anzi ha un ruolo piuttosto marginale</w:t>
      </w:r>
      <w:r w:rsidR="00E56C31">
        <w:rPr>
          <w:rFonts w:ascii="Calibri" w:hAnsi="Calibri" w:cs="Calibri"/>
          <w:sz w:val="22"/>
          <w:szCs w:val="22"/>
        </w:rPr>
        <w:t xml:space="preserve"> nella ricerca,</w:t>
      </w:r>
      <w:r>
        <w:rPr>
          <w:rFonts w:ascii="Calibri" w:hAnsi="Calibri" w:cs="Calibri"/>
          <w:sz w:val="22"/>
          <w:szCs w:val="22"/>
        </w:rPr>
        <w:t xml:space="preserve"> </w:t>
      </w:r>
      <w:r w:rsidRPr="0002492D">
        <w:rPr>
          <w:rFonts w:ascii="Calibri" w:hAnsi="Calibri" w:cs="Calibri"/>
          <w:sz w:val="22"/>
          <w:szCs w:val="22"/>
        </w:rPr>
        <w:t xml:space="preserve">nel dibattito pubblico e </w:t>
      </w:r>
      <w:r>
        <w:rPr>
          <w:rFonts w:ascii="Calibri" w:hAnsi="Calibri" w:cs="Calibri"/>
          <w:sz w:val="22"/>
          <w:szCs w:val="22"/>
        </w:rPr>
        <w:t xml:space="preserve">nei </w:t>
      </w:r>
      <w:r w:rsidRPr="0002492D">
        <w:rPr>
          <w:rFonts w:ascii="Calibri" w:hAnsi="Calibri" w:cs="Calibri"/>
          <w:sz w:val="22"/>
          <w:szCs w:val="22"/>
        </w:rPr>
        <w:t>tavoli della governance</w:t>
      </w:r>
      <w:r>
        <w:rPr>
          <w:rFonts w:ascii="Calibri" w:hAnsi="Calibri" w:cs="Calibri"/>
          <w:sz w:val="22"/>
          <w:szCs w:val="22"/>
        </w:rPr>
        <w:t xml:space="preserve">. </w:t>
      </w:r>
    </w:p>
    <w:p w14:paraId="48FFE494" w14:textId="77777777" w:rsidR="008F1042" w:rsidRDefault="00056BBC" w:rsidP="00D73FD4">
      <w:pPr>
        <w:autoSpaceDE w:val="0"/>
        <w:autoSpaceDN w:val="0"/>
        <w:adjustRightInd w:val="0"/>
        <w:jc w:val="both"/>
        <w:rPr>
          <w:rFonts w:ascii="Calibri" w:hAnsi="Calibri" w:cs="Calibri"/>
          <w:sz w:val="22"/>
          <w:szCs w:val="22"/>
        </w:rPr>
      </w:pPr>
      <w:r>
        <w:rPr>
          <w:rFonts w:ascii="Calibri" w:hAnsi="Calibri" w:cs="Calibri"/>
          <w:sz w:val="22"/>
          <w:szCs w:val="22"/>
        </w:rPr>
        <w:t xml:space="preserve">Provando a definire i punti di contatto tra i diversi ambiti coinvolti nel dibattito, </w:t>
      </w:r>
      <w:r w:rsidR="001C63D1">
        <w:rPr>
          <w:rFonts w:ascii="Calibri" w:hAnsi="Calibri" w:cs="Calibri"/>
          <w:sz w:val="22"/>
          <w:szCs w:val="22"/>
        </w:rPr>
        <w:t xml:space="preserve">quello di partenza </w:t>
      </w:r>
      <w:r>
        <w:rPr>
          <w:rFonts w:ascii="Calibri" w:hAnsi="Calibri" w:cs="Calibri"/>
          <w:sz w:val="22"/>
          <w:szCs w:val="22"/>
        </w:rPr>
        <w:t>sembra essere la consapevolezza</w:t>
      </w:r>
      <w:r w:rsidR="001C63D1">
        <w:rPr>
          <w:rFonts w:ascii="Calibri" w:hAnsi="Calibri" w:cs="Calibri"/>
          <w:sz w:val="22"/>
          <w:szCs w:val="22"/>
        </w:rPr>
        <w:t xml:space="preserve"> </w:t>
      </w:r>
      <w:r>
        <w:rPr>
          <w:rFonts w:ascii="Calibri" w:hAnsi="Calibri" w:cs="Calibri"/>
          <w:sz w:val="22"/>
          <w:szCs w:val="22"/>
        </w:rPr>
        <w:t>di una insufficienza degli strumenti legislativi tanto per il governo della tutela (il Codice dei Beni culturali, per intenderci)</w:t>
      </w:r>
      <w:r w:rsidRPr="00933F8F">
        <w:rPr>
          <w:rStyle w:val="Rimandonotaapidipagina"/>
          <w:rFonts w:ascii="Calibri" w:hAnsi="Calibri" w:cs="Calibri"/>
          <w:sz w:val="22"/>
          <w:szCs w:val="22"/>
        </w:rPr>
        <w:footnoteReference w:id="49"/>
      </w:r>
      <w:r>
        <w:rPr>
          <w:rFonts w:ascii="Calibri" w:hAnsi="Calibri" w:cs="Calibri"/>
          <w:sz w:val="22"/>
          <w:szCs w:val="22"/>
        </w:rPr>
        <w:t>, quanto in merito al rapporto tra quest’ultima e la pianificazione territoriale alle diverse scale</w:t>
      </w:r>
      <w:r>
        <w:rPr>
          <w:rStyle w:val="Rimandonotaapidipagina"/>
          <w:rFonts w:ascii="Calibri" w:hAnsi="Calibri" w:cs="Calibri"/>
          <w:sz w:val="22"/>
          <w:szCs w:val="22"/>
        </w:rPr>
        <w:footnoteReference w:id="50"/>
      </w:r>
      <w:r>
        <w:rPr>
          <w:rFonts w:ascii="Calibri" w:hAnsi="Calibri" w:cs="Calibri"/>
          <w:sz w:val="22"/>
          <w:szCs w:val="22"/>
        </w:rPr>
        <w:t>.</w:t>
      </w:r>
      <w:r w:rsidR="004D2EB8">
        <w:rPr>
          <w:rFonts w:ascii="Calibri" w:hAnsi="Calibri" w:cs="Calibri"/>
          <w:sz w:val="22"/>
          <w:szCs w:val="22"/>
        </w:rPr>
        <w:t xml:space="preserve"> A questo sentire se ne associa un altro</w:t>
      </w:r>
      <w:r w:rsidR="00152B09">
        <w:rPr>
          <w:rFonts w:ascii="Calibri" w:hAnsi="Calibri" w:cs="Calibri"/>
          <w:sz w:val="22"/>
          <w:szCs w:val="22"/>
        </w:rPr>
        <w:t xml:space="preserve"> </w:t>
      </w:r>
      <w:r w:rsidR="002B75D8">
        <w:rPr>
          <w:rFonts w:ascii="Calibri" w:hAnsi="Calibri" w:cs="Calibri"/>
          <w:sz w:val="22"/>
          <w:szCs w:val="22"/>
        </w:rPr>
        <w:t>–</w:t>
      </w:r>
      <w:r w:rsidR="004D2EB8">
        <w:rPr>
          <w:rFonts w:ascii="Calibri" w:hAnsi="Calibri" w:cs="Calibri"/>
          <w:sz w:val="22"/>
          <w:szCs w:val="22"/>
        </w:rPr>
        <w:t xml:space="preserve"> che fatica a penetrare nelle pieghe più resistenti della nostra disciplina</w:t>
      </w:r>
      <w:r w:rsidR="009A5A1A">
        <w:rPr>
          <w:rFonts w:ascii="Calibri" w:hAnsi="Calibri" w:cs="Calibri"/>
          <w:sz w:val="22"/>
          <w:szCs w:val="22"/>
        </w:rPr>
        <w:t>,</w:t>
      </w:r>
      <w:r w:rsidR="001C63D1">
        <w:rPr>
          <w:rFonts w:ascii="Calibri" w:hAnsi="Calibri" w:cs="Calibri"/>
          <w:sz w:val="22"/>
          <w:szCs w:val="22"/>
        </w:rPr>
        <w:t xml:space="preserve"> ma che è ben messo a fuoco </w:t>
      </w:r>
      <w:r w:rsidR="00D77950">
        <w:rPr>
          <w:rFonts w:ascii="Calibri" w:hAnsi="Calibri" w:cs="Calibri"/>
          <w:sz w:val="22"/>
          <w:szCs w:val="22"/>
        </w:rPr>
        <w:t>in altri contesti</w:t>
      </w:r>
      <w:r w:rsidR="00152B09">
        <w:rPr>
          <w:rFonts w:ascii="Calibri" w:hAnsi="Calibri" w:cs="Calibri"/>
          <w:sz w:val="22"/>
          <w:szCs w:val="22"/>
        </w:rPr>
        <w:t xml:space="preserve"> </w:t>
      </w:r>
      <w:r w:rsidR="002B75D8">
        <w:rPr>
          <w:rFonts w:ascii="Calibri" w:hAnsi="Calibri" w:cs="Calibri"/>
          <w:sz w:val="22"/>
          <w:szCs w:val="22"/>
        </w:rPr>
        <w:t>–</w:t>
      </w:r>
      <w:r w:rsidR="004D2EB8">
        <w:rPr>
          <w:rFonts w:ascii="Calibri" w:hAnsi="Calibri" w:cs="Calibri"/>
          <w:sz w:val="22"/>
          <w:szCs w:val="22"/>
        </w:rPr>
        <w:t xml:space="preserve"> che si concentra non </w:t>
      </w:r>
      <w:r w:rsidR="008F7EDF">
        <w:rPr>
          <w:rFonts w:ascii="Calibri" w:hAnsi="Calibri" w:cs="Calibri"/>
          <w:sz w:val="22"/>
          <w:szCs w:val="22"/>
        </w:rPr>
        <w:t>solo</w:t>
      </w:r>
      <w:r w:rsidR="004D2EB8">
        <w:rPr>
          <w:rFonts w:ascii="Calibri" w:hAnsi="Calibri" w:cs="Calibri"/>
          <w:sz w:val="22"/>
          <w:szCs w:val="22"/>
        </w:rPr>
        <w:t xml:space="preserve"> sulla</w:t>
      </w:r>
      <w:r>
        <w:rPr>
          <w:rFonts w:ascii="Calibri" w:hAnsi="Calibri" w:cs="Calibri"/>
          <w:sz w:val="22"/>
          <w:szCs w:val="22"/>
        </w:rPr>
        <w:t xml:space="preserve"> </w:t>
      </w:r>
      <w:r w:rsidR="001C63D1">
        <w:rPr>
          <w:rFonts w:ascii="Calibri" w:hAnsi="Calibri" w:cs="Calibri"/>
          <w:sz w:val="22"/>
          <w:szCs w:val="22"/>
        </w:rPr>
        <w:t>inadeguatezza di norme e strumenti</w:t>
      </w:r>
      <w:r w:rsidR="008F7EDF">
        <w:rPr>
          <w:rFonts w:ascii="Calibri" w:hAnsi="Calibri" w:cs="Calibri"/>
          <w:sz w:val="22"/>
          <w:szCs w:val="22"/>
        </w:rPr>
        <w:t xml:space="preserve"> ma anche sulla difficoltà, quand’anche questi fossero sufficienti, di indirizzarli nella giusta direzione</w:t>
      </w:r>
      <w:r w:rsidR="008F7EDF">
        <w:rPr>
          <w:rStyle w:val="Rimandonotaapidipagina"/>
          <w:rFonts w:ascii="Calibri" w:hAnsi="Calibri" w:cs="Calibri"/>
          <w:sz w:val="22"/>
          <w:szCs w:val="22"/>
        </w:rPr>
        <w:footnoteReference w:id="51"/>
      </w:r>
      <w:r w:rsidR="00D77950">
        <w:rPr>
          <w:rFonts w:ascii="Calibri" w:hAnsi="Calibri" w:cs="Calibri"/>
          <w:sz w:val="22"/>
          <w:szCs w:val="22"/>
        </w:rPr>
        <w:t xml:space="preserve">. Insomma, il problema – ben sintetizzato </w:t>
      </w:r>
      <w:r w:rsidR="002B75D8">
        <w:rPr>
          <w:rFonts w:ascii="Calibri" w:hAnsi="Calibri" w:cs="Calibri"/>
          <w:sz w:val="22"/>
          <w:szCs w:val="22"/>
        </w:rPr>
        <w:t>dalla</w:t>
      </w:r>
      <w:r w:rsidR="00D77950">
        <w:rPr>
          <w:rFonts w:ascii="Calibri" w:hAnsi="Calibri" w:cs="Calibri"/>
          <w:sz w:val="22"/>
          <w:szCs w:val="22"/>
        </w:rPr>
        <w:t xml:space="preserve"> metafora del </w:t>
      </w:r>
      <w:r w:rsidR="00152B09">
        <w:rPr>
          <w:rFonts w:ascii="Calibri" w:hAnsi="Calibri" w:cs="Calibri"/>
          <w:sz w:val="22"/>
          <w:szCs w:val="22"/>
        </w:rPr>
        <w:t xml:space="preserve">martello che tenta di svitare il bullone </w:t>
      </w:r>
      <w:r w:rsidR="00D77950">
        <w:rPr>
          <w:rFonts w:ascii="Calibri" w:hAnsi="Calibri" w:cs="Calibri"/>
          <w:sz w:val="22"/>
          <w:szCs w:val="22"/>
        </w:rPr>
        <w:t>– non è solo tecnico ma anche culturale</w:t>
      </w:r>
      <w:r w:rsidR="00D77950">
        <w:rPr>
          <w:rStyle w:val="Rimandonotaapidipagina"/>
          <w:rFonts w:ascii="Calibri" w:hAnsi="Calibri" w:cs="Calibri"/>
          <w:sz w:val="22"/>
          <w:szCs w:val="22"/>
        </w:rPr>
        <w:footnoteReference w:id="52"/>
      </w:r>
      <w:r w:rsidR="00D77950">
        <w:rPr>
          <w:rFonts w:ascii="Calibri" w:hAnsi="Calibri" w:cs="Calibri"/>
          <w:sz w:val="22"/>
          <w:szCs w:val="22"/>
        </w:rPr>
        <w:t xml:space="preserve">.  </w:t>
      </w:r>
      <w:r w:rsidR="00152B09">
        <w:rPr>
          <w:rFonts w:ascii="Calibri" w:hAnsi="Calibri" w:cs="Calibri"/>
          <w:sz w:val="22"/>
          <w:szCs w:val="22"/>
        </w:rPr>
        <w:t>Da più parti proviene l’invito a diffondere una più consapevole cultura dell</w:t>
      </w:r>
      <w:r w:rsidR="002B75D8">
        <w:rPr>
          <w:rFonts w:ascii="Calibri" w:hAnsi="Calibri" w:cs="Calibri"/>
          <w:sz w:val="22"/>
          <w:szCs w:val="22"/>
        </w:rPr>
        <w:t>a</w:t>
      </w:r>
      <w:r w:rsidR="00152B09">
        <w:rPr>
          <w:rFonts w:ascii="Calibri" w:hAnsi="Calibri" w:cs="Calibri"/>
          <w:sz w:val="22"/>
          <w:szCs w:val="22"/>
        </w:rPr>
        <w:t xml:space="preserve"> valorizzazione, che riconosca </w:t>
      </w:r>
      <w:r w:rsidR="009A5A1A">
        <w:rPr>
          <w:rFonts w:ascii="Calibri" w:hAnsi="Calibri" w:cs="Calibri"/>
          <w:sz w:val="22"/>
          <w:szCs w:val="22"/>
        </w:rPr>
        <w:t>in quel</w:t>
      </w:r>
      <w:r w:rsidR="00152B09">
        <w:rPr>
          <w:rFonts w:ascii="Calibri" w:hAnsi="Calibri" w:cs="Calibri"/>
          <w:sz w:val="22"/>
          <w:szCs w:val="22"/>
        </w:rPr>
        <w:t xml:space="preserve"> dato bene un </w:t>
      </w:r>
      <w:r w:rsidR="009A5A1A">
        <w:rPr>
          <w:rFonts w:ascii="Calibri" w:hAnsi="Calibri" w:cs="Calibri"/>
          <w:sz w:val="22"/>
          <w:szCs w:val="22"/>
        </w:rPr>
        <w:t>“</w:t>
      </w:r>
      <w:r w:rsidR="00152B09">
        <w:rPr>
          <w:rFonts w:ascii="Calibri" w:hAnsi="Calibri" w:cs="Calibri"/>
          <w:sz w:val="22"/>
          <w:szCs w:val="22"/>
        </w:rPr>
        <w:t>valore d’uso contemporaneo</w:t>
      </w:r>
      <w:r w:rsidR="009A5A1A">
        <w:rPr>
          <w:rFonts w:ascii="Calibri" w:hAnsi="Calibri" w:cs="Calibri"/>
          <w:sz w:val="22"/>
          <w:szCs w:val="22"/>
        </w:rPr>
        <w:t>”</w:t>
      </w:r>
      <w:r w:rsidR="00152B09">
        <w:rPr>
          <w:rFonts w:ascii="Calibri" w:hAnsi="Calibri" w:cs="Calibri"/>
          <w:sz w:val="22"/>
          <w:szCs w:val="22"/>
        </w:rPr>
        <w:t>, provando a superare il prevalente concetto di “tutela conservativa” che</w:t>
      </w:r>
      <w:r w:rsidR="006C7E67">
        <w:rPr>
          <w:rFonts w:ascii="Calibri" w:hAnsi="Calibri" w:cs="Calibri"/>
          <w:sz w:val="22"/>
          <w:szCs w:val="22"/>
        </w:rPr>
        <w:t xml:space="preserve"> mette al centro il “valore culturale intrinseco del bene” che ha, come esito evidente, l’isolamento degli stessi beni dal contesto territoriale in cui si collocano</w:t>
      </w:r>
      <w:r w:rsidR="006C7E67">
        <w:rPr>
          <w:rStyle w:val="Rimandonotaapidipagina"/>
          <w:rFonts w:ascii="Calibri" w:hAnsi="Calibri" w:cs="Calibri"/>
          <w:sz w:val="22"/>
          <w:szCs w:val="22"/>
        </w:rPr>
        <w:footnoteReference w:id="53"/>
      </w:r>
      <w:r w:rsidR="006C7E67">
        <w:rPr>
          <w:rFonts w:ascii="Calibri" w:hAnsi="Calibri" w:cs="Calibri"/>
          <w:sz w:val="22"/>
          <w:szCs w:val="22"/>
        </w:rPr>
        <w:t>. Se, come si è già detto, guardiamo alla quantità di beni, in aree interne e no, restaurati</w:t>
      </w:r>
      <w:r w:rsidR="009A5A1A">
        <w:rPr>
          <w:rFonts w:ascii="Calibri" w:hAnsi="Calibri" w:cs="Calibri"/>
          <w:sz w:val="22"/>
          <w:szCs w:val="22"/>
        </w:rPr>
        <w:t xml:space="preserve"> nel nostro</w:t>
      </w:r>
      <w:r w:rsidR="00E56C31">
        <w:rPr>
          <w:rFonts w:ascii="Calibri" w:hAnsi="Calibri" w:cs="Calibri"/>
          <w:sz w:val="22"/>
          <w:szCs w:val="22"/>
        </w:rPr>
        <w:t xml:space="preserve"> Paese</w:t>
      </w:r>
      <w:r w:rsidR="009A5A1A">
        <w:rPr>
          <w:rFonts w:ascii="Calibri" w:hAnsi="Calibri" w:cs="Calibri"/>
          <w:sz w:val="22"/>
          <w:szCs w:val="22"/>
        </w:rPr>
        <w:t xml:space="preserve"> in anni più o meno recenti</w:t>
      </w:r>
      <w:r w:rsidR="006C7E67">
        <w:rPr>
          <w:rFonts w:ascii="Calibri" w:hAnsi="Calibri" w:cs="Calibri"/>
          <w:sz w:val="22"/>
          <w:szCs w:val="22"/>
        </w:rPr>
        <w:t xml:space="preserve"> e</w:t>
      </w:r>
      <w:r w:rsidR="009A5A1A">
        <w:rPr>
          <w:rFonts w:ascii="Calibri" w:hAnsi="Calibri" w:cs="Calibri"/>
          <w:sz w:val="22"/>
          <w:szCs w:val="22"/>
        </w:rPr>
        <w:t xml:space="preserve"> tuttora</w:t>
      </w:r>
      <w:r w:rsidR="006C7E67">
        <w:rPr>
          <w:rFonts w:ascii="Calibri" w:hAnsi="Calibri" w:cs="Calibri"/>
          <w:sz w:val="22"/>
          <w:szCs w:val="22"/>
        </w:rPr>
        <w:t xml:space="preserve"> non fruiti non si può non essere d’accordo con questa tesi</w:t>
      </w:r>
      <w:r w:rsidR="009A5A1A">
        <w:rPr>
          <w:rFonts w:ascii="Calibri" w:hAnsi="Calibri" w:cs="Calibri"/>
          <w:sz w:val="22"/>
          <w:szCs w:val="22"/>
        </w:rPr>
        <w:t>.</w:t>
      </w:r>
      <w:r w:rsidR="006C7E67">
        <w:rPr>
          <w:rFonts w:ascii="Calibri" w:hAnsi="Calibri" w:cs="Calibri"/>
          <w:sz w:val="22"/>
          <w:szCs w:val="22"/>
        </w:rPr>
        <w:t xml:space="preserve"> </w:t>
      </w:r>
      <w:r w:rsidR="009A5A1A">
        <w:rPr>
          <w:rFonts w:ascii="Calibri" w:hAnsi="Calibri" w:cs="Calibri"/>
          <w:sz w:val="22"/>
          <w:szCs w:val="22"/>
        </w:rPr>
        <w:t xml:space="preserve">È </w:t>
      </w:r>
      <w:r w:rsidR="006C7E67">
        <w:rPr>
          <w:rFonts w:ascii="Calibri" w:hAnsi="Calibri" w:cs="Calibri"/>
          <w:sz w:val="22"/>
          <w:szCs w:val="22"/>
        </w:rPr>
        <w:t>tuttavia opportuno segnalarne i rischi</w:t>
      </w:r>
      <w:r w:rsidR="009A5A1A">
        <w:rPr>
          <w:rFonts w:ascii="Calibri" w:hAnsi="Calibri" w:cs="Calibri"/>
          <w:sz w:val="22"/>
          <w:szCs w:val="22"/>
        </w:rPr>
        <w:t xml:space="preserve"> di una accettazione tout-court di tali istanze</w:t>
      </w:r>
      <w:r w:rsidR="006C7E67">
        <w:rPr>
          <w:rFonts w:ascii="Calibri" w:hAnsi="Calibri" w:cs="Calibri"/>
          <w:sz w:val="22"/>
          <w:szCs w:val="22"/>
        </w:rPr>
        <w:t>.</w:t>
      </w:r>
      <w:r w:rsidR="00152B09">
        <w:rPr>
          <w:rFonts w:ascii="Calibri" w:hAnsi="Calibri" w:cs="Calibri"/>
          <w:sz w:val="22"/>
          <w:szCs w:val="22"/>
        </w:rPr>
        <w:t xml:space="preserve"> </w:t>
      </w:r>
      <w:r w:rsidR="002B75D8">
        <w:rPr>
          <w:rFonts w:ascii="Calibri" w:hAnsi="Calibri" w:cs="Calibri"/>
          <w:sz w:val="22"/>
          <w:szCs w:val="22"/>
        </w:rPr>
        <w:t xml:space="preserve">Da un lato, infatti, vi è il pericolo che si veicoli l’idea che </w:t>
      </w:r>
      <w:r w:rsidR="002B75D8" w:rsidRPr="006C7E67">
        <w:rPr>
          <w:rFonts w:ascii="Calibri" w:hAnsi="Calibri" w:cs="Calibri"/>
          <w:sz w:val="22"/>
          <w:szCs w:val="22"/>
        </w:rPr>
        <w:t>la valorizzazione possa essere considerata come una disciplina a sé, svincolata dal tema della cura (il patrimonio architettonico visto come mero contenitore di funzioni), a cui invece si lega strettamente</w:t>
      </w:r>
      <w:r w:rsidR="002B75D8" w:rsidRPr="006C7E67">
        <w:rPr>
          <w:rStyle w:val="Rimandonotaapidipagina"/>
          <w:rFonts w:ascii="Calibri" w:hAnsi="Calibri" w:cs="Calibri"/>
          <w:sz w:val="22"/>
          <w:szCs w:val="22"/>
        </w:rPr>
        <w:footnoteReference w:id="54"/>
      </w:r>
      <w:r w:rsidR="002B75D8" w:rsidRPr="006C7E67">
        <w:rPr>
          <w:rFonts w:ascii="Calibri" w:hAnsi="Calibri" w:cs="Calibri"/>
          <w:sz w:val="22"/>
          <w:szCs w:val="22"/>
        </w:rPr>
        <w:t xml:space="preserve">; </w:t>
      </w:r>
      <w:r w:rsidR="002B75D8">
        <w:rPr>
          <w:rFonts w:ascii="Calibri" w:hAnsi="Calibri" w:cs="Calibri"/>
          <w:sz w:val="22"/>
          <w:szCs w:val="22"/>
        </w:rPr>
        <w:t xml:space="preserve">dall’altro lato la possibilità, non poi così remota, di considerare il patrimonio culturale come mero strumento </w:t>
      </w:r>
      <w:r w:rsidR="002B75D8" w:rsidRPr="003774CC">
        <w:rPr>
          <w:rFonts w:ascii="Calibri" w:hAnsi="Calibri" w:cs="Calibri"/>
          <w:sz w:val="22"/>
          <w:szCs w:val="22"/>
        </w:rPr>
        <w:t>di contrattazione per ottenere obiettivi che siano prevalentemente economici (lo sfruttamento a fini turistici, ad esempio).</w:t>
      </w:r>
      <w:r w:rsidR="006C7E67" w:rsidRPr="003774CC">
        <w:rPr>
          <w:rFonts w:ascii="Calibri" w:hAnsi="Calibri" w:cs="Calibri"/>
          <w:sz w:val="22"/>
          <w:szCs w:val="22"/>
        </w:rPr>
        <w:t xml:space="preserve"> Il rischio di sostituire del tutto i valori culturali con quelli d’uso è sempre dietro l’angolo</w:t>
      </w:r>
      <w:r w:rsidR="003774CC" w:rsidRPr="003774CC">
        <w:rPr>
          <w:rFonts w:ascii="Calibri" w:hAnsi="Calibri" w:cs="Calibri"/>
          <w:sz w:val="22"/>
          <w:szCs w:val="22"/>
        </w:rPr>
        <w:t xml:space="preserve"> per cui forse il dovere di chi si occupa della cura del patrimonio costruito è di</w:t>
      </w:r>
      <w:r w:rsidR="009A5A1A">
        <w:rPr>
          <w:rFonts w:ascii="Calibri" w:hAnsi="Calibri" w:cs="Calibri"/>
          <w:sz w:val="22"/>
          <w:szCs w:val="22"/>
        </w:rPr>
        <w:t>mostrare che valori culturali e valori d’uso non sono affatto in opposizione ma, al contrario, i secondi integrano i primi quando questi includano – come dovrebbe essere – la</w:t>
      </w:r>
      <w:r w:rsidR="003774CC" w:rsidRPr="003774CC">
        <w:rPr>
          <w:rFonts w:ascii="Calibri" w:hAnsi="Calibri" w:cs="Calibri"/>
          <w:sz w:val="22"/>
          <w:szCs w:val="22"/>
        </w:rPr>
        <w:t xml:space="preserve"> dimensione relazionale (non il valore in sé ma in relazione al contesto in cui si trova). Tema ovviamente non nuovo ma spesso poco praticat</w:t>
      </w:r>
      <w:r w:rsidR="00E56C31">
        <w:rPr>
          <w:rFonts w:ascii="Calibri" w:hAnsi="Calibri" w:cs="Calibri"/>
          <w:sz w:val="22"/>
          <w:szCs w:val="22"/>
        </w:rPr>
        <w:t>o</w:t>
      </w:r>
      <w:r w:rsidR="003774CC" w:rsidRPr="003774CC">
        <w:rPr>
          <w:rFonts w:ascii="Calibri" w:hAnsi="Calibri" w:cs="Calibri"/>
          <w:sz w:val="22"/>
          <w:szCs w:val="22"/>
        </w:rPr>
        <w:t xml:space="preserve">. </w:t>
      </w:r>
      <w:r w:rsidR="00F87F5D" w:rsidRPr="003774CC">
        <w:rPr>
          <w:rFonts w:ascii="Calibri" w:hAnsi="Calibri" w:cs="Calibri"/>
          <w:sz w:val="22"/>
          <w:szCs w:val="22"/>
        </w:rPr>
        <w:t>In tal senso, il ruolo indubbiamente culturale del patrimonio storico andrebbe visto in una dimensione ancora più ampia che includa non soltanto il suo impatto sull’economia, ma anche sull’apprendimento, sulla curiosità e, non da ultimo, come catalizzatore di innovazione</w:t>
      </w:r>
      <w:r w:rsidR="00F87F5D" w:rsidRPr="003774CC">
        <w:rPr>
          <w:rStyle w:val="Rimandonotaapidipagina"/>
          <w:rFonts w:ascii="Calibri" w:hAnsi="Calibri" w:cs="Calibri"/>
          <w:sz w:val="22"/>
          <w:szCs w:val="22"/>
        </w:rPr>
        <w:footnoteReference w:id="55"/>
      </w:r>
      <w:r w:rsidR="00F87F5D" w:rsidRPr="003774CC">
        <w:rPr>
          <w:rFonts w:ascii="Calibri" w:hAnsi="Calibri" w:cs="Calibri"/>
          <w:sz w:val="22"/>
          <w:szCs w:val="22"/>
        </w:rPr>
        <w:t>.</w:t>
      </w:r>
      <w:r w:rsidR="009A5A1A">
        <w:rPr>
          <w:rFonts w:ascii="Calibri" w:hAnsi="Calibri" w:cs="Calibri"/>
          <w:sz w:val="22"/>
          <w:szCs w:val="22"/>
        </w:rPr>
        <w:t xml:space="preserve"> </w:t>
      </w:r>
    </w:p>
    <w:p w14:paraId="77991213" w14:textId="1794F822" w:rsidR="00F87F5D" w:rsidRPr="003774CC" w:rsidRDefault="009A5A1A" w:rsidP="00D73FD4">
      <w:pPr>
        <w:autoSpaceDE w:val="0"/>
        <w:autoSpaceDN w:val="0"/>
        <w:adjustRightInd w:val="0"/>
        <w:jc w:val="both"/>
        <w:rPr>
          <w:rFonts w:ascii="Calibri" w:hAnsi="Calibri" w:cs="Calibri"/>
          <w:sz w:val="22"/>
          <w:szCs w:val="22"/>
        </w:rPr>
      </w:pPr>
      <w:r>
        <w:rPr>
          <w:rFonts w:ascii="Calibri" w:hAnsi="Calibri" w:cs="Calibri"/>
          <w:sz w:val="22"/>
          <w:szCs w:val="22"/>
        </w:rPr>
        <w:t>Sembrano argomenti già logori</w:t>
      </w:r>
      <w:r w:rsidR="00D73FD4">
        <w:rPr>
          <w:rFonts w:ascii="Calibri" w:hAnsi="Calibri" w:cs="Calibri"/>
          <w:sz w:val="22"/>
          <w:szCs w:val="22"/>
        </w:rPr>
        <w:t>, ma la sfida invece, per i territori marginali</w:t>
      </w:r>
      <w:r w:rsidR="00E56C31">
        <w:rPr>
          <w:rFonts w:ascii="Calibri" w:hAnsi="Calibri" w:cs="Calibri"/>
          <w:sz w:val="22"/>
          <w:szCs w:val="22"/>
        </w:rPr>
        <w:t>,</w:t>
      </w:r>
      <w:r w:rsidR="00D73FD4">
        <w:rPr>
          <w:rFonts w:ascii="Calibri" w:hAnsi="Calibri" w:cs="Calibri"/>
          <w:sz w:val="22"/>
          <w:szCs w:val="22"/>
        </w:rPr>
        <w:t xml:space="preserve"> ma anche in una visione più ampia, è ancora tutta da cogliere.</w:t>
      </w:r>
    </w:p>
    <w:p w14:paraId="2E9EAEC7" w14:textId="77777777" w:rsidR="008A42F2" w:rsidRDefault="008A42F2" w:rsidP="00F87F5D">
      <w:pPr>
        <w:autoSpaceDE w:val="0"/>
        <w:autoSpaceDN w:val="0"/>
        <w:adjustRightInd w:val="0"/>
        <w:rPr>
          <w:rFonts w:ascii="Times New Roman" w:hAnsi="Times New Roman" w:cs="Times New Roman"/>
          <w:sz w:val="23"/>
          <w:szCs w:val="23"/>
          <w14:ligatures w14:val="standardContextual"/>
        </w:rPr>
      </w:pPr>
    </w:p>
    <w:p w14:paraId="3FCEB3A1" w14:textId="77777777" w:rsidR="003522C1" w:rsidRDefault="003522C1" w:rsidP="008111B8">
      <w:pPr>
        <w:jc w:val="both"/>
        <w:rPr>
          <w:rFonts w:ascii="Calibri" w:hAnsi="Calibri" w:cs="Calibri"/>
          <w:b/>
          <w:bCs/>
          <w:sz w:val="22"/>
          <w:szCs w:val="22"/>
        </w:rPr>
      </w:pPr>
    </w:p>
    <w:p w14:paraId="36747569" w14:textId="77777777" w:rsidR="003522C1" w:rsidRDefault="003522C1" w:rsidP="008111B8">
      <w:pPr>
        <w:jc w:val="both"/>
        <w:rPr>
          <w:rFonts w:ascii="Calibri" w:hAnsi="Calibri" w:cs="Calibri"/>
          <w:b/>
          <w:bCs/>
          <w:sz w:val="22"/>
          <w:szCs w:val="22"/>
        </w:rPr>
      </w:pPr>
    </w:p>
    <w:p w14:paraId="38D71AFB" w14:textId="77777777" w:rsidR="003522C1" w:rsidRDefault="003522C1" w:rsidP="008111B8">
      <w:pPr>
        <w:jc w:val="both"/>
        <w:rPr>
          <w:rFonts w:ascii="Calibri" w:hAnsi="Calibri" w:cs="Calibri"/>
          <w:b/>
          <w:bCs/>
          <w:sz w:val="22"/>
          <w:szCs w:val="22"/>
        </w:rPr>
      </w:pPr>
    </w:p>
    <w:p w14:paraId="4BE0C25B" w14:textId="77777777" w:rsidR="003522C1" w:rsidRDefault="003522C1" w:rsidP="008111B8">
      <w:pPr>
        <w:jc w:val="both"/>
        <w:rPr>
          <w:rFonts w:ascii="Calibri" w:hAnsi="Calibri" w:cs="Calibri"/>
          <w:b/>
          <w:bCs/>
          <w:sz w:val="22"/>
          <w:szCs w:val="22"/>
        </w:rPr>
      </w:pPr>
    </w:p>
    <w:p w14:paraId="23B79DEB" w14:textId="77777777" w:rsidR="003522C1" w:rsidRDefault="003522C1" w:rsidP="008111B8">
      <w:pPr>
        <w:jc w:val="both"/>
        <w:rPr>
          <w:rFonts w:ascii="Calibri" w:hAnsi="Calibri" w:cs="Calibri"/>
          <w:b/>
          <w:bCs/>
          <w:sz w:val="22"/>
          <w:szCs w:val="22"/>
        </w:rPr>
      </w:pPr>
    </w:p>
    <w:p w14:paraId="5E72F778" w14:textId="77777777" w:rsidR="004C6D4D" w:rsidRDefault="004C6D4D" w:rsidP="00022777">
      <w:pPr>
        <w:jc w:val="both"/>
        <w:rPr>
          <w:rFonts w:ascii="Calibri" w:hAnsi="Calibri" w:cs="Calibri"/>
          <w:b/>
          <w:bCs/>
          <w:sz w:val="22"/>
          <w:szCs w:val="22"/>
        </w:rPr>
      </w:pPr>
    </w:p>
    <w:p w14:paraId="622D9648" w14:textId="4AB009C0" w:rsidR="00C970AB" w:rsidRPr="00101563" w:rsidRDefault="00C970AB" w:rsidP="00022777">
      <w:pPr>
        <w:jc w:val="both"/>
        <w:rPr>
          <w:rFonts w:ascii="Calibri" w:hAnsi="Calibri" w:cs="Calibri"/>
          <w:b/>
          <w:bCs/>
          <w:sz w:val="22"/>
          <w:szCs w:val="22"/>
        </w:rPr>
      </w:pPr>
      <w:r w:rsidRPr="00101563">
        <w:rPr>
          <w:rFonts w:ascii="Calibri" w:hAnsi="Calibri" w:cs="Calibri"/>
          <w:b/>
          <w:bCs/>
          <w:sz w:val="22"/>
          <w:szCs w:val="22"/>
        </w:rPr>
        <w:t>Bibliografia</w:t>
      </w:r>
    </w:p>
    <w:p w14:paraId="3B977DBA" w14:textId="77777777" w:rsidR="00A41B85" w:rsidRDefault="00A41B85" w:rsidP="00022777">
      <w:pPr>
        <w:pStyle w:val="Testodelblocco"/>
        <w:ind w:left="0" w:right="-4"/>
        <w:rPr>
          <w:rFonts w:ascii="Calibri" w:hAnsi="Calibri" w:cs="Calibri"/>
          <w:smallCaps/>
          <w:szCs w:val="20"/>
        </w:rPr>
      </w:pPr>
    </w:p>
    <w:p w14:paraId="6CB9548A" w14:textId="5DC6BEE1" w:rsidR="00C37A3D" w:rsidRPr="00603E65" w:rsidRDefault="00603E65" w:rsidP="00022777">
      <w:pPr>
        <w:jc w:val="both"/>
        <w:rPr>
          <w:rFonts w:ascii="Calibri" w:hAnsi="Calibri" w:cs="Calibri"/>
          <w:smallCaps/>
          <w:sz w:val="20"/>
          <w:szCs w:val="20"/>
        </w:rPr>
      </w:pPr>
      <w:r w:rsidRPr="00603E65">
        <w:rPr>
          <w:rFonts w:ascii="Calibri" w:hAnsi="Calibri" w:cs="Calibri"/>
          <w:smallCaps/>
          <w:sz w:val="20"/>
          <w:szCs w:val="20"/>
        </w:rPr>
        <w:t>Barbera, Cersosimo, De Rossi</w:t>
      </w:r>
      <w:r w:rsidRPr="00603E65">
        <w:rPr>
          <w:rFonts w:ascii="Calibri" w:hAnsi="Calibri" w:cs="Calibri"/>
          <w:sz w:val="20"/>
          <w:szCs w:val="20"/>
        </w:rPr>
        <w:t xml:space="preserve"> 2022 </w:t>
      </w:r>
      <w:r w:rsidR="004C6D4D">
        <w:rPr>
          <w:rFonts w:ascii="Calibri" w:hAnsi="Calibri" w:cs="Calibri"/>
          <w:sz w:val="20"/>
          <w:szCs w:val="20"/>
        </w:rPr>
        <w:t>-</w:t>
      </w:r>
      <w:r w:rsidRPr="00603E65">
        <w:rPr>
          <w:rFonts w:ascii="Calibri" w:hAnsi="Calibri" w:cs="Calibri"/>
          <w:sz w:val="20"/>
          <w:szCs w:val="20"/>
        </w:rPr>
        <w:t xml:space="preserve"> </w:t>
      </w:r>
      <w:r w:rsidRPr="00603E65">
        <w:rPr>
          <w:rFonts w:ascii="Calibri" w:hAnsi="Calibri" w:cs="Calibri"/>
          <w:smallCaps/>
          <w:sz w:val="20"/>
          <w:szCs w:val="20"/>
        </w:rPr>
        <w:t>F. Barbera, D. Cersosimo, A. De Rossi</w:t>
      </w:r>
      <w:r>
        <w:rPr>
          <w:rFonts w:ascii="Calibri" w:hAnsi="Calibri" w:cs="Calibri"/>
          <w:sz w:val="20"/>
          <w:szCs w:val="20"/>
        </w:rPr>
        <w:t xml:space="preserve"> (a cura di)</w:t>
      </w:r>
      <w:r w:rsidRPr="00603E65">
        <w:rPr>
          <w:rFonts w:ascii="Calibri" w:hAnsi="Calibri" w:cs="Calibri"/>
          <w:sz w:val="20"/>
          <w:szCs w:val="20"/>
        </w:rPr>
        <w:t xml:space="preserve">, </w:t>
      </w:r>
      <w:r w:rsidRPr="00603E65">
        <w:rPr>
          <w:rFonts w:ascii="Calibri" w:hAnsi="Calibri" w:cs="Calibri"/>
          <w:i/>
          <w:iCs/>
          <w:sz w:val="20"/>
          <w:szCs w:val="20"/>
        </w:rPr>
        <w:t>Contro i borghi. Il Belpaese che dimentica i paesi</w:t>
      </w:r>
      <w:r w:rsidRPr="00603E65">
        <w:rPr>
          <w:rFonts w:ascii="Calibri" w:hAnsi="Calibri" w:cs="Calibri"/>
          <w:sz w:val="20"/>
          <w:szCs w:val="20"/>
        </w:rPr>
        <w:t>, Donzelli editore, Roma 2022</w:t>
      </w:r>
      <w:r>
        <w:rPr>
          <w:rFonts w:ascii="Calibri" w:hAnsi="Calibri" w:cs="Calibri"/>
          <w:sz w:val="20"/>
          <w:szCs w:val="20"/>
        </w:rPr>
        <w:t>.</w:t>
      </w:r>
    </w:p>
    <w:p w14:paraId="518E8C20" w14:textId="317C1F22" w:rsidR="00C37A3D" w:rsidRDefault="00C37A3D" w:rsidP="00022777">
      <w:pPr>
        <w:jc w:val="both"/>
        <w:rPr>
          <w:rFonts w:ascii="Calibri" w:hAnsi="Calibri" w:cs="Calibri"/>
          <w:smallCaps/>
          <w:sz w:val="20"/>
          <w:szCs w:val="20"/>
        </w:rPr>
      </w:pPr>
      <w:proofErr w:type="spellStart"/>
      <w:r>
        <w:rPr>
          <w:rFonts w:ascii="Calibri" w:hAnsi="Calibri" w:cs="Calibri"/>
          <w:smallCaps/>
          <w:sz w:val="20"/>
          <w:szCs w:val="20"/>
        </w:rPr>
        <w:t>Boniotti</w:t>
      </w:r>
      <w:proofErr w:type="spellEnd"/>
      <w:r>
        <w:rPr>
          <w:rFonts w:ascii="Calibri" w:hAnsi="Calibri" w:cs="Calibri"/>
          <w:smallCaps/>
          <w:sz w:val="20"/>
          <w:szCs w:val="20"/>
        </w:rPr>
        <w:t xml:space="preserve">, Cerisola 2024 - C. </w:t>
      </w:r>
      <w:proofErr w:type="spellStart"/>
      <w:r>
        <w:rPr>
          <w:rFonts w:ascii="Calibri" w:hAnsi="Calibri" w:cs="Calibri"/>
          <w:smallCaps/>
          <w:sz w:val="20"/>
          <w:szCs w:val="20"/>
        </w:rPr>
        <w:t>Boniotti</w:t>
      </w:r>
      <w:proofErr w:type="spellEnd"/>
      <w:r>
        <w:rPr>
          <w:rFonts w:ascii="Calibri" w:hAnsi="Calibri" w:cs="Calibri"/>
          <w:smallCaps/>
          <w:sz w:val="20"/>
          <w:szCs w:val="20"/>
        </w:rPr>
        <w:t xml:space="preserve">, S. Cerisola, </w:t>
      </w:r>
      <w:r w:rsidRPr="00C37A3D">
        <w:rPr>
          <w:rFonts w:ascii="Calibri" w:hAnsi="Calibri" w:cs="Calibri"/>
          <w:i/>
          <w:iCs/>
          <w:sz w:val="20"/>
          <w:szCs w:val="20"/>
        </w:rPr>
        <w:t>Il ruolo del capitale territoriale nella valorizzazione delle aree interne</w:t>
      </w:r>
      <w:r w:rsidRPr="00C37A3D">
        <w:rPr>
          <w:rFonts w:ascii="Calibri" w:hAnsi="Calibri" w:cs="Calibri"/>
          <w:sz w:val="20"/>
          <w:szCs w:val="20"/>
        </w:rPr>
        <w:t>, in</w:t>
      </w:r>
      <w:r>
        <w:rPr>
          <w:rFonts w:ascii="Calibri" w:hAnsi="Calibri" w:cs="Calibri"/>
          <w:smallCaps/>
          <w:sz w:val="20"/>
          <w:szCs w:val="20"/>
        </w:rPr>
        <w:t xml:space="preserve"> </w:t>
      </w:r>
      <w:r w:rsidRPr="00C37A3D">
        <w:rPr>
          <w:rFonts w:ascii="Calibri" w:hAnsi="Calibri" w:cs="Calibri"/>
          <w:smallCaps/>
          <w:sz w:val="20"/>
          <w:szCs w:val="20"/>
        </w:rPr>
        <w:t>Vitale 2024</w:t>
      </w:r>
      <w:r>
        <w:rPr>
          <w:rFonts w:ascii="Calibri" w:hAnsi="Calibri" w:cs="Calibri"/>
          <w:smallCaps/>
          <w:sz w:val="20"/>
          <w:szCs w:val="20"/>
        </w:rPr>
        <w:t xml:space="preserve">, </w:t>
      </w:r>
      <w:r w:rsidRPr="00C37A3D">
        <w:rPr>
          <w:rFonts w:ascii="Calibri" w:hAnsi="Calibri" w:cs="Calibri"/>
          <w:sz w:val="20"/>
          <w:szCs w:val="20"/>
        </w:rPr>
        <w:t>pp. 37-47</w:t>
      </w:r>
      <w:r>
        <w:rPr>
          <w:rFonts w:ascii="Calibri" w:hAnsi="Calibri" w:cs="Calibri"/>
          <w:smallCaps/>
          <w:sz w:val="20"/>
          <w:szCs w:val="20"/>
        </w:rPr>
        <w:t>.</w:t>
      </w:r>
    </w:p>
    <w:p w14:paraId="4A38EA6C" w14:textId="41B0E099" w:rsidR="00192483" w:rsidRDefault="00192483" w:rsidP="00022777">
      <w:pPr>
        <w:jc w:val="both"/>
        <w:rPr>
          <w:rFonts w:ascii="Calibri" w:hAnsi="Calibri" w:cs="Calibri"/>
          <w:smallCaps/>
          <w:sz w:val="20"/>
          <w:szCs w:val="20"/>
        </w:rPr>
      </w:pPr>
      <w:r w:rsidRPr="007E4469">
        <w:rPr>
          <w:rFonts w:ascii="Calibri" w:hAnsi="Calibri" w:cs="Calibri"/>
          <w:smallCaps/>
          <w:sz w:val="20"/>
          <w:szCs w:val="20"/>
        </w:rPr>
        <w:t>Campisi, Di Resta</w:t>
      </w:r>
      <w:r>
        <w:rPr>
          <w:rFonts w:ascii="Calibri" w:hAnsi="Calibri" w:cs="Calibri"/>
          <w:smallCaps/>
          <w:sz w:val="20"/>
          <w:szCs w:val="20"/>
        </w:rPr>
        <w:t xml:space="preserve"> 2023 -</w:t>
      </w:r>
      <w:r w:rsidRPr="007E4469">
        <w:rPr>
          <w:rFonts w:ascii="Calibri" w:hAnsi="Calibri" w:cs="Calibri"/>
          <w:sz w:val="20"/>
          <w:szCs w:val="20"/>
        </w:rPr>
        <w:t xml:space="preserve"> </w:t>
      </w:r>
      <w:r w:rsidRPr="007E4469">
        <w:rPr>
          <w:rFonts w:ascii="Calibri" w:hAnsi="Calibri" w:cs="Calibri"/>
          <w:smallCaps/>
          <w:sz w:val="20"/>
          <w:szCs w:val="20"/>
        </w:rPr>
        <w:t>T. Campisi, S. Di Resta</w:t>
      </w:r>
      <w:r w:rsidRPr="007E4469">
        <w:rPr>
          <w:rFonts w:ascii="Calibri" w:hAnsi="Calibri" w:cs="Calibri"/>
          <w:sz w:val="20"/>
          <w:szCs w:val="20"/>
        </w:rPr>
        <w:t xml:space="preserve"> (a cura di), Sezione 1. </w:t>
      </w:r>
      <w:r w:rsidRPr="007E4469">
        <w:rPr>
          <w:rFonts w:ascii="Calibri" w:hAnsi="Calibri" w:cs="Calibri"/>
          <w:i/>
          <w:iCs/>
          <w:sz w:val="20"/>
          <w:szCs w:val="20"/>
        </w:rPr>
        <w:t>Finalità e ambito di applicazione</w:t>
      </w:r>
      <w:r w:rsidRPr="007E4469">
        <w:rPr>
          <w:rFonts w:ascii="Calibri" w:hAnsi="Calibri" w:cs="Calibri"/>
          <w:sz w:val="20"/>
          <w:szCs w:val="20"/>
        </w:rPr>
        <w:t xml:space="preserve">, in </w:t>
      </w:r>
      <w:r w:rsidRPr="007E4469">
        <w:rPr>
          <w:rFonts w:ascii="Calibri" w:hAnsi="Calibri" w:cs="Calibri"/>
          <w:i/>
          <w:iCs/>
          <w:sz w:val="20"/>
          <w:szCs w:val="20"/>
        </w:rPr>
        <w:t>Restauro dell’architettura</w:t>
      </w:r>
      <w:r>
        <w:rPr>
          <w:rFonts w:ascii="Calibri" w:hAnsi="Calibri" w:cs="Calibri"/>
          <w:i/>
          <w:iCs/>
          <w:szCs w:val="20"/>
        </w:rPr>
        <w:t xml:space="preserve"> </w:t>
      </w:r>
      <w:r w:rsidRPr="00192483">
        <w:rPr>
          <w:rFonts w:ascii="Calibri" w:hAnsi="Calibri" w:cs="Calibri"/>
          <w:sz w:val="20"/>
          <w:szCs w:val="20"/>
        </w:rPr>
        <w:t>2023</w:t>
      </w:r>
      <w:r>
        <w:rPr>
          <w:rFonts w:ascii="Calibri" w:hAnsi="Calibri" w:cs="Calibri"/>
          <w:sz w:val="20"/>
          <w:szCs w:val="20"/>
        </w:rPr>
        <w:t>.</w:t>
      </w:r>
    </w:p>
    <w:p w14:paraId="3C5FE417" w14:textId="31F6B612" w:rsidR="008502E8" w:rsidRPr="00FE0695" w:rsidRDefault="008502E8" w:rsidP="00FE0695">
      <w:pPr>
        <w:pStyle w:val="Titolo3"/>
        <w:shd w:val="clear" w:color="auto" w:fill="FFFFFF"/>
        <w:spacing w:before="0" w:after="0"/>
        <w:rPr>
          <w:rFonts w:ascii="Calibri" w:hAnsi="Calibri" w:cs="Calibri"/>
          <w:i/>
          <w:iCs/>
          <w:sz w:val="20"/>
          <w:szCs w:val="20"/>
        </w:rPr>
      </w:pPr>
      <w:r w:rsidRPr="008502E8">
        <w:rPr>
          <w:rFonts w:ascii="Calibri" w:hAnsi="Calibri" w:cs="Calibri"/>
          <w:smallCaps/>
          <w:color w:val="auto"/>
          <w:sz w:val="20"/>
          <w:szCs w:val="20"/>
        </w:rPr>
        <w:t>Circo 2023</w:t>
      </w:r>
      <w:r w:rsidRPr="008502E8">
        <w:rPr>
          <w:rFonts w:ascii="Calibri" w:hAnsi="Calibri" w:cs="Calibri"/>
          <w:color w:val="auto"/>
          <w:sz w:val="20"/>
          <w:szCs w:val="20"/>
        </w:rPr>
        <w:t xml:space="preserve"> </w:t>
      </w:r>
      <w:r>
        <w:rPr>
          <w:rFonts w:ascii="Calibri" w:hAnsi="Calibri" w:cs="Calibri"/>
          <w:color w:val="auto"/>
          <w:sz w:val="20"/>
          <w:szCs w:val="20"/>
        </w:rPr>
        <w:t>-</w:t>
      </w:r>
      <w:r w:rsidRPr="008502E8">
        <w:rPr>
          <w:rFonts w:ascii="Calibri" w:hAnsi="Calibri" w:cs="Calibri"/>
          <w:color w:val="auto"/>
          <w:sz w:val="20"/>
          <w:szCs w:val="20"/>
        </w:rPr>
        <w:t xml:space="preserve"> </w:t>
      </w:r>
      <w:r w:rsidRPr="00FE0695">
        <w:rPr>
          <w:rFonts w:ascii="Calibri" w:hAnsi="Calibri" w:cs="Calibri"/>
          <w:smallCaps/>
          <w:color w:val="auto"/>
          <w:sz w:val="20"/>
          <w:szCs w:val="20"/>
        </w:rPr>
        <w:t>C. Circo</w:t>
      </w:r>
      <w:r w:rsidRPr="008502E8">
        <w:rPr>
          <w:rFonts w:ascii="Calibri" w:hAnsi="Calibri" w:cs="Calibri"/>
          <w:color w:val="auto"/>
          <w:sz w:val="20"/>
          <w:szCs w:val="20"/>
        </w:rPr>
        <w:t xml:space="preserve">, </w:t>
      </w:r>
      <w:r w:rsidRPr="008502E8">
        <w:rPr>
          <w:rFonts w:ascii="Calibri" w:hAnsi="Calibri" w:cs="Calibri"/>
          <w:i/>
          <w:iCs/>
          <w:color w:val="auto"/>
          <w:sz w:val="20"/>
          <w:szCs w:val="20"/>
        </w:rPr>
        <w:t xml:space="preserve">Il destino degli insediamenti storici siciliani tra abbandono e trasformazioni “spontanee”. Riflessioni sugli attuali strumenti normativi, </w:t>
      </w:r>
      <w:r w:rsidRPr="008502E8">
        <w:rPr>
          <w:rFonts w:ascii="Calibri" w:hAnsi="Calibri" w:cs="Calibri"/>
          <w:color w:val="auto"/>
          <w:sz w:val="20"/>
          <w:szCs w:val="20"/>
        </w:rPr>
        <w:t>in</w:t>
      </w:r>
      <w:r w:rsidRPr="008502E8">
        <w:rPr>
          <w:rFonts w:ascii="Calibri" w:hAnsi="Calibri" w:cs="Calibri"/>
          <w:i/>
          <w:iCs/>
          <w:color w:val="auto"/>
          <w:sz w:val="20"/>
          <w:szCs w:val="20"/>
        </w:rPr>
        <w:t xml:space="preserve"> </w:t>
      </w:r>
      <w:r w:rsidRPr="008502E8">
        <w:rPr>
          <w:rStyle w:val="Enfasicorsivo"/>
          <w:rFonts w:ascii="Calibri" w:hAnsi="Calibri" w:cs="Calibri"/>
          <w:i w:val="0"/>
          <w:iCs w:val="0"/>
          <w:smallCaps/>
          <w:color w:val="auto"/>
          <w:sz w:val="20"/>
          <w:szCs w:val="20"/>
          <w:shd w:val="clear" w:color="auto" w:fill="FFFFFF"/>
        </w:rPr>
        <w:t>R. Tamborrino, C. Cuneo</w:t>
      </w:r>
      <w:r w:rsidRPr="008502E8">
        <w:rPr>
          <w:rStyle w:val="Enfasicorsivo"/>
          <w:rFonts w:ascii="Calibri" w:hAnsi="Calibri" w:cs="Calibri"/>
          <w:i w:val="0"/>
          <w:iCs w:val="0"/>
          <w:smallCaps/>
          <w:color w:val="212529"/>
          <w:sz w:val="20"/>
          <w:szCs w:val="20"/>
          <w:shd w:val="clear" w:color="auto" w:fill="FFFFFF"/>
        </w:rPr>
        <w:t>, A. Longhi</w:t>
      </w:r>
      <w:r w:rsidRPr="008502E8">
        <w:rPr>
          <w:rStyle w:val="Enfasicorsivo"/>
          <w:rFonts w:ascii="Calibri" w:hAnsi="Calibri" w:cs="Calibri"/>
          <w:i w:val="0"/>
          <w:iCs w:val="0"/>
          <w:color w:val="212529"/>
          <w:sz w:val="20"/>
          <w:szCs w:val="20"/>
          <w:shd w:val="clear" w:color="auto" w:fill="FFFFFF"/>
        </w:rPr>
        <w:t xml:space="preserve"> (a cura di)</w:t>
      </w:r>
      <w:r>
        <w:rPr>
          <w:rStyle w:val="Enfasicorsivo"/>
          <w:rFonts w:ascii="Calibri" w:hAnsi="Calibri" w:cs="Calibri"/>
          <w:i w:val="0"/>
          <w:iCs w:val="0"/>
          <w:color w:val="212529"/>
          <w:sz w:val="20"/>
          <w:szCs w:val="20"/>
          <w:shd w:val="clear" w:color="auto" w:fill="FFFFFF"/>
        </w:rPr>
        <w:t xml:space="preserve">, </w:t>
      </w:r>
      <w:proofErr w:type="spellStart"/>
      <w:r w:rsidRPr="008502E8">
        <w:rPr>
          <w:rStyle w:val="Enfasicorsivo"/>
          <w:rFonts w:ascii="Calibri" w:hAnsi="Calibri" w:cs="Calibri"/>
          <w:color w:val="212529"/>
          <w:sz w:val="20"/>
          <w:szCs w:val="20"/>
          <w:shd w:val="clear" w:color="auto" w:fill="FFFFFF"/>
        </w:rPr>
        <w:t>Adaptive</w:t>
      </w:r>
      <w:proofErr w:type="spellEnd"/>
      <w:r w:rsidRPr="008502E8">
        <w:rPr>
          <w:rStyle w:val="Enfasicorsivo"/>
          <w:rFonts w:ascii="Calibri" w:hAnsi="Calibri" w:cs="Calibri"/>
          <w:color w:val="212529"/>
          <w:sz w:val="20"/>
          <w:szCs w:val="20"/>
          <w:shd w:val="clear" w:color="auto" w:fill="FFFFFF"/>
        </w:rPr>
        <w:t xml:space="preserve"> cities </w:t>
      </w:r>
      <w:proofErr w:type="spellStart"/>
      <w:r w:rsidRPr="008502E8">
        <w:rPr>
          <w:rStyle w:val="Enfasicorsivo"/>
          <w:rFonts w:ascii="Calibri" w:hAnsi="Calibri" w:cs="Calibri"/>
          <w:color w:val="212529"/>
          <w:sz w:val="20"/>
          <w:szCs w:val="20"/>
          <w:shd w:val="clear" w:color="auto" w:fill="FFFFFF"/>
        </w:rPr>
        <w:t>through</w:t>
      </w:r>
      <w:proofErr w:type="spellEnd"/>
      <w:r w:rsidRPr="008502E8">
        <w:rPr>
          <w:rStyle w:val="Enfasicorsivo"/>
          <w:rFonts w:ascii="Calibri" w:hAnsi="Calibri" w:cs="Calibri"/>
          <w:color w:val="212529"/>
          <w:sz w:val="20"/>
          <w:szCs w:val="20"/>
          <w:shd w:val="clear" w:color="auto" w:fill="FFFFFF"/>
        </w:rPr>
        <w:t xml:space="preserve"> the post pandemic </w:t>
      </w:r>
      <w:proofErr w:type="spellStart"/>
      <w:r w:rsidRPr="008502E8">
        <w:rPr>
          <w:rStyle w:val="Enfasicorsivo"/>
          <w:rFonts w:ascii="Calibri" w:hAnsi="Calibri" w:cs="Calibri"/>
          <w:color w:val="212529"/>
          <w:sz w:val="20"/>
          <w:szCs w:val="20"/>
          <w:shd w:val="clear" w:color="auto" w:fill="FFFFFF"/>
        </w:rPr>
        <w:t>lens</w:t>
      </w:r>
      <w:proofErr w:type="spellEnd"/>
      <w:r w:rsidRPr="008502E8">
        <w:rPr>
          <w:rStyle w:val="Enfasicorsivo"/>
          <w:rFonts w:ascii="Calibri" w:hAnsi="Calibri" w:cs="Calibri"/>
          <w:color w:val="212529"/>
          <w:sz w:val="20"/>
          <w:szCs w:val="20"/>
          <w:shd w:val="clear" w:color="auto" w:fill="FFFFFF"/>
        </w:rPr>
        <w:t xml:space="preserve">. Ripensare tempi e sfide della città flessibile nella storia urbana, </w:t>
      </w:r>
      <w:r w:rsidRPr="008502E8">
        <w:rPr>
          <w:rStyle w:val="Enfasicorsivo"/>
          <w:rFonts w:ascii="Calibri" w:hAnsi="Calibri" w:cs="Calibri"/>
          <w:i w:val="0"/>
          <w:iCs w:val="0"/>
          <w:color w:val="212529"/>
          <w:sz w:val="20"/>
          <w:szCs w:val="20"/>
          <w:shd w:val="clear" w:color="auto" w:fill="FFFFFF"/>
        </w:rPr>
        <w:t xml:space="preserve">Atti del convegno </w:t>
      </w:r>
      <w:proofErr w:type="spellStart"/>
      <w:r w:rsidRPr="008502E8">
        <w:rPr>
          <w:rStyle w:val="Enfasicorsivo"/>
          <w:rFonts w:ascii="Calibri" w:hAnsi="Calibri" w:cs="Calibri"/>
          <w:i w:val="0"/>
          <w:iCs w:val="0"/>
          <w:color w:val="212529"/>
          <w:sz w:val="20"/>
          <w:szCs w:val="20"/>
          <w:shd w:val="clear" w:color="auto" w:fill="FFFFFF"/>
        </w:rPr>
        <w:t>Aisu</w:t>
      </w:r>
      <w:proofErr w:type="spellEnd"/>
      <w:r w:rsidRPr="008502E8">
        <w:rPr>
          <w:rStyle w:val="Enfasicorsivo"/>
          <w:rFonts w:ascii="Calibri" w:hAnsi="Calibri" w:cs="Calibri"/>
          <w:i w:val="0"/>
          <w:iCs w:val="0"/>
          <w:color w:val="212529"/>
          <w:sz w:val="20"/>
          <w:szCs w:val="20"/>
          <w:shd w:val="clear" w:color="auto" w:fill="FFFFFF"/>
        </w:rPr>
        <w:t xml:space="preserve"> (Torino 6-10 settembre 2022) </w:t>
      </w:r>
      <w:proofErr w:type="spellStart"/>
      <w:r w:rsidRPr="008502E8">
        <w:rPr>
          <w:rStyle w:val="Enfasicorsivo"/>
          <w:rFonts w:ascii="Calibri" w:hAnsi="Calibri" w:cs="Calibri"/>
          <w:i w:val="0"/>
          <w:iCs w:val="0"/>
          <w:color w:val="212529"/>
          <w:sz w:val="20"/>
          <w:szCs w:val="20"/>
          <w:shd w:val="clear" w:color="auto" w:fill="FFFFFF"/>
        </w:rPr>
        <w:t>Aisu</w:t>
      </w:r>
      <w:proofErr w:type="spellEnd"/>
      <w:r w:rsidRPr="008502E8">
        <w:rPr>
          <w:rStyle w:val="Enfasicorsivo"/>
          <w:rFonts w:ascii="Calibri" w:hAnsi="Calibri" w:cs="Calibri"/>
          <w:i w:val="0"/>
          <w:iCs w:val="0"/>
          <w:color w:val="212529"/>
          <w:sz w:val="20"/>
          <w:szCs w:val="20"/>
          <w:shd w:val="clear" w:color="auto" w:fill="FFFFFF"/>
        </w:rPr>
        <w:t xml:space="preserve"> internatio</w:t>
      </w:r>
      <w:r>
        <w:rPr>
          <w:rStyle w:val="Enfasicorsivo"/>
          <w:rFonts w:ascii="Calibri" w:hAnsi="Calibri" w:cs="Calibri"/>
          <w:i w:val="0"/>
          <w:iCs w:val="0"/>
          <w:color w:val="212529"/>
          <w:sz w:val="20"/>
          <w:szCs w:val="20"/>
          <w:shd w:val="clear" w:color="auto" w:fill="FFFFFF"/>
        </w:rPr>
        <w:t>na</w:t>
      </w:r>
      <w:r w:rsidRPr="008502E8">
        <w:rPr>
          <w:rStyle w:val="Enfasicorsivo"/>
          <w:rFonts w:ascii="Calibri" w:hAnsi="Calibri" w:cs="Calibri"/>
          <w:i w:val="0"/>
          <w:iCs w:val="0"/>
          <w:color w:val="212529"/>
          <w:sz w:val="20"/>
          <w:szCs w:val="20"/>
          <w:shd w:val="clear" w:color="auto" w:fill="FFFFFF"/>
        </w:rPr>
        <w:t xml:space="preserve">l, Torino 2023, pp. </w:t>
      </w:r>
      <w:r w:rsidR="00FE0695">
        <w:rPr>
          <w:rStyle w:val="Enfasicorsivo"/>
          <w:rFonts w:ascii="Calibri" w:hAnsi="Calibri" w:cs="Calibri"/>
          <w:i w:val="0"/>
          <w:iCs w:val="0"/>
          <w:color w:val="212529"/>
          <w:sz w:val="20"/>
          <w:szCs w:val="20"/>
          <w:shd w:val="clear" w:color="auto" w:fill="FFFFFF"/>
        </w:rPr>
        <w:t>358-367.</w:t>
      </w:r>
    </w:p>
    <w:p w14:paraId="39C22DA4" w14:textId="52E0F2F2" w:rsidR="008502E8" w:rsidRPr="00ED58EE" w:rsidRDefault="008502E8" w:rsidP="00ED58EE">
      <w:pPr>
        <w:pStyle w:val="Titolo3"/>
        <w:shd w:val="clear" w:color="auto" w:fill="FFFFFF"/>
        <w:spacing w:before="0" w:after="0"/>
        <w:rPr>
          <w:rFonts w:ascii="Calibri" w:hAnsi="Calibri" w:cs="Calibri"/>
          <w:i/>
          <w:iCs/>
          <w:sz w:val="20"/>
          <w:szCs w:val="20"/>
          <w:lang w:val="en-US"/>
        </w:rPr>
      </w:pPr>
      <w:r w:rsidRPr="00FE0695">
        <w:rPr>
          <w:rFonts w:ascii="Calibri" w:hAnsi="Calibri" w:cs="Calibri"/>
          <w:smallCaps/>
          <w:color w:val="auto"/>
          <w:sz w:val="20"/>
          <w:szCs w:val="20"/>
          <w:lang w:val="en-US"/>
        </w:rPr>
        <w:t xml:space="preserve">Circo, </w:t>
      </w:r>
      <w:proofErr w:type="spellStart"/>
      <w:r w:rsidRPr="00FE0695">
        <w:rPr>
          <w:rFonts w:ascii="Calibri" w:hAnsi="Calibri" w:cs="Calibri"/>
          <w:smallCaps/>
          <w:color w:val="auto"/>
          <w:sz w:val="20"/>
          <w:szCs w:val="20"/>
          <w:lang w:val="en-US"/>
        </w:rPr>
        <w:t>Sanzaro</w:t>
      </w:r>
      <w:proofErr w:type="spellEnd"/>
      <w:r w:rsidRPr="00FE0695">
        <w:rPr>
          <w:rFonts w:ascii="Calibri" w:hAnsi="Calibri" w:cs="Calibri"/>
          <w:color w:val="auto"/>
          <w:sz w:val="20"/>
          <w:szCs w:val="20"/>
          <w:lang w:val="en-US"/>
        </w:rPr>
        <w:t xml:space="preserve"> 2023</w:t>
      </w:r>
      <w:r w:rsidR="00FE0695" w:rsidRPr="00FE0695">
        <w:rPr>
          <w:rFonts w:ascii="Calibri" w:hAnsi="Calibri" w:cs="Calibri"/>
          <w:color w:val="auto"/>
          <w:sz w:val="20"/>
          <w:szCs w:val="20"/>
          <w:lang w:val="en-US"/>
        </w:rPr>
        <w:t xml:space="preserve"> </w:t>
      </w:r>
      <w:r w:rsidR="00ED58EE">
        <w:rPr>
          <w:rFonts w:ascii="Calibri" w:hAnsi="Calibri" w:cs="Calibri"/>
          <w:color w:val="auto"/>
          <w:sz w:val="20"/>
          <w:szCs w:val="20"/>
          <w:lang w:val="en-US"/>
        </w:rPr>
        <w:t>-</w:t>
      </w:r>
      <w:r w:rsidR="00FE0695" w:rsidRPr="00FE0695">
        <w:rPr>
          <w:rFonts w:ascii="Calibri" w:hAnsi="Calibri" w:cs="Calibri"/>
          <w:color w:val="auto"/>
          <w:sz w:val="20"/>
          <w:szCs w:val="20"/>
          <w:lang w:val="en-US"/>
        </w:rPr>
        <w:t xml:space="preserve"> </w:t>
      </w:r>
      <w:r w:rsidR="00FE0695" w:rsidRPr="00ED58EE">
        <w:rPr>
          <w:rFonts w:ascii="Calibri" w:hAnsi="Calibri" w:cs="Calibri"/>
          <w:smallCaps/>
          <w:color w:val="auto"/>
          <w:sz w:val="20"/>
          <w:szCs w:val="20"/>
          <w:lang w:val="en-US"/>
        </w:rPr>
        <w:t xml:space="preserve">C. Circo, D. </w:t>
      </w:r>
      <w:proofErr w:type="spellStart"/>
      <w:r w:rsidR="00FE0695" w:rsidRPr="00ED58EE">
        <w:rPr>
          <w:rFonts w:ascii="Calibri" w:hAnsi="Calibri" w:cs="Calibri"/>
          <w:smallCaps/>
          <w:color w:val="auto"/>
          <w:sz w:val="20"/>
          <w:szCs w:val="20"/>
          <w:lang w:val="en-US"/>
        </w:rPr>
        <w:t>Sanzaro</w:t>
      </w:r>
      <w:proofErr w:type="spellEnd"/>
      <w:r w:rsidR="00FE0695" w:rsidRPr="00FE0695">
        <w:rPr>
          <w:rFonts w:ascii="Calibri" w:hAnsi="Calibri" w:cs="Calibri"/>
          <w:color w:val="auto"/>
          <w:sz w:val="20"/>
          <w:szCs w:val="20"/>
          <w:lang w:val="en-US"/>
        </w:rPr>
        <w:t xml:space="preserve">, </w:t>
      </w:r>
      <w:r w:rsidR="00FE0695" w:rsidRPr="00ED58EE">
        <w:rPr>
          <w:rFonts w:ascii="Calibri" w:hAnsi="Calibri" w:cs="Calibri"/>
          <w:i/>
          <w:iCs/>
          <w:color w:val="auto"/>
          <w:sz w:val="20"/>
          <w:szCs w:val="20"/>
          <w:lang w:val="en-US"/>
        </w:rPr>
        <w:t xml:space="preserve">Urban ruins in inhabited historic settlements. A preliminary study for safety improvement of the public spaces of the </w:t>
      </w:r>
      <w:proofErr w:type="spellStart"/>
      <w:r w:rsidR="00FE0695" w:rsidRPr="00ED58EE">
        <w:rPr>
          <w:rFonts w:ascii="Calibri" w:hAnsi="Calibri" w:cs="Calibri"/>
          <w:i/>
          <w:iCs/>
          <w:color w:val="auto"/>
          <w:sz w:val="20"/>
          <w:szCs w:val="20"/>
          <w:lang w:val="en-US"/>
        </w:rPr>
        <w:t>Granfonte</w:t>
      </w:r>
      <w:proofErr w:type="spellEnd"/>
      <w:r w:rsidR="00FE0695" w:rsidRPr="00ED58EE">
        <w:rPr>
          <w:rFonts w:ascii="Calibri" w:hAnsi="Calibri" w:cs="Calibri"/>
          <w:i/>
          <w:iCs/>
          <w:color w:val="auto"/>
          <w:sz w:val="20"/>
          <w:szCs w:val="20"/>
          <w:lang w:val="en-US"/>
        </w:rPr>
        <w:t xml:space="preserve"> district in </w:t>
      </w:r>
      <w:proofErr w:type="spellStart"/>
      <w:r w:rsidR="00FE0695" w:rsidRPr="00ED58EE">
        <w:rPr>
          <w:rFonts w:ascii="Calibri" w:hAnsi="Calibri" w:cs="Calibri"/>
          <w:i/>
          <w:iCs/>
          <w:color w:val="auto"/>
          <w:sz w:val="20"/>
          <w:szCs w:val="20"/>
          <w:lang w:val="en-US"/>
        </w:rPr>
        <w:t>Leonforte</w:t>
      </w:r>
      <w:proofErr w:type="spellEnd"/>
      <w:r w:rsidR="00FE0695" w:rsidRPr="00ED58EE">
        <w:rPr>
          <w:rFonts w:ascii="Calibri" w:hAnsi="Calibri" w:cs="Calibri"/>
          <w:i/>
          <w:iCs/>
          <w:color w:val="auto"/>
          <w:sz w:val="20"/>
          <w:szCs w:val="20"/>
          <w:lang w:val="en-US"/>
        </w:rPr>
        <w:t xml:space="preserve"> (Sicily)</w:t>
      </w:r>
      <w:r w:rsidR="00FE0695">
        <w:rPr>
          <w:rFonts w:ascii="Calibri" w:hAnsi="Calibri" w:cs="Calibri"/>
          <w:color w:val="auto"/>
          <w:sz w:val="20"/>
          <w:szCs w:val="20"/>
          <w:lang w:val="en-US"/>
        </w:rPr>
        <w:t xml:space="preserve">, in </w:t>
      </w:r>
      <w:r w:rsidR="00FE0695" w:rsidRPr="00ED58EE">
        <w:rPr>
          <w:rStyle w:val="Enfasicorsivo"/>
          <w:rFonts w:ascii="Calibri" w:hAnsi="Calibri" w:cs="Calibri"/>
          <w:i w:val="0"/>
          <w:iCs w:val="0"/>
          <w:color w:val="212529"/>
          <w:sz w:val="20"/>
          <w:szCs w:val="20"/>
          <w:shd w:val="clear" w:color="auto" w:fill="FFFFFF"/>
          <w:lang w:val="en-US"/>
        </w:rPr>
        <w:t>Y</w:t>
      </w:r>
      <w:r w:rsidR="00ED58EE" w:rsidRPr="00ED58EE">
        <w:rPr>
          <w:rStyle w:val="Enfasicorsivo"/>
          <w:rFonts w:ascii="Calibri" w:hAnsi="Calibri" w:cs="Calibri"/>
          <w:i w:val="0"/>
          <w:iCs w:val="0"/>
          <w:color w:val="212529"/>
          <w:sz w:val="20"/>
          <w:szCs w:val="20"/>
          <w:shd w:val="clear" w:color="auto" w:fill="FFFFFF"/>
          <w:lang w:val="en-US"/>
        </w:rPr>
        <w:t>.</w:t>
      </w:r>
      <w:r w:rsidR="00FE0695" w:rsidRPr="00ED58EE">
        <w:rPr>
          <w:rStyle w:val="Enfasicorsivo"/>
          <w:rFonts w:ascii="Calibri" w:hAnsi="Calibri" w:cs="Calibri"/>
          <w:i w:val="0"/>
          <w:iCs w:val="0"/>
          <w:color w:val="212529"/>
          <w:sz w:val="20"/>
          <w:szCs w:val="20"/>
          <w:shd w:val="clear" w:color="auto" w:fill="FFFFFF"/>
          <w:lang w:val="en-US"/>
        </w:rPr>
        <w:t xml:space="preserve"> Endo, T</w:t>
      </w:r>
      <w:r w:rsidR="00ED58EE" w:rsidRPr="00ED58EE">
        <w:rPr>
          <w:rStyle w:val="Enfasicorsivo"/>
          <w:rFonts w:ascii="Calibri" w:hAnsi="Calibri" w:cs="Calibri"/>
          <w:i w:val="0"/>
          <w:iCs w:val="0"/>
          <w:color w:val="212529"/>
          <w:sz w:val="20"/>
          <w:szCs w:val="20"/>
          <w:shd w:val="clear" w:color="auto" w:fill="FFFFFF"/>
          <w:lang w:val="en-US"/>
        </w:rPr>
        <w:t>.</w:t>
      </w:r>
      <w:r w:rsidR="00FE0695" w:rsidRPr="00ED58EE">
        <w:rPr>
          <w:rStyle w:val="Enfasicorsivo"/>
          <w:rFonts w:ascii="Calibri" w:hAnsi="Calibri" w:cs="Calibri"/>
          <w:i w:val="0"/>
          <w:iCs w:val="0"/>
          <w:color w:val="212529"/>
          <w:sz w:val="20"/>
          <w:szCs w:val="20"/>
          <w:shd w:val="clear" w:color="auto" w:fill="FFFFFF"/>
          <w:lang w:val="en-US"/>
        </w:rPr>
        <w:t xml:space="preserve"> </w:t>
      </w:r>
      <w:proofErr w:type="spellStart"/>
      <w:r w:rsidR="00FE0695" w:rsidRPr="00ED58EE">
        <w:rPr>
          <w:rStyle w:val="Enfasicorsivo"/>
          <w:rFonts w:ascii="Calibri" w:hAnsi="Calibri" w:cs="Calibri"/>
          <w:i w:val="0"/>
          <w:iCs w:val="0"/>
          <w:color w:val="212529"/>
          <w:sz w:val="20"/>
          <w:szCs w:val="20"/>
          <w:shd w:val="clear" w:color="auto" w:fill="FFFFFF"/>
          <w:lang w:val="en-US"/>
        </w:rPr>
        <w:t>Hanazato</w:t>
      </w:r>
      <w:proofErr w:type="spellEnd"/>
      <w:r w:rsidR="00ED58EE" w:rsidRPr="00ED58EE">
        <w:rPr>
          <w:rStyle w:val="Enfasicorsivo"/>
          <w:rFonts w:ascii="Calibri" w:hAnsi="Calibri" w:cs="Calibri"/>
          <w:i w:val="0"/>
          <w:iCs w:val="0"/>
          <w:color w:val="212529"/>
          <w:sz w:val="20"/>
          <w:szCs w:val="20"/>
          <w:shd w:val="clear" w:color="auto" w:fill="FFFFFF"/>
          <w:lang w:val="en-US"/>
        </w:rPr>
        <w:t xml:space="preserve"> (a cura di)</w:t>
      </w:r>
      <w:r w:rsidR="00FE0695" w:rsidRPr="00ED58EE">
        <w:rPr>
          <w:rStyle w:val="Enfasicorsivo"/>
          <w:rFonts w:ascii="Calibri" w:hAnsi="Calibri" w:cs="Calibri"/>
          <w:color w:val="212529"/>
          <w:sz w:val="20"/>
          <w:szCs w:val="20"/>
          <w:shd w:val="clear" w:color="auto" w:fill="FFFFFF"/>
          <w:lang w:val="en-US"/>
        </w:rPr>
        <w:t>,</w:t>
      </w:r>
      <w:r w:rsidR="00FE0695" w:rsidRPr="00ED58EE">
        <w:rPr>
          <w:rStyle w:val="Titolo1Carattere"/>
          <w:rFonts w:ascii="Calibri" w:hAnsi="Calibri" w:cs="Calibri"/>
          <w:color w:val="212529"/>
          <w:sz w:val="20"/>
          <w:szCs w:val="20"/>
          <w:shd w:val="clear" w:color="auto" w:fill="FFFFFF"/>
          <w:lang w:val="en-US"/>
        </w:rPr>
        <w:t xml:space="preserve"> </w:t>
      </w:r>
      <w:r w:rsidR="00FE0695" w:rsidRPr="00ED58EE">
        <w:rPr>
          <w:rStyle w:val="Enfasicorsivo"/>
          <w:rFonts w:ascii="Calibri" w:hAnsi="Calibri" w:cs="Calibri"/>
          <w:color w:val="212529"/>
          <w:sz w:val="20"/>
          <w:szCs w:val="20"/>
          <w:shd w:val="clear" w:color="auto" w:fill="FFFFFF"/>
          <w:lang w:val="en-US"/>
        </w:rPr>
        <w:t xml:space="preserve">Structural Analysis of Historical Constructions, </w:t>
      </w:r>
      <w:r w:rsidR="00ED58EE" w:rsidRPr="00ED58EE">
        <w:rPr>
          <w:rStyle w:val="Enfasicorsivo"/>
          <w:rFonts w:ascii="Calibri" w:hAnsi="Calibri" w:cs="Calibri"/>
          <w:i w:val="0"/>
          <w:iCs w:val="0"/>
          <w:color w:val="212529"/>
          <w:sz w:val="20"/>
          <w:szCs w:val="20"/>
          <w:shd w:val="clear" w:color="auto" w:fill="FFFFFF"/>
          <w:lang w:val="en-US"/>
        </w:rPr>
        <w:t>A</w:t>
      </w:r>
      <w:r w:rsidR="00FE0695" w:rsidRPr="00ED58EE">
        <w:rPr>
          <w:rStyle w:val="Enfasicorsivo"/>
          <w:rFonts w:ascii="Calibri" w:hAnsi="Calibri" w:cs="Calibri"/>
          <w:i w:val="0"/>
          <w:iCs w:val="0"/>
          <w:color w:val="212529"/>
          <w:sz w:val="20"/>
          <w:szCs w:val="20"/>
          <w:shd w:val="clear" w:color="auto" w:fill="FFFFFF"/>
          <w:lang w:val="en-US"/>
        </w:rPr>
        <w:t xml:space="preserve">tti del </w:t>
      </w:r>
      <w:proofErr w:type="spellStart"/>
      <w:r w:rsidR="00FE0695" w:rsidRPr="00ED58EE">
        <w:rPr>
          <w:rStyle w:val="Enfasicorsivo"/>
          <w:rFonts w:ascii="Calibri" w:hAnsi="Calibri" w:cs="Calibri"/>
          <w:i w:val="0"/>
          <w:iCs w:val="0"/>
          <w:color w:val="212529"/>
          <w:sz w:val="20"/>
          <w:szCs w:val="20"/>
          <w:shd w:val="clear" w:color="auto" w:fill="FFFFFF"/>
          <w:lang w:val="en-US"/>
        </w:rPr>
        <w:t>convegno</w:t>
      </w:r>
      <w:proofErr w:type="spellEnd"/>
      <w:r w:rsidR="00FE0695" w:rsidRPr="00ED58EE">
        <w:rPr>
          <w:rStyle w:val="Enfasicorsivo"/>
          <w:rFonts w:ascii="Calibri" w:hAnsi="Calibri" w:cs="Calibri"/>
          <w:i w:val="0"/>
          <w:iCs w:val="0"/>
          <w:color w:val="212529"/>
          <w:sz w:val="20"/>
          <w:szCs w:val="20"/>
          <w:shd w:val="clear" w:color="auto" w:fill="FFFFFF"/>
          <w:lang w:val="en-US"/>
        </w:rPr>
        <w:t xml:space="preserve"> SAHC 2023</w:t>
      </w:r>
      <w:r w:rsidR="00ED58EE" w:rsidRPr="00ED58EE">
        <w:rPr>
          <w:rStyle w:val="Enfasicorsivo"/>
          <w:rFonts w:ascii="Calibri" w:hAnsi="Calibri" w:cs="Calibri"/>
          <w:i w:val="0"/>
          <w:iCs w:val="0"/>
          <w:color w:val="212529"/>
          <w:sz w:val="20"/>
          <w:szCs w:val="20"/>
          <w:shd w:val="clear" w:color="auto" w:fill="FFFFFF"/>
          <w:lang w:val="en-US"/>
        </w:rPr>
        <w:t xml:space="preserve"> (</w:t>
      </w:r>
      <w:proofErr w:type="spellStart"/>
      <w:r w:rsidR="00ED58EE" w:rsidRPr="00ED58EE">
        <w:rPr>
          <w:rStyle w:val="Enfasicorsivo"/>
          <w:rFonts w:ascii="Calibri" w:hAnsi="Calibri" w:cs="Calibri"/>
          <w:i w:val="0"/>
          <w:iCs w:val="0"/>
          <w:color w:val="212529"/>
          <w:sz w:val="20"/>
          <w:szCs w:val="20"/>
          <w:shd w:val="clear" w:color="auto" w:fill="FFFFFF"/>
          <w:lang w:val="en-US"/>
        </w:rPr>
        <w:t>Kyoyo</w:t>
      </w:r>
      <w:proofErr w:type="spellEnd"/>
      <w:r w:rsidR="00ED58EE" w:rsidRPr="00ED58EE">
        <w:rPr>
          <w:rStyle w:val="Enfasicorsivo"/>
          <w:rFonts w:ascii="Calibri" w:hAnsi="Calibri" w:cs="Calibri"/>
          <w:i w:val="0"/>
          <w:iCs w:val="0"/>
          <w:color w:val="212529"/>
          <w:sz w:val="20"/>
          <w:szCs w:val="20"/>
          <w:shd w:val="clear" w:color="auto" w:fill="FFFFFF"/>
          <w:lang w:val="en-US"/>
        </w:rPr>
        <w:t xml:space="preserve">, 12-15 </w:t>
      </w:r>
      <w:proofErr w:type="spellStart"/>
      <w:r w:rsidR="00ED58EE" w:rsidRPr="00ED58EE">
        <w:rPr>
          <w:rStyle w:val="Enfasicorsivo"/>
          <w:rFonts w:ascii="Calibri" w:hAnsi="Calibri" w:cs="Calibri"/>
          <w:i w:val="0"/>
          <w:iCs w:val="0"/>
          <w:color w:val="212529"/>
          <w:sz w:val="20"/>
          <w:szCs w:val="20"/>
          <w:shd w:val="clear" w:color="auto" w:fill="FFFFFF"/>
          <w:lang w:val="en-US"/>
        </w:rPr>
        <w:t>settembre</w:t>
      </w:r>
      <w:proofErr w:type="spellEnd"/>
      <w:r w:rsidR="00ED58EE" w:rsidRPr="00ED58EE">
        <w:rPr>
          <w:rStyle w:val="Enfasicorsivo"/>
          <w:rFonts w:ascii="Calibri" w:hAnsi="Calibri" w:cs="Calibri"/>
          <w:i w:val="0"/>
          <w:iCs w:val="0"/>
          <w:color w:val="212529"/>
          <w:sz w:val="20"/>
          <w:szCs w:val="20"/>
          <w:shd w:val="clear" w:color="auto" w:fill="FFFFFF"/>
          <w:lang w:val="en-US"/>
        </w:rPr>
        <w:t xml:space="preserve"> 2023), Cham, Springer 2023, pp. 1307-1319.</w:t>
      </w:r>
    </w:p>
    <w:p w14:paraId="68670A03" w14:textId="25E7695F" w:rsidR="00A41B85" w:rsidRPr="00F97599" w:rsidRDefault="00A41B85" w:rsidP="00ED58EE">
      <w:pPr>
        <w:jc w:val="both"/>
        <w:rPr>
          <w:rFonts w:ascii="Calibri" w:hAnsi="Calibri" w:cs="Calibri"/>
          <w:smallCaps/>
          <w:sz w:val="20"/>
          <w:szCs w:val="20"/>
        </w:rPr>
      </w:pPr>
      <w:r w:rsidRPr="00F97599">
        <w:rPr>
          <w:rFonts w:ascii="Calibri" w:hAnsi="Calibri" w:cs="Calibri"/>
          <w:smallCaps/>
          <w:sz w:val="20"/>
          <w:szCs w:val="20"/>
        </w:rPr>
        <w:t>Coordinamento rete nazionale</w:t>
      </w:r>
      <w:r w:rsidRPr="00F97599">
        <w:rPr>
          <w:rFonts w:ascii="Calibri" w:hAnsi="Calibri" w:cs="Calibri"/>
          <w:sz w:val="20"/>
          <w:szCs w:val="20"/>
        </w:rPr>
        <w:t xml:space="preserve"> 2021 - </w:t>
      </w:r>
      <w:r w:rsidRPr="00F97599">
        <w:rPr>
          <w:rFonts w:ascii="Calibri" w:hAnsi="Calibri" w:cs="Calibri"/>
          <w:smallCaps/>
          <w:sz w:val="20"/>
          <w:szCs w:val="20"/>
        </w:rPr>
        <w:t>Coordinamento rete nazionale giovani ricercatori per le aree interne</w:t>
      </w:r>
      <w:r w:rsidRPr="00F97599">
        <w:rPr>
          <w:rFonts w:ascii="Calibri" w:hAnsi="Calibri" w:cs="Calibri"/>
          <w:sz w:val="20"/>
          <w:szCs w:val="20"/>
        </w:rPr>
        <w:t xml:space="preserve"> (a cura di), </w:t>
      </w:r>
      <w:r w:rsidRPr="00F97599">
        <w:rPr>
          <w:rFonts w:ascii="Calibri" w:hAnsi="Calibri" w:cs="Calibri"/>
          <w:i/>
          <w:iCs/>
          <w:sz w:val="20"/>
          <w:szCs w:val="20"/>
        </w:rPr>
        <w:t>Le aree interne italiane. Un banco di prova per interpretare e progettare ei territori marginali</w:t>
      </w:r>
      <w:r w:rsidRPr="00F97599">
        <w:rPr>
          <w:rFonts w:ascii="Calibri" w:hAnsi="Calibri" w:cs="Calibri"/>
          <w:sz w:val="20"/>
          <w:szCs w:val="20"/>
        </w:rPr>
        <w:t>, Babel Urban, s.l., 2021.</w:t>
      </w:r>
    </w:p>
    <w:p w14:paraId="5B606878" w14:textId="49D20E2E" w:rsidR="00B90ED5" w:rsidRPr="00441100" w:rsidRDefault="00B90ED5" w:rsidP="00ED58EE">
      <w:pPr>
        <w:pStyle w:val="Testodelblocco"/>
        <w:ind w:left="0" w:right="-4"/>
        <w:rPr>
          <w:rFonts w:ascii="Calibri" w:hAnsi="Calibri" w:cs="Calibri"/>
          <w:smallCaps/>
          <w:szCs w:val="20"/>
        </w:rPr>
      </w:pPr>
      <w:r w:rsidRPr="00441100">
        <w:rPr>
          <w:rFonts w:ascii="Calibri" w:hAnsi="Calibri" w:cs="Calibri"/>
          <w:smallCaps/>
          <w:szCs w:val="20"/>
        </w:rPr>
        <w:t xml:space="preserve">Dessì </w:t>
      </w:r>
      <w:r w:rsidRPr="00441100">
        <w:rPr>
          <w:rFonts w:ascii="Calibri" w:hAnsi="Calibri" w:cs="Calibri"/>
          <w:szCs w:val="20"/>
        </w:rPr>
        <w:t xml:space="preserve">2024 </w:t>
      </w:r>
      <w:r w:rsidR="00441100" w:rsidRPr="00441100">
        <w:rPr>
          <w:rFonts w:ascii="Calibri" w:hAnsi="Calibri" w:cs="Calibri"/>
          <w:szCs w:val="20"/>
        </w:rPr>
        <w:t>-</w:t>
      </w:r>
      <w:r w:rsidRPr="00441100">
        <w:rPr>
          <w:rFonts w:ascii="Calibri" w:hAnsi="Calibri" w:cs="Calibri"/>
          <w:szCs w:val="20"/>
        </w:rPr>
        <w:t xml:space="preserve"> </w:t>
      </w:r>
      <w:r w:rsidRPr="00441100">
        <w:rPr>
          <w:rFonts w:ascii="Calibri" w:hAnsi="Calibri" w:cs="Calibri"/>
          <w:smallCaps/>
          <w:szCs w:val="20"/>
        </w:rPr>
        <w:t>M. Dessì</w:t>
      </w:r>
      <w:r w:rsidRPr="00441100">
        <w:rPr>
          <w:rFonts w:ascii="Calibri" w:hAnsi="Calibri" w:cs="Calibri"/>
          <w:szCs w:val="20"/>
        </w:rPr>
        <w:t xml:space="preserve">, </w:t>
      </w:r>
      <w:r w:rsidRPr="00441100">
        <w:rPr>
          <w:rFonts w:ascii="Calibri" w:hAnsi="Calibri" w:cs="Calibri"/>
          <w:i/>
          <w:iCs/>
          <w:szCs w:val="20"/>
        </w:rPr>
        <w:t>“Borghi” abbandonati. Riflessioni</w:t>
      </w:r>
      <w:r w:rsidR="00441100" w:rsidRPr="00441100">
        <w:rPr>
          <w:rFonts w:ascii="Calibri" w:hAnsi="Calibri" w:cs="Calibri"/>
          <w:i/>
          <w:iCs/>
          <w:szCs w:val="20"/>
        </w:rPr>
        <w:t xml:space="preserve"> per la tutela della Sardegna che scompare</w:t>
      </w:r>
      <w:r w:rsidR="00441100" w:rsidRPr="00441100">
        <w:rPr>
          <w:rFonts w:ascii="Calibri" w:hAnsi="Calibri" w:cs="Calibri"/>
          <w:szCs w:val="20"/>
        </w:rPr>
        <w:t xml:space="preserve">, </w:t>
      </w:r>
      <w:proofErr w:type="spellStart"/>
      <w:r w:rsidR="00441100" w:rsidRPr="00441100">
        <w:rPr>
          <w:rFonts w:ascii="Calibri" w:hAnsi="Calibri" w:cs="Calibri"/>
          <w:szCs w:val="20"/>
        </w:rPr>
        <w:t>Altralinea</w:t>
      </w:r>
      <w:proofErr w:type="spellEnd"/>
      <w:r w:rsidR="00441100">
        <w:rPr>
          <w:rFonts w:ascii="Calibri" w:hAnsi="Calibri" w:cs="Calibri"/>
          <w:sz w:val="18"/>
          <w:szCs w:val="18"/>
        </w:rPr>
        <w:t xml:space="preserve">, </w:t>
      </w:r>
      <w:r w:rsidR="00441100" w:rsidRPr="00441100">
        <w:rPr>
          <w:rFonts w:ascii="Calibri" w:hAnsi="Calibri" w:cs="Calibri"/>
          <w:szCs w:val="20"/>
        </w:rPr>
        <w:t>Firenze 2024.</w:t>
      </w:r>
    </w:p>
    <w:p w14:paraId="6EFF59E0" w14:textId="22C7B142" w:rsidR="003037EA" w:rsidRPr="003037EA" w:rsidRDefault="003037EA" w:rsidP="00022777">
      <w:pPr>
        <w:pStyle w:val="Testodelblocco"/>
        <w:ind w:left="0" w:right="-4"/>
        <w:rPr>
          <w:rFonts w:ascii="Calibri" w:hAnsi="Calibri" w:cs="Calibri"/>
          <w:smallCaps/>
          <w:szCs w:val="20"/>
        </w:rPr>
      </w:pPr>
      <w:r w:rsidRPr="003037EA">
        <w:rPr>
          <w:rFonts w:ascii="Calibri" w:hAnsi="Calibri" w:cs="Calibri"/>
          <w:smallCaps/>
          <w:szCs w:val="20"/>
        </w:rPr>
        <w:t xml:space="preserve">Dezio 2021 - C. Dezio, </w:t>
      </w:r>
      <w:r w:rsidRPr="003037EA">
        <w:rPr>
          <w:rFonts w:ascii="Calibri" w:eastAsiaTheme="minorHAnsi" w:hAnsi="Calibri" w:cs="Calibri"/>
          <w:i/>
          <w:iCs/>
          <w:szCs w:val="20"/>
          <w:lang w:eastAsia="en-US"/>
          <w14:ligatures w14:val="standardContextual"/>
        </w:rPr>
        <w:t xml:space="preserve">Rigenerare i sistemi rurali delle aree interne a partire dal capitale territoriale: riflessioni su un’utopia possibile, </w:t>
      </w:r>
      <w:r w:rsidR="00C4041E" w:rsidRPr="00F97599">
        <w:rPr>
          <w:rFonts w:ascii="Calibri" w:hAnsi="Calibri" w:cs="Calibri"/>
          <w:smallCaps/>
          <w:szCs w:val="20"/>
        </w:rPr>
        <w:t>Coordinamento rete nazionale</w:t>
      </w:r>
      <w:r w:rsidR="00C4041E" w:rsidRPr="00F97599">
        <w:rPr>
          <w:rFonts w:ascii="Calibri" w:hAnsi="Calibri" w:cs="Calibri"/>
          <w:szCs w:val="20"/>
        </w:rPr>
        <w:t xml:space="preserve"> 2021</w:t>
      </w:r>
      <w:r w:rsidR="00C4041E">
        <w:rPr>
          <w:rFonts w:ascii="Calibri" w:hAnsi="Calibri" w:cs="Calibri"/>
          <w:szCs w:val="20"/>
        </w:rPr>
        <w:t>, pp. 116-137.</w:t>
      </w:r>
    </w:p>
    <w:p w14:paraId="5A18D612" w14:textId="02D08FD6" w:rsidR="009C5745" w:rsidRDefault="009C5745" w:rsidP="00022777">
      <w:pPr>
        <w:pStyle w:val="Testodelblocco"/>
        <w:ind w:left="0" w:right="-4"/>
        <w:rPr>
          <w:rFonts w:ascii="Calibri" w:hAnsi="Calibri" w:cs="Calibri"/>
          <w:smallCaps/>
          <w:szCs w:val="20"/>
        </w:rPr>
      </w:pPr>
      <w:r w:rsidRPr="007E4469">
        <w:rPr>
          <w:rFonts w:ascii="Calibri" w:hAnsi="Calibri" w:cs="Calibri"/>
          <w:smallCaps/>
          <w:szCs w:val="20"/>
        </w:rPr>
        <w:t>Di Resta</w:t>
      </w:r>
      <w:r w:rsidRPr="007E4469">
        <w:rPr>
          <w:rFonts w:ascii="Calibri" w:hAnsi="Calibri" w:cs="Calibri"/>
          <w:szCs w:val="20"/>
        </w:rPr>
        <w:t xml:space="preserve"> 2023 </w:t>
      </w:r>
      <w:r w:rsidR="004C6D4D">
        <w:rPr>
          <w:rFonts w:ascii="Calibri" w:hAnsi="Calibri" w:cs="Calibri"/>
          <w:szCs w:val="20"/>
        </w:rPr>
        <w:t>-</w:t>
      </w:r>
      <w:r w:rsidRPr="007E4469">
        <w:rPr>
          <w:rFonts w:ascii="Calibri" w:hAnsi="Calibri" w:cs="Calibri"/>
          <w:szCs w:val="20"/>
        </w:rPr>
        <w:t xml:space="preserve"> S. Di Resta, </w:t>
      </w:r>
      <w:r w:rsidR="007E4469" w:rsidRPr="007E4469">
        <w:rPr>
          <w:rFonts w:ascii="Calibri" w:hAnsi="Calibri" w:cs="Calibri"/>
          <w:i/>
          <w:iCs/>
          <w:szCs w:val="20"/>
        </w:rPr>
        <w:t>I confini della patrimonializzazione, la qualità del progetto</w:t>
      </w:r>
      <w:r w:rsidR="007E4469" w:rsidRPr="007E4469">
        <w:rPr>
          <w:rFonts w:ascii="Calibri" w:hAnsi="Calibri" w:cs="Calibri"/>
          <w:szCs w:val="20"/>
        </w:rPr>
        <w:t xml:space="preserve">, in </w:t>
      </w:r>
      <w:r w:rsidR="007E4469" w:rsidRPr="007E4469">
        <w:rPr>
          <w:rFonts w:ascii="Calibri" w:hAnsi="Calibri" w:cs="Calibri"/>
          <w:smallCaps/>
          <w:szCs w:val="20"/>
        </w:rPr>
        <w:t>Campisi, Di Resta</w:t>
      </w:r>
      <w:r w:rsidR="00192483">
        <w:rPr>
          <w:rFonts w:ascii="Calibri" w:hAnsi="Calibri" w:cs="Calibri"/>
          <w:smallCaps/>
          <w:szCs w:val="20"/>
        </w:rPr>
        <w:t xml:space="preserve"> 2023</w:t>
      </w:r>
      <w:r w:rsidR="007E4469">
        <w:rPr>
          <w:rFonts w:ascii="Calibri" w:hAnsi="Calibri" w:cs="Calibri"/>
          <w:szCs w:val="20"/>
        </w:rPr>
        <w:t>, pp. 83-86.</w:t>
      </w:r>
    </w:p>
    <w:p w14:paraId="52622768" w14:textId="42268067" w:rsidR="00FD5058" w:rsidRPr="00FD5058" w:rsidRDefault="00FD5058" w:rsidP="00022777">
      <w:pPr>
        <w:pStyle w:val="Testodelblocco"/>
        <w:ind w:left="0" w:right="-4"/>
        <w:rPr>
          <w:rFonts w:ascii="Calibri" w:hAnsi="Calibri" w:cs="Calibri"/>
          <w:smallCaps/>
          <w:szCs w:val="20"/>
        </w:rPr>
      </w:pPr>
      <w:r w:rsidRPr="00FD5058">
        <w:rPr>
          <w:rFonts w:ascii="Calibri" w:hAnsi="Calibri" w:cs="Calibri"/>
          <w:smallCaps/>
          <w:szCs w:val="20"/>
        </w:rPr>
        <w:t>D’Orazio</w:t>
      </w:r>
      <w:r w:rsidRPr="00FD5058">
        <w:rPr>
          <w:rFonts w:ascii="Calibri" w:hAnsi="Calibri" w:cs="Calibri"/>
          <w:szCs w:val="20"/>
        </w:rPr>
        <w:t xml:space="preserve"> 2022 </w:t>
      </w:r>
      <w:r>
        <w:rPr>
          <w:rFonts w:ascii="Calibri" w:hAnsi="Calibri" w:cs="Calibri"/>
          <w:szCs w:val="20"/>
        </w:rPr>
        <w:t>-</w:t>
      </w:r>
      <w:r w:rsidRPr="00FD5058">
        <w:rPr>
          <w:rFonts w:ascii="Calibri" w:hAnsi="Calibri" w:cs="Calibri"/>
          <w:szCs w:val="20"/>
        </w:rPr>
        <w:t xml:space="preserve"> </w:t>
      </w:r>
      <w:r w:rsidRPr="00FD5058">
        <w:rPr>
          <w:rFonts w:ascii="Calibri" w:hAnsi="Calibri" w:cs="Calibri"/>
          <w:smallCaps/>
          <w:szCs w:val="20"/>
        </w:rPr>
        <w:t>L. D’Orazio</w:t>
      </w:r>
      <w:r w:rsidRPr="00FD5058">
        <w:rPr>
          <w:rFonts w:ascii="Calibri" w:hAnsi="Calibri" w:cs="Calibri"/>
          <w:szCs w:val="20"/>
        </w:rPr>
        <w:t xml:space="preserve">, </w:t>
      </w:r>
      <w:r w:rsidRPr="00FD5058">
        <w:rPr>
          <w:rFonts w:ascii="Calibri" w:hAnsi="Calibri" w:cs="Calibri"/>
          <w:i/>
          <w:iCs/>
          <w:szCs w:val="20"/>
        </w:rPr>
        <w:t>Patrimonio architettonico e paesaggistico rurale nel contesto della Val Pescara. Analisi e orientamenti</w:t>
      </w:r>
      <w:r w:rsidRPr="00FD5058">
        <w:rPr>
          <w:rFonts w:ascii="Calibri" w:hAnsi="Calibri" w:cs="Calibri"/>
          <w:szCs w:val="20"/>
        </w:rPr>
        <w:t xml:space="preserve">, Tesi di Specializzazione in beni architettonici e del Paesaggio, Politecnico di Milano, </w:t>
      </w:r>
      <w:proofErr w:type="spellStart"/>
      <w:r w:rsidRPr="00FD5058">
        <w:rPr>
          <w:rFonts w:ascii="Calibri" w:hAnsi="Calibri" w:cs="Calibri"/>
          <w:szCs w:val="20"/>
        </w:rPr>
        <w:t>a.a</w:t>
      </w:r>
      <w:proofErr w:type="spellEnd"/>
      <w:r w:rsidRPr="00FD5058">
        <w:rPr>
          <w:rFonts w:ascii="Calibri" w:hAnsi="Calibri" w:cs="Calibri"/>
          <w:szCs w:val="20"/>
        </w:rPr>
        <w:t>. 2021-2022</w:t>
      </w:r>
      <w:r>
        <w:rPr>
          <w:rFonts w:ascii="Calibri" w:hAnsi="Calibri" w:cs="Calibri"/>
          <w:szCs w:val="20"/>
        </w:rPr>
        <w:t xml:space="preserve">, relatore A.M. Oteri, correlatore C. </w:t>
      </w:r>
      <w:proofErr w:type="spellStart"/>
      <w:r>
        <w:rPr>
          <w:rFonts w:ascii="Calibri" w:hAnsi="Calibri" w:cs="Calibri"/>
          <w:szCs w:val="20"/>
        </w:rPr>
        <w:t>Varagnoli</w:t>
      </w:r>
      <w:proofErr w:type="spellEnd"/>
      <w:r w:rsidRPr="00FD5058">
        <w:rPr>
          <w:rFonts w:ascii="Calibri" w:hAnsi="Calibri" w:cs="Calibri"/>
          <w:szCs w:val="20"/>
        </w:rPr>
        <w:t>.</w:t>
      </w:r>
    </w:p>
    <w:p w14:paraId="6055776C" w14:textId="00F28220" w:rsidR="000D1374" w:rsidRDefault="000D1374" w:rsidP="00022777">
      <w:pPr>
        <w:pStyle w:val="Testonotaapidipagina"/>
        <w:jc w:val="both"/>
        <w:rPr>
          <w:rFonts w:ascii="Calibri" w:hAnsi="Calibri" w:cs="Calibri"/>
          <w:smallCaps/>
        </w:rPr>
      </w:pPr>
      <w:r>
        <w:rPr>
          <w:rFonts w:ascii="Calibri" w:hAnsi="Calibri" w:cs="Calibri"/>
          <w:smallCaps/>
        </w:rPr>
        <w:t xml:space="preserve">Dossier 2025 </w:t>
      </w:r>
      <w:r w:rsidR="004C6D4D">
        <w:rPr>
          <w:rFonts w:ascii="Calibri" w:hAnsi="Calibri" w:cs="Calibri"/>
          <w:smallCaps/>
        </w:rPr>
        <w:t>-</w:t>
      </w:r>
      <w:r>
        <w:rPr>
          <w:rFonts w:ascii="Calibri" w:hAnsi="Calibri" w:cs="Calibri"/>
          <w:smallCaps/>
        </w:rPr>
        <w:t xml:space="preserve"> Dossier 2025 XIX legislatura, </w:t>
      </w:r>
      <w:r w:rsidRPr="000D1374">
        <w:rPr>
          <w:rFonts w:ascii="Calibri" w:hAnsi="Calibri" w:cs="Calibri"/>
          <w:i/>
          <w:iCs/>
        </w:rPr>
        <w:t>Misure urgenti in materia di cultura</w:t>
      </w:r>
      <w:r w:rsidRPr="000D1374">
        <w:rPr>
          <w:rFonts w:ascii="Calibri" w:hAnsi="Calibri" w:cs="Calibri"/>
        </w:rPr>
        <w:t>, 3 febbraio 2025,</w:t>
      </w:r>
      <w:r>
        <w:rPr>
          <w:rFonts w:ascii="Calibri" w:hAnsi="Calibri" w:cs="Calibri"/>
          <w:smallCaps/>
        </w:rPr>
        <w:t xml:space="preserve"> </w:t>
      </w:r>
      <w:hyperlink r:id="rId8" w:history="1">
        <w:r w:rsidRPr="00ED58EE">
          <w:rPr>
            <w:rStyle w:val="Collegamentoipertestuale"/>
            <w:rFonts w:ascii="Calibri" w:hAnsi="Calibri" w:cs="Calibri"/>
            <w:smallCaps/>
            <w:color w:val="auto"/>
            <w:u w:val="none"/>
          </w:rPr>
          <w:t>https://documenti.camera.it/leg19/dossier/pdf/D24201a.pdf?_1738746560787</w:t>
        </w:r>
      </w:hyperlink>
      <w:r w:rsidRPr="00ED58EE">
        <w:rPr>
          <w:rFonts w:ascii="Calibri" w:hAnsi="Calibri" w:cs="Calibri"/>
          <w:smallCaps/>
        </w:rPr>
        <w:t xml:space="preserve"> </w:t>
      </w:r>
      <w:r w:rsidRPr="00E30C69">
        <w:rPr>
          <w:rFonts w:ascii="Calibri" w:hAnsi="Calibri" w:cs="Calibri"/>
        </w:rPr>
        <w:t>(ultimo accesso 5 febbraio 2025</w:t>
      </w:r>
      <w:r>
        <w:rPr>
          <w:rFonts w:ascii="Calibri" w:hAnsi="Calibri" w:cs="Calibri"/>
          <w:smallCaps/>
        </w:rPr>
        <w:t>).</w:t>
      </w:r>
    </w:p>
    <w:p w14:paraId="6AD2712A" w14:textId="4D375F72" w:rsidR="00BF57CC" w:rsidRPr="00BF57CC" w:rsidRDefault="00BF57CC" w:rsidP="00022777">
      <w:pPr>
        <w:pStyle w:val="Testonotaapidipagina"/>
        <w:jc w:val="both"/>
        <w:rPr>
          <w:rFonts w:ascii="Calibri" w:hAnsi="Calibri" w:cs="Calibri"/>
          <w14:ligatures w14:val="standardContextual"/>
        </w:rPr>
      </w:pPr>
      <w:r w:rsidRPr="00BF57CC">
        <w:rPr>
          <w:rFonts w:ascii="Calibri" w:hAnsi="Calibri" w:cs="Calibri"/>
          <w:smallCaps/>
        </w:rPr>
        <w:t xml:space="preserve">Fiorani </w:t>
      </w:r>
      <w:r w:rsidRPr="00BF57CC">
        <w:rPr>
          <w:rFonts w:ascii="Calibri" w:hAnsi="Calibri" w:cs="Calibri"/>
        </w:rPr>
        <w:t xml:space="preserve">2019 </w:t>
      </w:r>
      <w:r>
        <w:rPr>
          <w:rFonts w:ascii="Calibri" w:hAnsi="Calibri" w:cs="Calibri"/>
        </w:rPr>
        <w:t>-</w:t>
      </w:r>
      <w:r w:rsidRPr="00BF57CC">
        <w:rPr>
          <w:rFonts w:ascii="Calibri" w:hAnsi="Calibri" w:cs="Calibri"/>
        </w:rPr>
        <w:t xml:space="preserve"> </w:t>
      </w:r>
      <w:r w:rsidRPr="00BF57CC">
        <w:rPr>
          <w:rFonts w:ascii="Calibri" w:hAnsi="Calibri" w:cs="Calibri"/>
          <w:smallCaps/>
        </w:rPr>
        <w:t>D. Fiorani</w:t>
      </w:r>
      <w:r w:rsidRPr="00BF57CC">
        <w:rPr>
          <w:rFonts w:ascii="Calibri" w:hAnsi="Calibri" w:cs="Calibri"/>
        </w:rPr>
        <w:t xml:space="preserve">, </w:t>
      </w:r>
      <w:r w:rsidRPr="00BF57CC">
        <w:rPr>
          <w:rFonts w:ascii="Calibri" w:hAnsi="Calibri" w:cs="Calibri"/>
          <w:i/>
          <w:iCs/>
          <w14:ligatures w14:val="standardContextual"/>
        </w:rPr>
        <w:t>Il futuro dei centri storici. Digitalizzazione e strategia conservativa</w:t>
      </w:r>
      <w:r w:rsidRPr="00BF57CC">
        <w:rPr>
          <w:rFonts w:ascii="Calibri" w:hAnsi="Calibri" w:cs="Calibri"/>
          <w14:ligatures w14:val="standardContextual"/>
        </w:rPr>
        <w:t>, Quasar, Roma 2019</w:t>
      </w:r>
      <w:r>
        <w:rPr>
          <w:rFonts w:ascii="Calibri" w:hAnsi="Calibri" w:cs="Calibri"/>
          <w14:ligatures w14:val="standardContextual"/>
        </w:rPr>
        <w:t>.</w:t>
      </w:r>
    </w:p>
    <w:p w14:paraId="1FEF5B19" w14:textId="7CD02E32" w:rsidR="00BF57CC" w:rsidRPr="00BF57CC" w:rsidRDefault="00BF57CC" w:rsidP="00022777">
      <w:pPr>
        <w:pStyle w:val="Testonotaapidipagina"/>
        <w:jc w:val="both"/>
        <w:rPr>
          <w:rFonts w:ascii="Calibri" w:hAnsi="Calibri" w:cs="Calibri"/>
        </w:rPr>
      </w:pPr>
      <w:r w:rsidRPr="00BF57CC">
        <w:rPr>
          <w:rFonts w:ascii="Calibri" w:hAnsi="Calibri" w:cs="Calibri"/>
          <w:smallCaps/>
        </w:rPr>
        <w:t>Fiorani</w:t>
      </w:r>
      <w:r w:rsidRPr="00BF57CC">
        <w:rPr>
          <w:rFonts w:ascii="Calibri" w:hAnsi="Calibri" w:cs="Calibri"/>
        </w:rPr>
        <w:t xml:space="preserve"> </w:t>
      </w:r>
      <w:r w:rsidRPr="00BF57CC">
        <w:rPr>
          <w:rFonts w:ascii="Calibri" w:hAnsi="Calibri" w:cs="Calibri"/>
          <w:i/>
          <w:iCs/>
        </w:rPr>
        <w:t>et al.</w:t>
      </w:r>
      <w:r w:rsidRPr="00BF57CC">
        <w:rPr>
          <w:rFonts w:ascii="Calibri" w:hAnsi="Calibri" w:cs="Calibri"/>
        </w:rPr>
        <w:t xml:space="preserve"> 2022 </w:t>
      </w:r>
      <w:r>
        <w:rPr>
          <w:rFonts w:ascii="Calibri" w:hAnsi="Calibri" w:cs="Calibri"/>
        </w:rPr>
        <w:t>-</w:t>
      </w:r>
      <w:r w:rsidRPr="00BF57CC">
        <w:rPr>
          <w:rFonts w:ascii="Calibri" w:hAnsi="Calibri" w:cs="Calibri"/>
        </w:rPr>
        <w:t xml:space="preserve"> </w:t>
      </w:r>
      <w:r w:rsidRPr="00BF57CC">
        <w:rPr>
          <w:rFonts w:ascii="Calibri" w:hAnsi="Calibri" w:cs="Calibri"/>
          <w:smallCaps/>
        </w:rPr>
        <w:t>D. Fiorani, M. Acierno, A. Donatelli, S. Cutarelli, A. Martello</w:t>
      </w:r>
      <w:r w:rsidRPr="00BF57CC">
        <w:rPr>
          <w:rFonts w:ascii="Calibri" w:hAnsi="Calibri" w:cs="Calibri"/>
        </w:rPr>
        <w:t xml:space="preserve">, </w:t>
      </w:r>
      <w:r w:rsidRPr="00BF57CC">
        <w:rPr>
          <w:rFonts w:ascii="Calibri" w:hAnsi="Calibri" w:cs="Calibri"/>
          <w:i/>
          <w:iCs/>
          <w14:ligatures w14:val="standardContextual"/>
        </w:rPr>
        <w:t>Centri storici, digitalizzazione restauro. Applicazioni e prime normative della Carta del Rischio</w:t>
      </w:r>
      <w:r w:rsidRPr="00BF57CC">
        <w:rPr>
          <w:rFonts w:ascii="Calibri" w:hAnsi="Calibri" w:cs="Calibri"/>
          <w14:ligatures w14:val="standardContextual"/>
        </w:rPr>
        <w:t>, Roma 2022</w:t>
      </w:r>
      <w:r>
        <w:rPr>
          <w:rFonts w:ascii="Calibri" w:hAnsi="Calibri" w:cs="Calibri"/>
          <w14:ligatures w14:val="standardContextual"/>
        </w:rPr>
        <w:t>.</w:t>
      </w:r>
    </w:p>
    <w:p w14:paraId="257B7E85" w14:textId="0F3E9A62" w:rsidR="007E5C0C" w:rsidRPr="00337F2F" w:rsidRDefault="007E5C0C" w:rsidP="00022777">
      <w:pPr>
        <w:pStyle w:val="Testodelblocco"/>
        <w:ind w:left="0" w:right="-4"/>
        <w:rPr>
          <w:rFonts w:ascii="Calibri" w:hAnsi="Calibri" w:cs="Calibri"/>
          <w:smallCaps/>
          <w:szCs w:val="20"/>
        </w:rPr>
      </w:pPr>
      <w:r w:rsidRPr="00337F2F">
        <w:rPr>
          <w:rFonts w:ascii="Calibri" w:hAnsi="Calibri" w:cs="Calibri"/>
          <w:smallCaps/>
          <w:szCs w:val="20"/>
        </w:rPr>
        <w:t>Fiorani, Cacace</w:t>
      </w:r>
      <w:r w:rsidRPr="00337F2F">
        <w:rPr>
          <w:rFonts w:ascii="Calibri" w:hAnsi="Calibri" w:cs="Calibri"/>
          <w:szCs w:val="20"/>
        </w:rPr>
        <w:t xml:space="preserve"> 2021 </w:t>
      </w:r>
      <w:r w:rsidR="00337F2F">
        <w:rPr>
          <w:rFonts w:ascii="Calibri" w:hAnsi="Calibri" w:cs="Calibri"/>
          <w:szCs w:val="20"/>
        </w:rPr>
        <w:t>-</w:t>
      </w:r>
      <w:r w:rsidRPr="00337F2F">
        <w:rPr>
          <w:rFonts w:ascii="Calibri" w:hAnsi="Calibri" w:cs="Calibri"/>
          <w:szCs w:val="20"/>
        </w:rPr>
        <w:t xml:space="preserve"> </w:t>
      </w:r>
      <w:r w:rsidRPr="00B83660">
        <w:rPr>
          <w:rFonts w:ascii="Calibri" w:hAnsi="Calibri" w:cs="Calibri"/>
          <w:smallCaps/>
          <w:szCs w:val="20"/>
        </w:rPr>
        <w:t xml:space="preserve">D. Fiorani, </w:t>
      </w:r>
      <w:r w:rsidR="00337F2F" w:rsidRPr="00B83660">
        <w:rPr>
          <w:rFonts w:ascii="Calibri" w:hAnsi="Calibri" w:cs="Calibri"/>
          <w:smallCaps/>
          <w:szCs w:val="20"/>
        </w:rPr>
        <w:t>C. Cacace</w:t>
      </w:r>
      <w:r w:rsidR="00337F2F" w:rsidRPr="00337F2F">
        <w:rPr>
          <w:rFonts w:ascii="Calibri" w:hAnsi="Calibri" w:cs="Calibri"/>
          <w:szCs w:val="20"/>
        </w:rPr>
        <w:t xml:space="preserve">, </w:t>
      </w:r>
      <w:r w:rsidR="00337F2F" w:rsidRPr="00337F2F">
        <w:rPr>
          <w:rFonts w:ascii="Calibri" w:hAnsi="Calibri" w:cs="Calibri"/>
          <w:i/>
          <w:iCs/>
          <w:szCs w:val="20"/>
        </w:rPr>
        <w:t>La Carta del Rischio come strumento di gestione conservativa dei centri storici</w:t>
      </w:r>
      <w:r w:rsidR="00337F2F" w:rsidRPr="00337F2F">
        <w:rPr>
          <w:rFonts w:ascii="Calibri" w:hAnsi="Calibri" w:cs="Calibri"/>
          <w:szCs w:val="20"/>
        </w:rPr>
        <w:t xml:space="preserve">, in </w:t>
      </w:r>
      <w:r w:rsidR="00337F2F" w:rsidRPr="00337F2F">
        <w:rPr>
          <w:rFonts w:ascii="Calibri" w:hAnsi="Calibri" w:cs="Calibri"/>
          <w:smallCaps/>
          <w:szCs w:val="20"/>
        </w:rPr>
        <w:t xml:space="preserve">Oteri, </w:t>
      </w:r>
      <w:proofErr w:type="spellStart"/>
      <w:r w:rsidR="00337F2F" w:rsidRPr="00337F2F">
        <w:rPr>
          <w:rFonts w:ascii="Calibri" w:hAnsi="Calibri" w:cs="Calibri"/>
          <w:smallCaps/>
          <w:szCs w:val="20"/>
        </w:rPr>
        <w:t>Scamardì</w:t>
      </w:r>
      <w:proofErr w:type="spellEnd"/>
      <w:r w:rsidR="00337F2F" w:rsidRPr="00337F2F">
        <w:rPr>
          <w:rFonts w:ascii="Calibri" w:hAnsi="Calibri" w:cs="Calibri"/>
          <w:szCs w:val="20"/>
        </w:rPr>
        <w:t xml:space="preserve"> 2020, pp. 1542-1563, doi.org/10.14633/AHR282</w:t>
      </w:r>
      <w:r w:rsidR="00337F2F" w:rsidRPr="00337F2F">
        <w:rPr>
          <w:rFonts w:ascii="Calibri" w:eastAsiaTheme="minorHAnsi" w:hAnsi="Calibri" w:cs="Calibri"/>
          <w:szCs w:val="20"/>
          <w:lang w:eastAsia="en-US"/>
        </w:rPr>
        <w:t>.</w:t>
      </w:r>
    </w:p>
    <w:p w14:paraId="7665482F" w14:textId="1BF9805E" w:rsidR="00401A14" w:rsidRDefault="00401A14" w:rsidP="00022777">
      <w:pPr>
        <w:pStyle w:val="Testodelblocco"/>
        <w:ind w:left="0" w:right="-4"/>
        <w:rPr>
          <w:rFonts w:ascii="Calibri" w:hAnsi="Calibri" w:cs="Calibri"/>
          <w:smallCaps/>
          <w:szCs w:val="20"/>
        </w:rPr>
      </w:pPr>
      <w:r w:rsidRPr="00746E94">
        <w:rPr>
          <w:rFonts w:ascii="Calibri" w:hAnsi="Calibri" w:cs="Calibri"/>
          <w:smallCaps/>
          <w:szCs w:val="20"/>
        </w:rPr>
        <w:t xml:space="preserve">Giambruno </w:t>
      </w:r>
      <w:proofErr w:type="spellStart"/>
      <w:r w:rsidRPr="00746E94">
        <w:rPr>
          <w:rFonts w:ascii="Calibri" w:hAnsi="Calibri" w:cs="Calibri"/>
          <w:smallCaps/>
          <w:szCs w:val="20"/>
        </w:rPr>
        <w:t>Pistidda</w:t>
      </w:r>
      <w:proofErr w:type="spellEnd"/>
      <w:r w:rsidRPr="00746E94">
        <w:rPr>
          <w:rFonts w:ascii="Calibri" w:hAnsi="Calibri" w:cs="Calibri"/>
          <w:szCs w:val="20"/>
        </w:rPr>
        <w:t xml:space="preserve"> 2023 </w:t>
      </w:r>
      <w:r w:rsidR="00746E94" w:rsidRPr="00746E94">
        <w:rPr>
          <w:rFonts w:ascii="Calibri" w:hAnsi="Calibri" w:cs="Calibri"/>
          <w:szCs w:val="20"/>
        </w:rPr>
        <w:t>-</w:t>
      </w:r>
      <w:r w:rsidRPr="00746E94">
        <w:rPr>
          <w:rFonts w:ascii="Calibri" w:hAnsi="Calibri" w:cs="Calibri"/>
          <w:szCs w:val="20"/>
        </w:rPr>
        <w:t xml:space="preserve"> </w:t>
      </w:r>
      <w:r w:rsidRPr="00746E94">
        <w:rPr>
          <w:rFonts w:ascii="Calibri" w:hAnsi="Calibri" w:cs="Calibri"/>
          <w:smallCaps/>
          <w:szCs w:val="20"/>
        </w:rPr>
        <w:t xml:space="preserve">M. Giambruno, S. </w:t>
      </w:r>
      <w:proofErr w:type="spellStart"/>
      <w:r w:rsidRPr="00746E94">
        <w:rPr>
          <w:rFonts w:ascii="Calibri" w:hAnsi="Calibri" w:cs="Calibri"/>
          <w:smallCaps/>
          <w:szCs w:val="20"/>
        </w:rPr>
        <w:t>Pistidda</w:t>
      </w:r>
      <w:proofErr w:type="spellEnd"/>
      <w:r w:rsidRPr="00746E94">
        <w:rPr>
          <w:rFonts w:ascii="Calibri" w:hAnsi="Calibri" w:cs="Calibri"/>
          <w:szCs w:val="20"/>
        </w:rPr>
        <w:t xml:space="preserve">, </w:t>
      </w:r>
      <w:r w:rsidR="00746E94" w:rsidRPr="00746E94">
        <w:rPr>
          <w:rFonts w:ascii="Calibri" w:hAnsi="Calibri" w:cs="Calibri"/>
          <w:i/>
          <w:iCs/>
          <w:szCs w:val="20"/>
        </w:rPr>
        <w:t>Patrimonio costruito e pianificazione comunale. Per l’introduzione di contenuti qualitativi negli strumenti di Piano per i nuclei antichi</w:t>
      </w:r>
      <w:r w:rsidR="00746E94">
        <w:rPr>
          <w:rFonts w:ascii="Calibri" w:hAnsi="Calibri" w:cs="Calibri"/>
          <w:sz w:val="18"/>
          <w:szCs w:val="18"/>
        </w:rPr>
        <w:t>,</w:t>
      </w:r>
      <w:r w:rsidR="00746E94" w:rsidRPr="00746E94">
        <w:rPr>
          <w:rFonts w:ascii="Calibri" w:hAnsi="Calibri" w:cs="Calibri"/>
          <w:sz w:val="18"/>
          <w:szCs w:val="18"/>
        </w:rPr>
        <w:t xml:space="preserve"> </w:t>
      </w:r>
      <w:r>
        <w:rPr>
          <w:rFonts w:ascii="Calibri" w:hAnsi="Calibri" w:cs="Calibri"/>
          <w:sz w:val="18"/>
          <w:szCs w:val="18"/>
        </w:rPr>
        <w:t xml:space="preserve">in </w:t>
      </w:r>
      <w:r w:rsidRPr="007E4469">
        <w:rPr>
          <w:rFonts w:ascii="Calibri" w:hAnsi="Calibri" w:cs="Calibri"/>
          <w:smallCaps/>
          <w:szCs w:val="20"/>
        </w:rPr>
        <w:t>Campisi, Di Resta</w:t>
      </w:r>
      <w:r>
        <w:rPr>
          <w:rFonts w:ascii="Calibri" w:hAnsi="Calibri" w:cs="Calibri"/>
          <w:smallCaps/>
          <w:szCs w:val="20"/>
        </w:rPr>
        <w:t xml:space="preserve"> 2023, </w:t>
      </w:r>
      <w:r w:rsidRPr="00746E94">
        <w:rPr>
          <w:rFonts w:ascii="Calibri" w:hAnsi="Calibri" w:cs="Calibri"/>
          <w:szCs w:val="20"/>
        </w:rPr>
        <w:t>pp.</w:t>
      </w:r>
      <w:r>
        <w:rPr>
          <w:rFonts w:ascii="Calibri" w:hAnsi="Calibri" w:cs="Calibri"/>
          <w:smallCaps/>
          <w:szCs w:val="20"/>
        </w:rPr>
        <w:t xml:space="preserve"> </w:t>
      </w:r>
      <w:r w:rsidR="00746E94">
        <w:rPr>
          <w:rFonts w:ascii="Calibri" w:hAnsi="Calibri" w:cs="Calibri"/>
          <w:smallCaps/>
          <w:szCs w:val="20"/>
        </w:rPr>
        <w:t>218-226.</w:t>
      </w:r>
    </w:p>
    <w:p w14:paraId="48CCBDD2" w14:textId="25BA7F0D" w:rsidR="006335FF" w:rsidRPr="00933F8F" w:rsidRDefault="006335FF" w:rsidP="00022777">
      <w:pPr>
        <w:autoSpaceDE w:val="0"/>
        <w:autoSpaceDN w:val="0"/>
        <w:adjustRightInd w:val="0"/>
        <w:jc w:val="both"/>
        <w:rPr>
          <w:rFonts w:ascii="Calibri" w:hAnsi="Calibri" w:cs="Calibri"/>
          <w:sz w:val="20"/>
          <w:szCs w:val="20"/>
          <w14:ligatures w14:val="standardContextual"/>
        </w:rPr>
      </w:pPr>
      <w:r w:rsidRPr="00933F8F">
        <w:rPr>
          <w:rFonts w:ascii="Calibri" w:hAnsi="Calibri" w:cs="Calibri"/>
          <w:smallCaps/>
          <w:sz w:val="20"/>
          <w:szCs w:val="20"/>
        </w:rPr>
        <w:t>Giambruno</w:t>
      </w:r>
      <w:r w:rsidRPr="00933F8F">
        <w:rPr>
          <w:rFonts w:ascii="Calibri" w:hAnsi="Calibri" w:cs="Calibri"/>
          <w:sz w:val="20"/>
          <w:szCs w:val="20"/>
        </w:rPr>
        <w:t xml:space="preserve"> </w:t>
      </w:r>
      <w:r w:rsidRPr="00933F8F">
        <w:rPr>
          <w:rFonts w:ascii="Calibri" w:hAnsi="Calibri" w:cs="Calibri"/>
          <w:i/>
          <w:iCs/>
          <w:sz w:val="20"/>
          <w:szCs w:val="20"/>
        </w:rPr>
        <w:t>et al.</w:t>
      </w:r>
      <w:r w:rsidRPr="00933F8F">
        <w:rPr>
          <w:rFonts w:ascii="Calibri" w:hAnsi="Calibri" w:cs="Calibri"/>
          <w:sz w:val="20"/>
          <w:szCs w:val="20"/>
        </w:rPr>
        <w:t xml:space="preserve"> 2021 </w:t>
      </w:r>
      <w:r w:rsidR="00933F8F">
        <w:rPr>
          <w:rFonts w:ascii="Calibri" w:hAnsi="Calibri" w:cs="Calibri"/>
          <w:sz w:val="20"/>
          <w:szCs w:val="20"/>
        </w:rPr>
        <w:t>-</w:t>
      </w:r>
      <w:r w:rsidRPr="00933F8F">
        <w:rPr>
          <w:rFonts w:ascii="Calibri" w:hAnsi="Calibri" w:cs="Calibri"/>
          <w:sz w:val="20"/>
          <w:szCs w:val="20"/>
        </w:rPr>
        <w:t xml:space="preserve"> </w:t>
      </w:r>
      <w:r w:rsidRPr="00933F8F">
        <w:rPr>
          <w:rFonts w:ascii="Calibri" w:hAnsi="Calibri" w:cs="Calibri"/>
          <w:smallCaps/>
          <w:sz w:val="20"/>
          <w:szCs w:val="20"/>
        </w:rPr>
        <w:t xml:space="preserve">M. Giambruno, S. </w:t>
      </w:r>
      <w:proofErr w:type="spellStart"/>
      <w:r w:rsidRPr="00933F8F">
        <w:rPr>
          <w:rFonts w:ascii="Calibri" w:hAnsi="Calibri" w:cs="Calibri"/>
          <w:smallCaps/>
          <w:sz w:val="20"/>
          <w:szCs w:val="20"/>
        </w:rPr>
        <w:t>Pistidda</w:t>
      </w:r>
      <w:proofErr w:type="spellEnd"/>
      <w:r w:rsidRPr="00933F8F">
        <w:rPr>
          <w:rFonts w:ascii="Calibri" w:hAnsi="Calibri" w:cs="Calibri"/>
          <w:smallCaps/>
          <w:sz w:val="20"/>
          <w:szCs w:val="20"/>
        </w:rPr>
        <w:t xml:space="preserve">, F. </w:t>
      </w:r>
      <w:proofErr w:type="spellStart"/>
      <w:r w:rsidRPr="00933F8F">
        <w:rPr>
          <w:rFonts w:ascii="Calibri" w:hAnsi="Calibri" w:cs="Calibri"/>
          <w:smallCaps/>
          <w:sz w:val="20"/>
          <w:szCs w:val="20"/>
        </w:rPr>
        <w:t>Vigotti</w:t>
      </w:r>
      <w:proofErr w:type="spellEnd"/>
      <w:r w:rsidRPr="00933F8F">
        <w:rPr>
          <w:rFonts w:ascii="Calibri" w:hAnsi="Calibri" w:cs="Calibri"/>
          <w:smallCaps/>
          <w:sz w:val="20"/>
          <w:szCs w:val="20"/>
        </w:rPr>
        <w:t>, B. Silva</w:t>
      </w:r>
      <w:r w:rsidRPr="00933F8F">
        <w:rPr>
          <w:rFonts w:ascii="Calibri" w:hAnsi="Calibri" w:cs="Calibri"/>
          <w:sz w:val="20"/>
          <w:szCs w:val="20"/>
        </w:rPr>
        <w:t xml:space="preserve">, </w:t>
      </w:r>
      <w:r w:rsidRPr="00933F8F">
        <w:rPr>
          <w:rFonts w:ascii="Calibri" w:hAnsi="Calibri" w:cs="Calibri"/>
          <w:i/>
          <w:iCs/>
          <w:sz w:val="20"/>
          <w:szCs w:val="20"/>
          <w14:ligatures w14:val="standardContextual"/>
        </w:rPr>
        <w:t xml:space="preserve">Territori marginali e pandemia: quale ruolo per il patrimonio </w:t>
      </w:r>
      <w:proofErr w:type="gramStart"/>
      <w:r w:rsidRPr="00933F8F">
        <w:rPr>
          <w:rFonts w:ascii="Calibri" w:hAnsi="Calibri" w:cs="Calibri"/>
          <w:i/>
          <w:iCs/>
          <w:sz w:val="20"/>
          <w:szCs w:val="20"/>
          <w14:ligatures w14:val="standardContextual"/>
        </w:rPr>
        <w:t>costruito?</w:t>
      </w:r>
      <w:r w:rsidRPr="00933F8F">
        <w:rPr>
          <w:rFonts w:ascii="Calibri" w:hAnsi="Calibri" w:cs="Calibri"/>
          <w:sz w:val="20"/>
          <w:szCs w:val="20"/>
          <w14:ligatures w14:val="standardContextual"/>
        </w:rPr>
        <w:t>,</w:t>
      </w:r>
      <w:proofErr w:type="gramEnd"/>
      <w:r w:rsidRPr="00933F8F">
        <w:rPr>
          <w:rFonts w:ascii="Calibri" w:hAnsi="Calibri" w:cs="Calibri"/>
          <w:sz w:val="20"/>
          <w:szCs w:val="20"/>
          <w14:ligatures w14:val="standardContextual"/>
        </w:rPr>
        <w:t xml:space="preserve"> in </w:t>
      </w:r>
      <w:r w:rsidR="00933F8F" w:rsidRPr="00933F8F">
        <w:rPr>
          <w:rFonts w:ascii="Calibri" w:hAnsi="Calibri" w:cs="Calibri"/>
          <w:sz w:val="20"/>
          <w:szCs w:val="20"/>
        </w:rPr>
        <w:t>«Territorio», 2021, 97, pp. 52-60.</w:t>
      </w:r>
    </w:p>
    <w:p w14:paraId="6E6981E5" w14:textId="3771657F" w:rsidR="00CE4B05" w:rsidRPr="00390D02" w:rsidRDefault="00CE4B05" w:rsidP="006D3775">
      <w:pPr>
        <w:pStyle w:val="Titolo4"/>
        <w:shd w:val="clear" w:color="auto" w:fill="FFFFFF"/>
        <w:spacing w:before="0" w:after="0"/>
        <w:rPr>
          <w:rFonts w:ascii="Calibri" w:hAnsi="Calibri" w:cs="Calibri"/>
          <w:color w:val="222222"/>
          <w:sz w:val="20"/>
          <w:szCs w:val="20"/>
          <w:lang w:val="en-US"/>
        </w:rPr>
      </w:pPr>
      <w:proofErr w:type="spellStart"/>
      <w:r w:rsidRPr="00390D02">
        <w:rPr>
          <w:rFonts w:ascii="Calibri" w:hAnsi="Calibri" w:cs="Calibri"/>
          <w:i w:val="0"/>
          <w:iCs w:val="0"/>
          <w:smallCaps/>
          <w:color w:val="auto"/>
          <w:sz w:val="20"/>
          <w:szCs w:val="20"/>
          <w:lang w:val="en-US"/>
        </w:rPr>
        <w:t>Giuffrè</w:t>
      </w:r>
      <w:proofErr w:type="spellEnd"/>
      <w:r w:rsidRPr="00390D02">
        <w:rPr>
          <w:rFonts w:ascii="Calibri" w:hAnsi="Calibri" w:cs="Calibri"/>
          <w:i w:val="0"/>
          <w:iCs w:val="0"/>
          <w:smallCaps/>
          <w:color w:val="auto"/>
          <w:sz w:val="20"/>
          <w:szCs w:val="20"/>
          <w:lang w:val="en-US"/>
        </w:rPr>
        <w:t xml:space="preserve"> La Mantia </w:t>
      </w:r>
      <w:proofErr w:type="spellStart"/>
      <w:r w:rsidRPr="00390D02">
        <w:rPr>
          <w:rFonts w:ascii="Calibri" w:hAnsi="Calibri" w:cs="Calibri"/>
          <w:i w:val="0"/>
          <w:iCs w:val="0"/>
          <w:smallCaps/>
          <w:color w:val="auto"/>
          <w:sz w:val="20"/>
          <w:szCs w:val="20"/>
          <w:lang w:val="en-US"/>
        </w:rPr>
        <w:t>Prescia</w:t>
      </w:r>
      <w:proofErr w:type="spellEnd"/>
      <w:r w:rsidRPr="00390D02">
        <w:rPr>
          <w:rFonts w:ascii="Calibri" w:hAnsi="Calibri" w:cs="Calibri"/>
          <w:i w:val="0"/>
          <w:iCs w:val="0"/>
          <w:color w:val="auto"/>
          <w:sz w:val="20"/>
          <w:szCs w:val="20"/>
          <w:lang w:val="en-US"/>
        </w:rPr>
        <w:t xml:space="preserve"> 2024 </w:t>
      </w:r>
      <w:r w:rsidR="00390D02">
        <w:rPr>
          <w:rFonts w:ascii="Calibri" w:hAnsi="Calibri" w:cs="Calibri"/>
          <w:i w:val="0"/>
          <w:iCs w:val="0"/>
          <w:color w:val="auto"/>
          <w:sz w:val="20"/>
          <w:szCs w:val="20"/>
          <w:lang w:val="en-US"/>
        </w:rPr>
        <w:t>-</w:t>
      </w:r>
      <w:r w:rsidRPr="00390D02">
        <w:rPr>
          <w:rFonts w:ascii="Calibri" w:hAnsi="Calibri" w:cs="Calibri"/>
          <w:i w:val="0"/>
          <w:iCs w:val="0"/>
          <w:color w:val="auto"/>
          <w:sz w:val="20"/>
          <w:szCs w:val="20"/>
          <w:lang w:val="en-US"/>
        </w:rPr>
        <w:t xml:space="preserve"> </w:t>
      </w:r>
      <w:r w:rsidRPr="00390D02">
        <w:rPr>
          <w:rFonts w:ascii="Calibri" w:hAnsi="Calibri" w:cs="Calibri"/>
          <w:i w:val="0"/>
          <w:iCs w:val="0"/>
          <w:smallCaps/>
          <w:color w:val="auto"/>
          <w:sz w:val="20"/>
          <w:szCs w:val="20"/>
          <w:lang w:val="en-US"/>
        </w:rPr>
        <w:t xml:space="preserve">F. </w:t>
      </w:r>
      <w:proofErr w:type="spellStart"/>
      <w:r w:rsidRPr="00390D02">
        <w:rPr>
          <w:rFonts w:ascii="Calibri" w:hAnsi="Calibri" w:cs="Calibri"/>
          <w:i w:val="0"/>
          <w:iCs w:val="0"/>
          <w:smallCaps/>
          <w:color w:val="auto"/>
          <w:sz w:val="20"/>
          <w:szCs w:val="20"/>
          <w:lang w:val="en-US"/>
        </w:rPr>
        <w:t>Giuffrè</w:t>
      </w:r>
      <w:proofErr w:type="spellEnd"/>
      <w:r w:rsidRPr="00390D02">
        <w:rPr>
          <w:rFonts w:ascii="Calibri" w:hAnsi="Calibri" w:cs="Calibri"/>
          <w:i w:val="0"/>
          <w:iCs w:val="0"/>
          <w:smallCaps/>
          <w:color w:val="auto"/>
          <w:sz w:val="20"/>
          <w:szCs w:val="20"/>
          <w:lang w:val="en-US"/>
        </w:rPr>
        <w:t xml:space="preserve">, C. La Mantia, R. </w:t>
      </w:r>
      <w:proofErr w:type="spellStart"/>
      <w:r w:rsidRPr="00390D02">
        <w:rPr>
          <w:rFonts w:ascii="Calibri" w:hAnsi="Calibri" w:cs="Calibri"/>
          <w:i w:val="0"/>
          <w:iCs w:val="0"/>
          <w:smallCaps/>
          <w:color w:val="auto"/>
          <w:sz w:val="20"/>
          <w:szCs w:val="20"/>
          <w:lang w:val="en-US"/>
        </w:rPr>
        <w:t>Prescia</w:t>
      </w:r>
      <w:proofErr w:type="spellEnd"/>
      <w:r w:rsidRPr="00390D02">
        <w:rPr>
          <w:rFonts w:ascii="Calibri" w:hAnsi="Calibri" w:cs="Calibri"/>
          <w:sz w:val="20"/>
          <w:szCs w:val="20"/>
          <w:lang w:val="en-US"/>
        </w:rPr>
        <w:t>,</w:t>
      </w:r>
      <w:r w:rsidRPr="00390D02">
        <w:rPr>
          <w:rFonts w:ascii="Merriweather Sans" w:hAnsi="Merriweather Sans"/>
          <w:color w:val="222222"/>
          <w:sz w:val="20"/>
          <w:szCs w:val="20"/>
          <w:lang w:val="en-US"/>
        </w:rPr>
        <w:t xml:space="preserve"> </w:t>
      </w:r>
      <w:hyperlink r:id="rId9" w:history="1">
        <w:r w:rsidRPr="00390D02">
          <w:rPr>
            <w:rStyle w:val="Collegamentoipertestuale"/>
            <w:rFonts w:ascii="Calibri" w:hAnsi="Calibri" w:cs="Calibri"/>
            <w:color w:val="000000"/>
            <w:sz w:val="20"/>
            <w:szCs w:val="20"/>
            <w:u w:val="none"/>
            <w:lang w:val="en-US"/>
          </w:rPr>
          <w:t>The System of Sicilian Archaeological Parks as a Governance Model for the Enhancement of Inner and Metropolitan Areas</w:t>
        </w:r>
      </w:hyperlink>
      <w:r w:rsidRPr="00390D02">
        <w:rPr>
          <w:rFonts w:ascii="Calibri" w:hAnsi="Calibri" w:cs="Calibri"/>
          <w:color w:val="222222"/>
          <w:sz w:val="20"/>
          <w:szCs w:val="20"/>
          <w:lang w:val="en-US"/>
        </w:rPr>
        <w:t xml:space="preserve">, </w:t>
      </w:r>
      <w:r w:rsidRPr="00390D02">
        <w:rPr>
          <w:rFonts w:ascii="Calibri" w:hAnsi="Calibri" w:cs="Calibri"/>
          <w:i w:val="0"/>
          <w:iCs w:val="0"/>
          <w:color w:val="222222"/>
          <w:sz w:val="20"/>
          <w:szCs w:val="20"/>
          <w:lang w:val="en-US"/>
        </w:rPr>
        <w:t>in</w:t>
      </w:r>
      <w:r w:rsidR="00390D02" w:rsidRPr="00390D02">
        <w:rPr>
          <w:rFonts w:ascii="Calibri" w:hAnsi="Calibri" w:cs="Calibri"/>
          <w:i w:val="0"/>
          <w:iCs w:val="0"/>
          <w:color w:val="222222"/>
          <w:sz w:val="20"/>
          <w:szCs w:val="20"/>
          <w:lang w:val="en-US"/>
        </w:rPr>
        <w:t xml:space="preserve"> </w:t>
      </w:r>
      <w:r w:rsidR="00390D02" w:rsidRPr="00390D02">
        <w:rPr>
          <w:rFonts w:ascii="Calibri" w:hAnsi="Calibri" w:cs="Calibri"/>
          <w:i w:val="0"/>
          <w:iCs w:val="0"/>
          <w:smallCaps/>
          <w:color w:val="222222"/>
          <w:sz w:val="20"/>
          <w:szCs w:val="20"/>
          <w:lang w:val="en-US"/>
        </w:rPr>
        <w:t xml:space="preserve">F. </w:t>
      </w:r>
      <w:proofErr w:type="spellStart"/>
      <w:r w:rsidR="00390D02" w:rsidRPr="00390D02">
        <w:rPr>
          <w:rFonts w:ascii="Calibri" w:hAnsi="Calibri" w:cs="Calibri"/>
          <w:i w:val="0"/>
          <w:iCs w:val="0"/>
          <w:smallCaps/>
          <w:color w:val="222222"/>
          <w:sz w:val="20"/>
          <w:szCs w:val="20"/>
          <w:lang w:val="en-US"/>
        </w:rPr>
        <w:t>Calabrò</w:t>
      </w:r>
      <w:proofErr w:type="spellEnd"/>
      <w:r w:rsidR="00390D02" w:rsidRPr="00390D02">
        <w:rPr>
          <w:rFonts w:ascii="Calibri" w:hAnsi="Calibri" w:cs="Calibri"/>
          <w:i w:val="0"/>
          <w:iCs w:val="0"/>
          <w:color w:val="222222"/>
          <w:sz w:val="20"/>
          <w:szCs w:val="20"/>
          <w:lang w:val="en-US"/>
        </w:rPr>
        <w:t xml:space="preserve"> </w:t>
      </w:r>
      <w:r w:rsidR="00390D02" w:rsidRPr="00390D02">
        <w:rPr>
          <w:rFonts w:ascii="Calibri" w:hAnsi="Calibri" w:cs="Calibri"/>
          <w:color w:val="222222"/>
          <w:sz w:val="20"/>
          <w:szCs w:val="20"/>
          <w:lang w:val="en-US"/>
        </w:rPr>
        <w:t>et al.</w:t>
      </w:r>
      <w:r w:rsidR="00390D02" w:rsidRPr="00390D02">
        <w:rPr>
          <w:rFonts w:ascii="Calibri" w:hAnsi="Calibri" w:cs="Calibri"/>
          <w:i w:val="0"/>
          <w:iCs w:val="0"/>
          <w:color w:val="222222"/>
          <w:sz w:val="20"/>
          <w:szCs w:val="20"/>
          <w:lang w:val="en-US"/>
        </w:rPr>
        <w:t xml:space="preserve"> (a cura di), </w:t>
      </w:r>
      <w:r w:rsidR="00390D02" w:rsidRPr="00390D02">
        <w:rPr>
          <w:rFonts w:ascii="Calibri" w:hAnsi="Calibri" w:cs="Calibri"/>
          <w:color w:val="222222"/>
          <w:sz w:val="20"/>
          <w:szCs w:val="20"/>
          <w:lang w:val="en-US"/>
        </w:rPr>
        <w:t>Networks, Markets and People. Communities, Institutions and Enterprises towards post-humanism epistemologies and AI challenges</w:t>
      </w:r>
      <w:r w:rsidR="00390D02" w:rsidRPr="00390D02">
        <w:rPr>
          <w:rFonts w:ascii="Calibri" w:hAnsi="Calibri" w:cs="Calibri"/>
          <w:i w:val="0"/>
          <w:iCs w:val="0"/>
          <w:color w:val="222222"/>
          <w:sz w:val="20"/>
          <w:szCs w:val="20"/>
          <w:lang w:val="en-US"/>
        </w:rPr>
        <w:t>, vol. 1, Springers 2024, pp. 225-236.</w:t>
      </w:r>
      <w:r w:rsidR="00390D02" w:rsidRPr="00390D02">
        <w:rPr>
          <w:rFonts w:ascii="Merriweather Sans" w:hAnsi="Merriweather Sans"/>
          <w:color w:val="000000"/>
          <w:sz w:val="20"/>
          <w:szCs w:val="20"/>
          <w:shd w:val="clear" w:color="auto" w:fill="FF9F80"/>
          <w:lang w:val="en-US"/>
        </w:rPr>
        <w:t xml:space="preserve"> </w:t>
      </w:r>
    </w:p>
    <w:p w14:paraId="7AC5D135" w14:textId="4CED6633" w:rsidR="003E2022" w:rsidRPr="003E2022" w:rsidRDefault="003E2022" w:rsidP="006D3775">
      <w:pPr>
        <w:pStyle w:val="Testodelblocco"/>
        <w:ind w:left="0" w:right="-4"/>
        <w:rPr>
          <w:rFonts w:ascii="Calibri" w:hAnsi="Calibri" w:cs="Calibri"/>
          <w:smallCaps/>
          <w:szCs w:val="20"/>
        </w:rPr>
      </w:pPr>
      <w:r w:rsidRPr="003E2022">
        <w:rPr>
          <w:rFonts w:ascii="Calibri" w:hAnsi="Calibri" w:cs="Calibri"/>
          <w:smallCaps/>
          <w:szCs w:val="20"/>
        </w:rPr>
        <w:t xml:space="preserve">Milella 2024 </w:t>
      </w:r>
      <w:r>
        <w:rPr>
          <w:rFonts w:ascii="Calibri" w:hAnsi="Calibri" w:cs="Calibri"/>
          <w:smallCaps/>
          <w:szCs w:val="20"/>
        </w:rPr>
        <w:t xml:space="preserve">- </w:t>
      </w:r>
      <w:r w:rsidRPr="003E2022">
        <w:rPr>
          <w:rFonts w:ascii="Calibri" w:hAnsi="Calibri" w:cs="Calibri"/>
          <w:smallCaps/>
          <w:szCs w:val="20"/>
        </w:rPr>
        <w:t>F. Milella</w:t>
      </w:r>
      <w:r>
        <w:rPr>
          <w:rFonts w:ascii="Calibri" w:hAnsi="Calibri" w:cs="Calibri"/>
          <w:smallCaps/>
          <w:sz w:val="18"/>
          <w:szCs w:val="18"/>
        </w:rPr>
        <w:t xml:space="preserve">, </w:t>
      </w:r>
      <w:r w:rsidRPr="003E2022">
        <w:rPr>
          <w:rFonts w:ascii="Calibri" w:hAnsi="Calibri" w:cs="Calibri"/>
          <w:i/>
          <w:iCs/>
          <w:szCs w:val="20"/>
          <w14:ligatures w14:val="standardContextual"/>
        </w:rPr>
        <w:t>Nuove forme di collaborazione pubblico-privata per la valorizzazione del patrimonio culturale</w:t>
      </w:r>
      <w:r w:rsidRPr="003E2022">
        <w:rPr>
          <w:rFonts w:ascii="Calibri" w:hAnsi="Calibri" w:cs="Calibri"/>
          <w:szCs w:val="20"/>
          <w14:ligatures w14:val="standardContextual"/>
        </w:rPr>
        <w:t xml:space="preserve">, in </w:t>
      </w:r>
      <w:r w:rsidRPr="003E2022">
        <w:rPr>
          <w:rFonts w:ascii="Calibri" w:hAnsi="Calibri" w:cs="Calibri"/>
          <w:smallCaps/>
          <w:szCs w:val="20"/>
        </w:rPr>
        <w:t xml:space="preserve">Vitale 2024, </w:t>
      </w:r>
      <w:r w:rsidRPr="003E2022">
        <w:rPr>
          <w:rFonts w:ascii="Calibri" w:hAnsi="Calibri" w:cs="Calibri"/>
          <w:szCs w:val="20"/>
        </w:rPr>
        <w:t>pp.</w:t>
      </w:r>
      <w:r w:rsidRPr="003E2022">
        <w:rPr>
          <w:rFonts w:ascii="Calibri" w:hAnsi="Calibri" w:cs="Calibri"/>
          <w:smallCaps/>
          <w:szCs w:val="20"/>
        </w:rPr>
        <w:t xml:space="preserve"> 143-1</w:t>
      </w:r>
      <w:r w:rsidR="001C63D1">
        <w:rPr>
          <w:rFonts w:ascii="Calibri" w:hAnsi="Calibri" w:cs="Calibri"/>
          <w:smallCaps/>
          <w:szCs w:val="20"/>
        </w:rPr>
        <w:t>66</w:t>
      </w:r>
      <w:r w:rsidRPr="003E2022">
        <w:rPr>
          <w:rFonts w:ascii="Calibri" w:hAnsi="Calibri" w:cs="Calibri"/>
          <w:smallCaps/>
          <w:szCs w:val="20"/>
        </w:rPr>
        <w:t>.</w:t>
      </w:r>
    </w:p>
    <w:p w14:paraId="2F62B8EB" w14:textId="00CAAFC5" w:rsidR="00002139" w:rsidRPr="00F97599" w:rsidRDefault="00002139" w:rsidP="00022777">
      <w:pPr>
        <w:pStyle w:val="Testodelblocco"/>
        <w:ind w:left="0" w:right="-4"/>
        <w:rPr>
          <w:rFonts w:ascii="Calibri" w:hAnsi="Calibri" w:cs="Calibri"/>
          <w:smallCaps/>
          <w:szCs w:val="20"/>
        </w:rPr>
      </w:pPr>
      <w:r w:rsidRPr="00F97599">
        <w:rPr>
          <w:rFonts w:ascii="Calibri" w:hAnsi="Calibri" w:cs="Calibri"/>
          <w:smallCaps/>
          <w:szCs w:val="20"/>
        </w:rPr>
        <w:t xml:space="preserve">Moscarelli </w:t>
      </w:r>
      <w:r w:rsidRPr="00F97599">
        <w:rPr>
          <w:rFonts w:ascii="Calibri" w:hAnsi="Calibri" w:cs="Calibri"/>
          <w:szCs w:val="20"/>
        </w:rPr>
        <w:t xml:space="preserve">2021 - R. </w:t>
      </w:r>
      <w:r w:rsidRPr="00F97599">
        <w:rPr>
          <w:rFonts w:ascii="Calibri" w:hAnsi="Calibri" w:cs="Calibri"/>
          <w:smallCaps/>
          <w:szCs w:val="20"/>
        </w:rPr>
        <w:t xml:space="preserve">Moscarelli, </w:t>
      </w:r>
      <w:r w:rsidRPr="00F97599">
        <w:rPr>
          <w:rFonts w:ascii="Calibri" w:hAnsi="Calibri" w:cs="Calibri"/>
          <w:i/>
          <w:iCs/>
          <w:szCs w:val="20"/>
        </w:rPr>
        <w:t>Una politica per le aree interne o le aree interne per ogni politica? Riflessioni e ricerche per una revisione critica della Strategia nazionale Aree Interne</w:t>
      </w:r>
      <w:r w:rsidRPr="00F97599">
        <w:rPr>
          <w:rFonts w:ascii="Calibri" w:hAnsi="Calibri" w:cs="Calibri"/>
          <w:szCs w:val="20"/>
        </w:rPr>
        <w:t>, in</w:t>
      </w:r>
      <w:r w:rsidRPr="00F97599">
        <w:rPr>
          <w:rFonts w:ascii="Calibri" w:hAnsi="Calibri" w:cs="Calibri"/>
          <w:smallCaps/>
          <w:szCs w:val="20"/>
        </w:rPr>
        <w:t xml:space="preserve"> Coordinamento rete nazionale</w:t>
      </w:r>
      <w:r w:rsidRPr="00F97599">
        <w:rPr>
          <w:rFonts w:ascii="Calibri" w:hAnsi="Calibri" w:cs="Calibri"/>
          <w:szCs w:val="20"/>
        </w:rPr>
        <w:t xml:space="preserve"> 2021, pp. </w:t>
      </w:r>
      <w:r w:rsidR="004850AC" w:rsidRPr="00F97599">
        <w:rPr>
          <w:rFonts w:ascii="Calibri" w:hAnsi="Calibri" w:cs="Calibri"/>
          <w:szCs w:val="20"/>
        </w:rPr>
        <w:t>62-77.</w:t>
      </w:r>
    </w:p>
    <w:p w14:paraId="4369BA7D" w14:textId="5A89F2DF" w:rsidR="00BA703F" w:rsidRPr="00BA703F" w:rsidRDefault="00BA703F" w:rsidP="00022777">
      <w:pPr>
        <w:pStyle w:val="Testodelblocco"/>
        <w:ind w:left="0" w:right="-4"/>
        <w:rPr>
          <w:rFonts w:ascii="Calibri" w:hAnsi="Calibri" w:cs="Calibri"/>
          <w:smallCaps/>
          <w:szCs w:val="20"/>
          <w:lang w:val="en-US"/>
        </w:rPr>
      </w:pPr>
      <w:r w:rsidRPr="00BA703F">
        <w:rPr>
          <w:rFonts w:ascii="Calibri" w:hAnsi="Calibri" w:cs="Calibri"/>
          <w:smallCaps/>
          <w:szCs w:val="20"/>
          <w:lang w:val="en-US"/>
        </w:rPr>
        <w:t xml:space="preserve">Oteri </w:t>
      </w:r>
      <w:r w:rsidRPr="00BA703F">
        <w:rPr>
          <w:rFonts w:ascii="Calibri" w:hAnsi="Calibri" w:cs="Calibri"/>
          <w:szCs w:val="20"/>
          <w:lang w:val="en-US"/>
        </w:rPr>
        <w:t xml:space="preserve">2024 </w:t>
      </w:r>
      <w:r>
        <w:rPr>
          <w:rFonts w:ascii="Calibri" w:hAnsi="Calibri" w:cs="Calibri"/>
          <w:szCs w:val="20"/>
          <w:lang w:val="en-US"/>
        </w:rPr>
        <w:t>-</w:t>
      </w:r>
      <w:r w:rsidRPr="00BA703F">
        <w:rPr>
          <w:rFonts w:ascii="Calibri" w:hAnsi="Calibri" w:cs="Calibri"/>
          <w:szCs w:val="20"/>
          <w:lang w:val="en-US"/>
        </w:rPr>
        <w:t xml:space="preserve"> </w:t>
      </w:r>
      <w:r w:rsidRPr="00BA703F">
        <w:rPr>
          <w:rFonts w:ascii="Calibri" w:hAnsi="Calibri" w:cs="Calibri"/>
          <w:smallCaps/>
          <w:szCs w:val="20"/>
          <w:lang w:val="en-US"/>
        </w:rPr>
        <w:t>A.M. Oteri</w:t>
      </w:r>
      <w:r w:rsidRPr="00BA703F">
        <w:rPr>
          <w:rFonts w:ascii="Calibri" w:hAnsi="Calibri" w:cs="Calibri"/>
          <w:szCs w:val="20"/>
          <w:lang w:val="en-US"/>
        </w:rPr>
        <w:t xml:space="preserve"> (a cura di), </w:t>
      </w:r>
      <w:r w:rsidRPr="00BA703F">
        <w:rPr>
          <w:rFonts w:ascii="Calibri" w:hAnsi="Calibri" w:cs="Calibri"/>
          <w:i/>
          <w:iCs/>
          <w:szCs w:val="20"/>
          <w:lang w:val="en-US"/>
        </w:rPr>
        <w:t>Lost and found. Processes of abandonment of the architectural and urban heritage in inner areas. Causes, effects, and narratives (Italy, Albania, Romania)</w:t>
      </w:r>
      <w:r w:rsidRPr="00BA703F">
        <w:rPr>
          <w:rFonts w:ascii="Calibri" w:hAnsi="Calibri" w:cs="Calibri"/>
          <w:szCs w:val="20"/>
          <w:lang w:val="en-US"/>
        </w:rPr>
        <w:t xml:space="preserve">, </w:t>
      </w:r>
      <w:r w:rsidRPr="00BA703F">
        <w:rPr>
          <w:rFonts w:ascii="Calibri" w:hAnsi="Calibri" w:cs="Calibri"/>
          <w:lang w:val="en-US"/>
        </w:rPr>
        <w:t>«</w:t>
      </w:r>
      <w:proofErr w:type="spellStart"/>
      <w:r w:rsidRPr="00BA703F">
        <w:rPr>
          <w:rFonts w:ascii="Calibri" w:hAnsi="Calibri" w:cs="Calibri"/>
          <w:szCs w:val="20"/>
          <w:lang w:val="en-US"/>
        </w:rPr>
        <w:t>ArcHistoR</w:t>
      </w:r>
      <w:proofErr w:type="spellEnd"/>
      <w:r w:rsidRPr="00BA703F">
        <w:rPr>
          <w:rFonts w:ascii="Calibri" w:hAnsi="Calibri" w:cs="Calibri"/>
          <w:szCs w:val="20"/>
          <w:lang w:val="en-US"/>
        </w:rPr>
        <w:t xml:space="preserve"> Extra</w:t>
      </w:r>
      <w:r w:rsidRPr="003B71B6">
        <w:rPr>
          <w:rFonts w:ascii="Calibri" w:hAnsi="Calibri" w:cs="Calibri"/>
          <w:lang w:val="en-US"/>
        </w:rPr>
        <w:t>»</w:t>
      </w:r>
      <w:r w:rsidRPr="00BA703F">
        <w:rPr>
          <w:rFonts w:ascii="Calibri" w:hAnsi="Calibri" w:cs="Calibri"/>
          <w:szCs w:val="20"/>
          <w:lang w:val="en-US"/>
        </w:rPr>
        <w:t xml:space="preserve"> 13, 2024, http://pkp.unirc.it/ojs/index.php/archistor/issue/view/68/showToc</w:t>
      </w:r>
      <w:r>
        <w:rPr>
          <w:rFonts w:ascii="Calibri" w:hAnsi="Calibri" w:cs="Calibri"/>
          <w:szCs w:val="20"/>
          <w:lang w:val="en-US"/>
        </w:rPr>
        <w:t>.</w:t>
      </w:r>
    </w:p>
    <w:p w14:paraId="401FBFCE" w14:textId="6D876AA0" w:rsidR="00971A7F" w:rsidRPr="00971A7F" w:rsidRDefault="00971A7F" w:rsidP="00022777">
      <w:pPr>
        <w:pStyle w:val="Testodelblocco"/>
        <w:ind w:left="0" w:right="-4"/>
        <w:rPr>
          <w:rFonts w:ascii="Calibri" w:hAnsi="Calibri" w:cs="Calibri"/>
          <w:smallCaps/>
          <w:szCs w:val="20"/>
          <w:lang w:val="en-US"/>
        </w:rPr>
      </w:pPr>
      <w:r w:rsidRPr="00971A7F">
        <w:rPr>
          <w:rFonts w:ascii="Calibri" w:hAnsi="Calibri" w:cs="Calibri"/>
          <w:smallCaps/>
          <w:szCs w:val="20"/>
          <w:lang w:val="en-US"/>
        </w:rPr>
        <w:t xml:space="preserve">Oteri </w:t>
      </w:r>
      <w:r w:rsidRPr="00971A7F">
        <w:rPr>
          <w:rFonts w:ascii="Calibri" w:hAnsi="Calibri" w:cs="Calibri"/>
          <w:szCs w:val="20"/>
          <w:lang w:val="en-US"/>
        </w:rPr>
        <w:t xml:space="preserve">2024a - </w:t>
      </w:r>
      <w:r w:rsidRPr="00971A7F">
        <w:rPr>
          <w:rFonts w:ascii="Calibri" w:hAnsi="Calibri" w:cs="Calibri"/>
          <w:smallCaps/>
          <w:szCs w:val="20"/>
          <w:lang w:val="en-US"/>
        </w:rPr>
        <w:t>A.M. Oteri</w:t>
      </w:r>
      <w:r w:rsidRPr="00971A7F">
        <w:rPr>
          <w:rFonts w:ascii="Calibri" w:hAnsi="Calibri" w:cs="Calibri"/>
          <w:i/>
          <w:iCs/>
          <w:szCs w:val="20"/>
          <w:lang w:val="en-US"/>
        </w:rPr>
        <w:t>, Lost and found. History-based approaches in the strategies for the preservation of the abandoned heritage</w:t>
      </w:r>
      <w:r w:rsidRPr="00971A7F">
        <w:rPr>
          <w:rFonts w:ascii="Calibri" w:hAnsi="Calibri" w:cs="Calibri"/>
          <w:smallCaps/>
          <w:szCs w:val="20"/>
          <w:lang w:val="en-US"/>
        </w:rPr>
        <w:t xml:space="preserve">, </w:t>
      </w:r>
      <w:r w:rsidRPr="00971A7F">
        <w:rPr>
          <w:rFonts w:ascii="Calibri" w:hAnsi="Calibri" w:cs="Calibri"/>
          <w:szCs w:val="20"/>
          <w:lang w:val="en-US"/>
        </w:rPr>
        <w:t>in</w:t>
      </w:r>
      <w:r w:rsidRPr="00971A7F">
        <w:rPr>
          <w:rFonts w:ascii="Calibri" w:hAnsi="Calibri" w:cs="Calibri"/>
          <w:smallCaps/>
          <w:szCs w:val="20"/>
          <w:lang w:val="en-US"/>
        </w:rPr>
        <w:t xml:space="preserve"> Oteri </w:t>
      </w:r>
      <w:r w:rsidRPr="00971A7F">
        <w:rPr>
          <w:rFonts w:ascii="Calibri" w:hAnsi="Calibri" w:cs="Calibri"/>
          <w:szCs w:val="20"/>
          <w:lang w:val="en-US"/>
        </w:rPr>
        <w:t>2024, pp. 8-41.</w:t>
      </w:r>
    </w:p>
    <w:p w14:paraId="27E07634" w14:textId="2E85050E" w:rsidR="00C970AB" w:rsidRPr="00F97599" w:rsidRDefault="00C970AB" w:rsidP="00022777">
      <w:pPr>
        <w:pStyle w:val="Testodelblocco"/>
        <w:ind w:left="0" w:right="-4"/>
        <w:rPr>
          <w:rFonts w:ascii="Calibri" w:hAnsi="Calibri" w:cs="Calibri"/>
          <w:szCs w:val="20"/>
        </w:rPr>
      </w:pPr>
      <w:r w:rsidRPr="00F97599">
        <w:rPr>
          <w:rFonts w:ascii="Calibri" w:hAnsi="Calibri" w:cs="Calibri"/>
          <w:smallCaps/>
          <w:szCs w:val="20"/>
        </w:rPr>
        <w:t xml:space="preserve">Oteri, </w:t>
      </w:r>
      <w:proofErr w:type="spellStart"/>
      <w:r w:rsidRPr="00F97599">
        <w:rPr>
          <w:rFonts w:ascii="Calibri" w:hAnsi="Calibri" w:cs="Calibri"/>
          <w:smallCaps/>
          <w:szCs w:val="20"/>
        </w:rPr>
        <w:t>Scamardì</w:t>
      </w:r>
      <w:proofErr w:type="spellEnd"/>
      <w:r w:rsidRPr="00F97599">
        <w:rPr>
          <w:rFonts w:ascii="Calibri" w:hAnsi="Calibri" w:cs="Calibri"/>
          <w:szCs w:val="20"/>
        </w:rPr>
        <w:t xml:space="preserve"> 2020 - A</w:t>
      </w:r>
      <w:r w:rsidRPr="00F97599">
        <w:rPr>
          <w:rFonts w:ascii="Calibri" w:hAnsi="Calibri" w:cs="Calibri"/>
          <w:smallCaps/>
          <w:szCs w:val="20"/>
        </w:rPr>
        <w:t xml:space="preserve">.M. Oteri, G. </w:t>
      </w:r>
      <w:proofErr w:type="spellStart"/>
      <w:r w:rsidRPr="00F97599">
        <w:rPr>
          <w:rFonts w:ascii="Calibri" w:hAnsi="Calibri" w:cs="Calibri"/>
          <w:smallCaps/>
          <w:szCs w:val="20"/>
        </w:rPr>
        <w:t>Scamardì</w:t>
      </w:r>
      <w:proofErr w:type="spellEnd"/>
      <w:r w:rsidRPr="00F97599">
        <w:rPr>
          <w:rFonts w:ascii="Calibri" w:hAnsi="Calibri" w:cs="Calibri"/>
          <w:szCs w:val="20"/>
        </w:rPr>
        <w:t xml:space="preserve"> (a cura di), </w:t>
      </w:r>
      <w:r w:rsidRPr="00F97599">
        <w:rPr>
          <w:rFonts w:ascii="Calibri" w:hAnsi="Calibri" w:cs="Calibri"/>
          <w:i/>
          <w:szCs w:val="20"/>
        </w:rPr>
        <w:t>Un paese ci vuole. Studi e prospettive per i centri abbandonati e in via di spopolamento</w:t>
      </w:r>
      <w:r w:rsidRPr="00F97599">
        <w:rPr>
          <w:rFonts w:ascii="Calibri" w:hAnsi="Calibri" w:cs="Calibri"/>
          <w:szCs w:val="20"/>
        </w:rPr>
        <w:t>, in “</w:t>
      </w:r>
      <w:proofErr w:type="spellStart"/>
      <w:r w:rsidRPr="00F97599">
        <w:rPr>
          <w:rFonts w:ascii="Calibri" w:hAnsi="Calibri" w:cs="Calibri"/>
          <w:szCs w:val="20"/>
        </w:rPr>
        <w:t>ArcHistoR</w:t>
      </w:r>
      <w:proofErr w:type="spellEnd"/>
      <w:r w:rsidRPr="00F97599">
        <w:rPr>
          <w:rFonts w:ascii="Calibri" w:hAnsi="Calibri" w:cs="Calibri"/>
          <w:szCs w:val="20"/>
        </w:rPr>
        <w:t>”, Extra 7/2020, http://pkp.unirc.it/ojs/index.php/archistor/issue/view/48.</w:t>
      </w:r>
    </w:p>
    <w:p w14:paraId="25547AD1" w14:textId="1C485342" w:rsidR="00746E94" w:rsidRPr="00746E94" w:rsidRDefault="00746E94" w:rsidP="00022777">
      <w:pPr>
        <w:pStyle w:val="Titolo3"/>
        <w:shd w:val="clear" w:color="auto" w:fill="FFFFFF"/>
        <w:spacing w:before="0" w:after="0"/>
        <w:jc w:val="both"/>
        <w:rPr>
          <w:rFonts w:ascii="Calibri" w:hAnsi="Calibri" w:cs="Calibri"/>
          <w:smallCaps/>
          <w:color w:val="auto"/>
          <w:sz w:val="20"/>
          <w:szCs w:val="20"/>
        </w:rPr>
      </w:pPr>
      <w:r w:rsidRPr="00746E94">
        <w:rPr>
          <w:rFonts w:ascii="Calibri" w:hAnsi="Calibri" w:cs="Calibri"/>
          <w:smallCaps/>
          <w:color w:val="auto"/>
          <w:sz w:val="20"/>
          <w:szCs w:val="20"/>
        </w:rPr>
        <w:t xml:space="preserve">Oteri, </w:t>
      </w:r>
      <w:proofErr w:type="spellStart"/>
      <w:r w:rsidRPr="00746E94">
        <w:rPr>
          <w:rFonts w:ascii="Calibri" w:hAnsi="Calibri" w:cs="Calibri"/>
          <w:smallCaps/>
          <w:color w:val="auto"/>
          <w:sz w:val="20"/>
          <w:szCs w:val="20"/>
        </w:rPr>
        <w:t>Rossitti</w:t>
      </w:r>
      <w:proofErr w:type="spellEnd"/>
      <w:r w:rsidRPr="00746E94">
        <w:rPr>
          <w:rFonts w:ascii="Calibri" w:hAnsi="Calibri" w:cs="Calibri"/>
          <w:smallCaps/>
          <w:color w:val="auto"/>
          <w:sz w:val="20"/>
          <w:szCs w:val="20"/>
        </w:rPr>
        <w:t xml:space="preserve">, Valiante 2023 </w:t>
      </w:r>
      <w:r>
        <w:rPr>
          <w:rFonts w:ascii="Calibri" w:hAnsi="Calibri" w:cs="Calibri"/>
          <w:smallCaps/>
          <w:color w:val="auto"/>
          <w:sz w:val="20"/>
          <w:szCs w:val="20"/>
        </w:rPr>
        <w:t>-</w:t>
      </w:r>
      <w:r w:rsidRPr="00746E94">
        <w:rPr>
          <w:rFonts w:ascii="Calibri" w:hAnsi="Calibri" w:cs="Calibri"/>
          <w:smallCaps/>
          <w:color w:val="auto"/>
          <w:sz w:val="20"/>
          <w:szCs w:val="20"/>
        </w:rPr>
        <w:t xml:space="preserve"> A.M. Oteri</w:t>
      </w:r>
      <w:r>
        <w:rPr>
          <w:rFonts w:ascii="Calibri" w:hAnsi="Calibri" w:cs="Calibri"/>
          <w:smallCaps/>
          <w:color w:val="auto"/>
          <w:sz w:val="20"/>
          <w:szCs w:val="20"/>
        </w:rPr>
        <w:t xml:space="preserve">, M. </w:t>
      </w:r>
      <w:proofErr w:type="spellStart"/>
      <w:r>
        <w:rPr>
          <w:rFonts w:ascii="Calibri" w:hAnsi="Calibri" w:cs="Calibri"/>
          <w:smallCaps/>
          <w:color w:val="auto"/>
          <w:sz w:val="20"/>
          <w:szCs w:val="20"/>
        </w:rPr>
        <w:t>Rossitti</w:t>
      </w:r>
      <w:proofErr w:type="spellEnd"/>
      <w:r>
        <w:rPr>
          <w:rFonts w:ascii="Calibri" w:hAnsi="Calibri" w:cs="Calibri"/>
          <w:smallCaps/>
          <w:color w:val="auto"/>
          <w:sz w:val="20"/>
          <w:szCs w:val="20"/>
        </w:rPr>
        <w:t xml:space="preserve">, C. Valiante, </w:t>
      </w:r>
      <w:r w:rsidRPr="00746E94">
        <w:rPr>
          <w:rFonts w:ascii="Calibri" w:hAnsi="Calibri" w:cs="Calibri"/>
          <w:i/>
          <w:iCs/>
          <w:color w:val="auto"/>
          <w:sz w:val="20"/>
          <w:szCs w:val="20"/>
        </w:rPr>
        <w:t>Pratiche di riuso in contesti marginali. Strumenti, orientamenti, esiti di approcci ‘informali’ al patrimonio costruito</w:t>
      </w:r>
      <w:r w:rsidRPr="00746E94">
        <w:rPr>
          <w:rFonts w:ascii="Calibri" w:hAnsi="Calibri" w:cs="Calibri"/>
          <w:color w:val="auto"/>
          <w:sz w:val="20"/>
          <w:szCs w:val="20"/>
        </w:rPr>
        <w:t>, in</w:t>
      </w:r>
      <w:r>
        <w:rPr>
          <w:rFonts w:ascii="Calibri" w:hAnsi="Calibri" w:cs="Calibri"/>
          <w:i/>
          <w:iCs/>
          <w:color w:val="auto"/>
          <w:sz w:val="20"/>
          <w:szCs w:val="20"/>
        </w:rPr>
        <w:t xml:space="preserve"> </w:t>
      </w:r>
      <w:r w:rsidRPr="00746E94">
        <w:rPr>
          <w:rFonts w:ascii="Calibri" w:hAnsi="Calibri" w:cs="Calibri"/>
          <w:smallCaps/>
          <w:color w:val="auto"/>
          <w:sz w:val="20"/>
          <w:szCs w:val="20"/>
        </w:rPr>
        <w:t xml:space="preserve">Campisi, Di Resta 2023, </w:t>
      </w:r>
      <w:r w:rsidRPr="00746E94">
        <w:rPr>
          <w:rFonts w:ascii="Calibri" w:hAnsi="Calibri" w:cs="Calibri"/>
          <w:color w:val="auto"/>
          <w:sz w:val="20"/>
          <w:szCs w:val="20"/>
        </w:rPr>
        <w:t>pp. 195-201.</w:t>
      </w:r>
    </w:p>
    <w:p w14:paraId="7DC63BED" w14:textId="038EF418" w:rsidR="006B5EB1" w:rsidRDefault="006B5EB1" w:rsidP="00022777">
      <w:pPr>
        <w:autoSpaceDE w:val="0"/>
        <w:autoSpaceDN w:val="0"/>
        <w:adjustRightInd w:val="0"/>
        <w:jc w:val="both"/>
        <w:rPr>
          <w:rFonts w:ascii="Calibri" w:hAnsi="Calibri" w:cs="Calibri"/>
          <w:smallCaps/>
          <w:sz w:val="20"/>
          <w:szCs w:val="20"/>
        </w:rPr>
      </w:pPr>
      <w:r>
        <w:rPr>
          <w:rFonts w:ascii="Calibri" w:hAnsi="Calibri" w:cs="Calibri"/>
          <w:smallCaps/>
          <w:sz w:val="20"/>
          <w:szCs w:val="20"/>
        </w:rPr>
        <w:t xml:space="preserve">Pessina 2021 - G. Pessina, </w:t>
      </w:r>
      <w:r w:rsidRPr="006B5EB1">
        <w:rPr>
          <w:rStyle w:val="A71"/>
          <w:rFonts w:ascii="Calibri" w:hAnsi="Calibri" w:cs="Calibri"/>
          <w:b w:val="0"/>
          <w:bCs w:val="0"/>
          <w:i/>
          <w:iCs/>
          <w:color w:val="000000" w:themeColor="text1"/>
          <w:sz w:val="20"/>
          <w:szCs w:val="20"/>
        </w:rPr>
        <w:t>Fragilità, rischi ambientali e</w:t>
      </w:r>
      <w:r w:rsidRPr="006B5EB1">
        <w:rPr>
          <w:rStyle w:val="A71"/>
          <w:rFonts w:ascii="Calibri" w:hAnsi="Calibri" w:cs="Calibri"/>
          <w:b w:val="0"/>
          <w:bCs w:val="0"/>
          <w:i/>
          <w:iCs/>
          <w:sz w:val="20"/>
          <w:szCs w:val="20"/>
        </w:rPr>
        <w:t xml:space="preserve"> </w:t>
      </w:r>
      <w:r w:rsidRPr="006B5EB1">
        <w:rPr>
          <w:rStyle w:val="A71"/>
          <w:rFonts w:ascii="Calibri" w:hAnsi="Calibri" w:cs="Calibri"/>
          <w:b w:val="0"/>
          <w:bCs w:val="0"/>
          <w:i/>
          <w:iCs/>
          <w:color w:val="000000" w:themeColor="text1"/>
          <w:sz w:val="20"/>
          <w:szCs w:val="20"/>
        </w:rPr>
        <w:t>presidio del territorio. Prospettive transdisciplinari a partire dalle aree interne</w:t>
      </w:r>
      <w:r>
        <w:rPr>
          <w:rStyle w:val="A71"/>
          <w:rFonts w:ascii="Calibri" w:hAnsi="Calibri" w:cs="Calibri"/>
          <w:b w:val="0"/>
          <w:bCs w:val="0"/>
          <w:i/>
          <w:iCs/>
          <w:color w:val="000000" w:themeColor="text1"/>
          <w:sz w:val="20"/>
          <w:szCs w:val="20"/>
        </w:rPr>
        <w:t xml:space="preserve">, </w:t>
      </w:r>
      <w:r>
        <w:rPr>
          <w:rStyle w:val="A71"/>
          <w:rFonts w:ascii="Calibri" w:hAnsi="Calibri" w:cs="Calibri"/>
          <w:b w:val="0"/>
          <w:bCs w:val="0"/>
          <w:color w:val="000000" w:themeColor="text1"/>
          <w:sz w:val="20"/>
          <w:szCs w:val="20"/>
        </w:rPr>
        <w:t>in</w:t>
      </w:r>
      <w:r>
        <w:rPr>
          <w:rStyle w:val="A71"/>
          <w:color w:val="000000" w:themeColor="text1"/>
        </w:rPr>
        <w:t xml:space="preserve"> </w:t>
      </w:r>
      <w:r w:rsidRPr="00F97599">
        <w:rPr>
          <w:rFonts w:ascii="Calibri" w:hAnsi="Calibri" w:cs="Calibri"/>
          <w:smallCaps/>
          <w:sz w:val="20"/>
          <w:szCs w:val="20"/>
        </w:rPr>
        <w:t>Coordinamento rete nazionale</w:t>
      </w:r>
      <w:r w:rsidRPr="00F97599">
        <w:rPr>
          <w:rFonts w:ascii="Calibri" w:hAnsi="Calibri" w:cs="Calibri"/>
          <w:sz w:val="20"/>
          <w:szCs w:val="20"/>
        </w:rPr>
        <w:t xml:space="preserve"> 2021</w:t>
      </w:r>
      <w:r>
        <w:rPr>
          <w:rFonts w:ascii="Calibri" w:hAnsi="Calibri" w:cs="Calibri"/>
          <w:sz w:val="20"/>
          <w:szCs w:val="20"/>
        </w:rPr>
        <w:t>, pp. 96-115.</w:t>
      </w:r>
    </w:p>
    <w:p w14:paraId="6ED27A3F" w14:textId="1136C8E9" w:rsidR="00565B90" w:rsidRPr="00565B90" w:rsidRDefault="00565B90" w:rsidP="00022777">
      <w:pPr>
        <w:autoSpaceDE w:val="0"/>
        <w:autoSpaceDN w:val="0"/>
        <w:adjustRightInd w:val="0"/>
        <w:jc w:val="both"/>
        <w:rPr>
          <w:rFonts w:ascii="Calibri" w:hAnsi="Calibri" w:cs="Calibri"/>
          <w:sz w:val="20"/>
          <w:szCs w:val="20"/>
          <w14:ligatures w14:val="standardContextual"/>
        </w:rPr>
      </w:pPr>
      <w:proofErr w:type="spellStart"/>
      <w:r w:rsidRPr="00565B90">
        <w:rPr>
          <w:rFonts w:ascii="Calibri" w:hAnsi="Calibri" w:cs="Calibri"/>
          <w:smallCaps/>
          <w:sz w:val="20"/>
          <w:szCs w:val="20"/>
        </w:rPr>
        <w:lastRenderedPageBreak/>
        <w:t>Petraroia</w:t>
      </w:r>
      <w:proofErr w:type="spellEnd"/>
      <w:r w:rsidRPr="00565B90">
        <w:rPr>
          <w:rFonts w:ascii="Calibri" w:hAnsi="Calibri" w:cs="Calibri"/>
          <w:smallCaps/>
          <w:sz w:val="20"/>
          <w:szCs w:val="20"/>
        </w:rPr>
        <w:t xml:space="preserve"> 2005 </w:t>
      </w:r>
      <w:r>
        <w:rPr>
          <w:rFonts w:ascii="Calibri" w:hAnsi="Calibri" w:cs="Calibri"/>
          <w:smallCaps/>
          <w:sz w:val="20"/>
          <w:szCs w:val="20"/>
        </w:rPr>
        <w:t>-</w:t>
      </w:r>
      <w:r w:rsidRPr="00565B90">
        <w:rPr>
          <w:rFonts w:ascii="Calibri" w:hAnsi="Calibri" w:cs="Calibri"/>
          <w:smallCaps/>
          <w:sz w:val="20"/>
          <w:szCs w:val="20"/>
        </w:rPr>
        <w:t xml:space="preserve"> P. </w:t>
      </w:r>
      <w:proofErr w:type="spellStart"/>
      <w:r w:rsidRPr="00565B90">
        <w:rPr>
          <w:rFonts w:ascii="Calibri" w:hAnsi="Calibri" w:cs="Calibri"/>
          <w:smallCaps/>
          <w:sz w:val="20"/>
          <w:szCs w:val="20"/>
        </w:rPr>
        <w:t>Petraroia</w:t>
      </w:r>
      <w:proofErr w:type="spellEnd"/>
      <w:r w:rsidRPr="00565B90">
        <w:rPr>
          <w:rFonts w:ascii="Calibri" w:hAnsi="Calibri" w:cs="Calibri"/>
          <w:smallCaps/>
          <w:sz w:val="20"/>
          <w:szCs w:val="20"/>
        </w:rPr>
        <w:t xml:space="preserve">, </w:t>
      </w:r>
      <w:r w:rsidRPr="00565B90">
        <w:rPr>
          <w:rFonts w:ascii="Calibri" w:hAnsi="Calibri" w:cs="Calibri"/>
          <w:i/>
          <w:iCs/>
          <w:sz w:val="20"/>
          <w:szCs w:val="20"/>
          <w14:ligatures w14:val="standardContextual"/>
        </w:rPr>
        <w:t>La cura del patrimonio storico-culturale come leva di sviluppo del territorio. Una nuova frontiera dell’ottava legislatura</w:t>
      </w:r>
      <w:r w:rsidRPr="00565B90">
        <w:rPr>
          <w:rFonts w:ascii="Calibri" w:hAnsi="Calibri" w:cs="Calibri"/>
          <w:sz w:val="20"/>
          <w:szCs w:val="20"/>
          <w14:ligatures w14:val="standardContextual"/>
        </w:rPr>
        <w:t xml:space="preserve">, in </w:t>
      </w:r>
      <w:r w:rsidRPr="00565B90">
        <w:rPr>
          <w:rFonts w:ascii="Calibri" w:hAnsi="Calibri" w:cs="Calibri"/>
          <w:sz w:val="20"/>
          <w:szCs w:val="20"/>
        </w:rPr>
        <w:t>«</w:t>
      </w:r>
      <w:r w:rsidRPr="00565B90">
        <w:rPr>
          <w:rFonts w:ascii="Calibri" w:hAnsi="Calibri" w:cs="Calibri"/>
          <w:sz w:val="20"/>
          <w:szCs w:val="20"/>
          <w14:ligatures w14:val="standardContextual"/>
        </w:rPr>
        <w:t>Confronti</w:t>
      </w:r>
      <w:r w:rsidRPr="00565B90">
        <w:rPr>
          <w:rFonts w:ascii="Calibri" w:hAnsi="Calibri" w:cs="Calibri"/>
          <w:sz w:val="20"/>
          <w:szCs w:val="20"/>
        </w:rPr>
        <w:t>»</w:t>
      </w:r>
      <w:r w:rsidRPr="00565B90">
        <w:rPr>
          <w:rFonts w:ascii="Calibri" w:hAnsi="Calibri" w:cs="Calibri"/>
          <w:sz w:val="20"/>
          <w:szCs w:val="20"/>
          <w14:ligatures w14:val="standardContextual"/>
        </w:rPr>
        <w:t>, 2005,</w:t>
      </w:r>
      <w:r w:rsidRPr="00565B90">
        <w:rPr>
          <w:rFonts w:ascii="Calibri" w:hAnsi="Calibri" w:cs="Calibri"/>
          <w:sz w:val="20"/>
          <w:szCs w:val="20"/>
        </w:rPr>
        <w:t xml:space="preserve"> 3,</w:t>
      </w:r>
      <w:r>
        <w:rPr>
          <w:rFonts w:ascii="Calibri" w:hAnsi="Calibri" w:cs="Calibri"/>
          <w:sz w:val="20"/>
          <w:szCs w:val="20"/>
        </w:rPr>
        <w:t xml:space="preserve"> </w:t>
      </w:r>
      <w:r w:rsidRPr="00565B90">
        <w:rPr>
          <w:rFonts w:ascii="Calibri" w:hAnsi="Calibri" w:cs="Calibri"/>
          <w:sz w:val="20"/>
          <w:szCs w:val="20"/>
        </w:rPr>
        <w:t xml:space="preserve">pp. </w:t>
      </w:r>
      <w:r w:rsidRPr="00565B90">
        <w:rPr>
          <w:rFonts w:ascii="Calibri" w:hAnsi="Calibri" w:cs="Calibri"/>
          <w:sz w:val="20"/>
          <w:szCs w:val="20"/>
          <w14:ligatures w14:val="standardContextual"/>
        </w:rPr>
        <w:t xml:space="preserve"> 43-55</w:t>
      </w:r>
      <w:r w:rsidRPr="00565B90">
        <w:rPr>
          <w:rFonts w:ascii="Calibri" w:hAnsi="Calibri" w:cs="Calibri"/>
          <w:sz w:val="20"/>
          <w:szCs w:val="20"/>
        </w:rPr>
        <w:t>.</w:t>
      </w:r>
    </w:p>
    <w:p w14:paraId="255098EF" w14:textId="1F1474D3" w:rsidR="00340912" w:rsidRPr="00340912" w:rsidRDefault="00340912" w:rsidP="00022777">
      <w:pPr>
        <w:pStyle w:val="Titolo3"/>
        <w:shd w:val="clear" w:color="auto" w:fill="FFFFFF"/>
        <w:spacing w:before="0" w:after="0"/>
        <w:jc w:val="both"/>
        <w:rPr>
          <w:rFonts w:ascii="Calibri" w:eastAsia="Times New Roman" w:hAnsi="Calibri" w:cs="Calibri"/>
          <w:color w:val="auto"/>
          <w:kern w:val="0"/>
          <w:sz w:val="20"/>
          <w:szCs w:val="20"/>
          <w:lang w:val="en-US" w:eastAsia="it-IT"/>
          <w14:ligatures w14:val="none"/>
        </w:rPr>
      </w:pPr>
      <w:r w:rsidRPr="001C1065">
        <w:rPr>
          <w:rFonts w:ascii="Calibri" w:hAnsi="Calibri" w:cs="Calibri"/>
          <w:smallCaps/>
          <w:color w:val="auto"/>
          <w:sz w:val="20"/>
          <w:szCs w:val="20"/>
        </w:rPr>
        <w:t xml:space="preserve">Pozzoni </w:t>
      </w:r>
      <w:r w:rsidRPr="001C1065">
        <w:rPr>
          <w:rFonts w:ascii="Calibri" w:hAnsi="Calibri" w:cs="Calibri"/>
          <w:i/>
          <w:iCs/>
          <w:color w:val="auto"/>
          <w:sz w:val="20"/>
          <w:szCs w:val="20"/>
        </w:rPr>
        <w:t>et al.</w:t>
      </w:r>
      <w:r w:rsidRPr="001C1065">
        <w:rPr>
          <w:rFonts w:ascii="Calibri" w:hAnsi="Calibri" w:cs="Calibri"/>
          <w:color w:val="auto"/>
          <w:sz w:val="20"/>
          <w:szCs w:val="20"/>
        </w:rPr>
        <w:t xml:space="preserve"> 2024 - </w:t>
      </w:r>
      <w:r w:rsidRPr="001C1065">
        <w:rPr>
          <w:rFonts w:ascii="Calibri" w:hAnsi="Calibri" w:cs="Calibri"/>
          <w:smallCaps/>
          <w:color w:val="auto"/>
          <w:sz w:val="20"/>
          <w:szCs w:val="20"/>
        </w:rPr>
        <w:t xml:space="preserve">L. Pozzoni, L. </w:t>
      </w:r>
      <w:proofErr w:type="spellStart"/>
      <w:r w:rsidRPr="001C1065">
        <w:rPr>
          <w:rFonts w:ascii="Calibri" w:hAnsi="Calibri" w:cs="Calibri"/>
          <w:smallCaps/>
          <w:color w:val="auto"/>
          <w:sz w:val="20"/>
          <w:szCs w:val="20"/>
        </w:rPr>
        <w:t>Barazzetti</w:t>
      </w:r>
      <w:proofErr w:type="spellEnd"/>
      <w:r w:rsidRPr="001C1065">
        <w:rPr>
          <w:rFonts w:ascii="Calibri" w:hAnsi="Calibri" w:cs="Calibri"/>
          <w:smallCaps/>
          <w:color w:val="auto"/>
          <w:sz w:val="20"/>
          <w:szCs w:val="20"/>
        </w:rPr>
        <w:t xml:space="preserve">, B. </w:t>
      </w:r>
      <w:proofErr w:type="spellStart"/>
      <w:r w:rsidRPr="001C1065">
        <w:rPr>
          <w:rFonts w:ascii="Calibri" w:hAnsi="Calibri" w:cs="Calibri"/>
          <w:smallCaps/>
          <w:color w:val="auto"/>
          <w:sz w:val="20"/>
          <w:szCs w:val="20"/>
        </w:rPr>
        <w:t>Cuca</w:t>
      </w:r>
      <w:proofErr w:type="spellEnd"/>
      <w:r w:rsidRPr="001C1065">
        <w:rPr>
          <w:rFonts w:ascii="Calibri" w:hAnsi="Calibri" w:cs="Calibri"/>
          <w:smallCaps/>
          <w:color w:val="auto"/>
          <w:sz w:val="20"/>
          <w:szCs w:val="20"/>
        </w:rPr>
        <w:t>, A.M. Oteri</w:t>
      </w:r>
      <w:r w:rsidRPr="001C1065">
        <w:rPr>
          <w:rFonts w:ascii="Calibri" w:hAnsi="Calibri" w:cs="Calibri"/>
          <w:color w:val="auto"/>
          <w:sz w:val="20"/>
          <w:szCs w:val="20"/>
        </w:rPr>
        <w:t xml:space="preserve">, </w:t>
      </w:r>
      <w:r w:rsidRPr="001C1065">
        <w:rPr>
          <w:rFonts w:ascii="Calibri" w:eastAsia="Times New Roman" w:hAnsi="Calibri" w:cs="Calibri"/>
          <w:i/>
          <w:iCs/>
          <w:color w:val="auto"/>
          <w:kern w:val="0"/>
          <w:sz w:val="20"/>
          <w:szCs w:val="20"/>
          <w:lang w:eastAsia="it-IT"/>
          <w14:ligatures w14:val="none"/>
        </w:rPr>
        <w:t xml:space="preserve">An </w:t>
      </w:r>
      <w:proofErr w:type="spellStart"/>
      <w:r w:rsidRPr="001C1065">
        <w:rPr>
          <w:rFonts w:ascii="Calibri" w:eastAsia="Times New Roman" w:hAnsi="Calibri" w:cs="Calibri"/>
          <w:i/>
          <w:iCs/>
          <w:color w:val="auto"/>
          <w:kern w:val="0"/>
          <w:sz w:val="20"/>
          <w:szCs w:val="20"/>
          <w:lang w:eastAsia="it-IT"/>
          <w14:ligatures w14:val="none"/>
        </w:rPr>
        <w:t>integrated</w:t>
      </w:r>
      <w:proofErr w:type="spellEnd"/>
      <w:r w:rsidRPr="001C1065">
        <w:rPr>
          <w:rFonts w:ascii="Calibri" w:eastAsia="Times New Roman" w:hAnsi="Calibri" w:cs="Calibri"/>
          <w:i/>
          <w:iCs/>
          <w:color w:val="auto"/>
          <w:kern w:val="0"/>
          <w:sz w:val="20"/>
          <w:szCs w:val="20"/>
          <w:lang w:eastAsia="it-IT"/>
          <w14:ligatures w14:val="none"/>
        </w:rPr>
        <w:t xml:space="preserve"> </w:t>
      </w:r>
      <w:r w:rsidR="005A7DB8" w:rsidRPr="001C1065">
        <w:rPr>
          <w:rFonts w:ascii="Calibri" w:eastAsia="Times New Roman" w:hAnsi="Calibri" w:cs="Calibri"/>
          <w:i/>
          <w:iCs/>
          <w:color w:val="auto"/>
          <w:kern w:val="0"/>
          <w:sz w:val="20"/>
          <w:szCs w:val="20"/>
          <w:lang w:eastAsia="it-IT"/>
          <w14:ligatures w14:val="none"/>
        </w:rPr>
        <w:t>BIM</w:t>
      </w:r>
      <w:r w:rsidRPr="001C1065">
        <w:rPr>
          <w:rFonts w:ascii="Calibri" w:eastAsia="Times New Roman" w:hAnsi="Calibri" w:cs="Calibri"/>
          <w:i/>
          <w:iCs/>
          <w:color w:val="auto"/>
          <w:kern w:val="0"/>
          <w:sz w:val="20"/>
          <w:szCs w:val="20"/>
          <w:lang w:eastAsia="it-IT"/>
          <w14:ligatures w14:val="none"/>
        </w:rPr>
        <w:t>-</w:t>
      </w:r>
      <w:r w:rsidR="005A7DB8" w:rsidRPr="001C1065">
        <w:rPr>
          <w:rFonts w:ascii="Calibri" w:eastAsia="Times New Roman" w:hAnsi="Calibri" w:cs="Calibri"/>
          <w:i/>
          <w:iCs/>
          <w:color w:val="auto"/>
          <w:kern w:val="0"/>
          <w:sz w:val="20"/>
          <w:szCs w:val="20"/>
          <w:lang w:eastAsia="it-IT"/>
          <w14:ligatures w14:val="none"/>
        </w:rPr>
        <w:t>GIS</w:t>
      </w:r>
      <w:r w:rsidRPr="001C1065">
        <w:rPr>
          <w:rFonts w:ascii="Calibri" w:eastAsia="Times New Roman" w:hAnsi="Calibri" w:cs="Calibri"/>
          <w:i/>
          <w:iCs/>
          <w:color w:val="auto"/>
          <w:kern w:val="0"/>
          <w:sz w:val="20"/>
          <w:szCs w:val="20"/>
          <w:lang w:eastAsia="it-IT"/>
          <w14:ligatures w14:val="none"/>
        </w:rPr>
        <w:t xml:space="preserve"> </w:t>
      </w:r>
      <w:proofErr w:type="spellStart"/>
      <w:r w:rsidRPr="001C1065">
        <w:rPr>
          <w:rFonts w:ascii="Calibri" w:eastAsia="Times New Roman" w:hAnsi="Calibri" w:cs="Calibri"/>
          <w:i/>
          <w:iCs/>
          <w:color w:val="auto"/>
          <w:kern w:val="0"/>
          <w:sz w:val="20"/>
          <w:szCs w:val="20"/>
          <w:lang w:eastAsia="it-IT"/>
          <w14:ligatures w14:val="none"/>
        </w:rPr>
        <w:t>digital</w:t>
      </w:r>
      <w:proofErr w:type="spellEnd"/>
      <w:r w:rsidRPr="001C1065">
        <w:rPr>
          <w:rFonts w:ascii="Calibri" w:eastAsia="Times New Roman" w:hAnsi="Calibri" w:cs="Calibri"/>
          <w:i/>
          <w:iCs/>
          <w:color w:val="auto"/>
          <w:kern w:val="0"/>
          <w:sz w:val="20"/>
          <w:szCs w:val="20"/>
          <w:lang w:eastAsia="it-IT"/>
          <w14:ligatures w14:val="none"/>
        </w:rPr>
        <w:t xml:space="preserve"> </w:t>
      </w:r>
      <w:proofErr w:type="spellStart"/>
      <w:r w:rsidRPr="001C1065">
        <w:rPr>
          <w:rFonts w:ascii="Calibri" w:eastAsia="Times New Roman" w:hAnsi="Calibri" w:cs="Calibri"/>
          <w:i/>
          <w:iCs/>
          <w:color w:val="auto"/>
          <w:kern w:val="0"/>
          <w:sz w:val="20"/>
          <w:szCs w:val="20"/>
          <w:lang w:eastAsia="it-IT"/>
          <w14:ligatures w14:val="none"/>
        </w:rPr>
        <w:t>environment</w:t>
      </w:r>
      <w:proofErr w:type="spellEnd"/>
      <w:r w:rsidRPr="001C1065">
        <w:rPr>
          <w:rFonts w:ascii="Calibri" w:eastAsia="Times New Roman" w:hAnsi="Calibri" w:cs="Calibri"/>
          <w:i/>
          <w:iCs/>
          <w:color w:val="auto"/>
          <w:kern w:val="0"/>
          <w:sz w:val="20"/>
          <w:szCs w:val="20"/>
          <w:lang w:eastAsia="it-IT"/>
          <w14:ligatures w14:val="none"/>
        </w:rPr>
        <w:t xml:space="preserve"> for </w:t>
      </w:r>
      <w:proofErr w:type="spellStart"/>
      <w:r w:rsidRPr="001C1065">
        <w:rPr>
          <w:rFonts w:ascii="Calibri" w:eastAsia="Times New Roman" w:hAnsi="Calibri" w:cs="Calibri"/>
          <w:i/>
          <w:iCs/>
          <w:color w:val="auto"/>
          <w:kern w:val="0"/>
          <w:sz w:val="20"/>
          <w:szCs w:val="20"/>
          <w:lang w:eastAsia="it-IT"/>
          <w14:ligatures w14:val="none"/>
        </w:rPr>
        <w:t>heritage</w:t>
      </w:r>
      <w:proofErr w:type="spellEnd"/>
      <w:r w:rsidRPr="001C1065">
        <w:rPr>
          <w:rFonts w:ascii="Calibri" w:eastAsia="Times New Roman" w:hAnsi="Calibri" w:cs="Calibri"/>
          <w:i/>
          <w:iCs/>
          <w:color w:val="auto"/>
          <w:kern w:val="0"/>
          <w:sz w:val="20"/>
          <w:szCs w:val="20"/>
          <w:lang w:eastAsia="it-IT"/>
          <w14:ligatures w14:val="none"/>
        </w:rPr>
        <w:t xml:space="preserve"> </w:t>
      </w:r>
      <w:proofErr w:type="spellStart"/>
      <w:r w:rsidRPr="001C1065">
        <w:rPr>
          <w:rFonts w:ascii="Calibri" w:eastAsia="Times New Roman" w:hAnsi="Calibri" w:cs="Calibri"/>
          <w:i/>
          <w:iCs/>
          <w:color w:val="auto"/>
          <w:kern w:val="0"/>
          <w:sz w:val="20"/>
          <w:szCs w:val="20"/>
          <w:lang w:eastAsia="it-IT"/>
          <w14:ligatures w14:val="none"/>
        </w:rPr>
        <w:t>preservation</w:t>
      </w:r>
      <w:proofErr w:type="spellEnd"/>
      <w:r w:rsidRPr="001C1065">
        <w:rPr>
          <w:rFonts w:ascii="Calibri" w:eastAsia="Times New Roman" w:hAnsi="Calibri" w:cs="Calibri"/>
          <w:i/>
          <w:iCs/>
          <w:color w:val="auto"/>
          <w:kern w:val="0"/>
          <w:sz w:val="20"/>
          <w:szCs w:val="20"/>
          <w:lang w:eastAsia="it-IT"/>
          <w14:ligatures w14:val="none"/>
        </w:rPr>
        <w:t xml:space="preserve"> and </w:t>
      </w:r>
      <w:proofErr w:type="spellStart"/>
      <w:r w:rsidRPr="001C1065">
        <w:rPr>
          <w:rFonts w:ascii="Calibri" w:eastAsia="Times New Roman" w:hAnsi="Calibri" w:cs="Calibri"/>
          <w:i/>
          <w:iCs/>
          <w:color w:val="auto"/>
          <w:kern w:val="0"/>
          <w:sz w:val="20"/>
          <w:szCs w:val="20"/>
          <w:lang w:eastAsia="it-IT"/>
          <w14:ligatures w14:val="none"/>
        </w:rPr>
        <w:t>enhancement</w:t>
      </w:r>
      <w:proofErr w:type="spellEnd"/>
      <w:r w:rsidRPr="001C1065">
        <w:rPr>
          <w:rFonts w:ascii="Calibri" w:eastAsia="Times New Roman" w:hAnsi="Calibri" w:cs="Calibri"/>
          <w:i/>
          <w:iCs/>
          <w:color w:val="auto"/>
          <w:kern w:val="0"/>
          <w:sz w:val="20"/>
          <w:szCs w:val="20"/>
          <w:lang w:eastAsia="it-IT"/>
          <w14:ligatures w14:val="none"/>
        </w:rPr>
        <w:t xml:space="preserve"> in the </w:t>
      </w:r>
      <w:proofErr w:type="spellStart"/>
      <w:r w:rsidRPr="001C1065">
        <w:rPr>
          <w:rFonts w:ascii="Calibri" w:eastAsia="Times New Roman" w:hAnsi="Calibri" w:cs="Calibri"/>
          <w:i/>
          <w:iCs/>
          <w:color w:val="auto"/>
          <w:kern w:val="0"/>
          <w:sz w:val="20"/>
          <w:szCs w:val="20"/>
          <w:lang w:eastAsia="it-IT"/>
          <w14:ligatures w14:val="none"/>
        </w:rPr>
        <w:t>inner</w:t>
      </w:r>
      <w:proofErr w:type="spellEnd"/>
      <w:r w:rsidRPr="001C1065">
        <w:rPr>
          <w:rFonts w:ascii="Calibri" w:eastAsia="Times New Roman" w:hAnsi="Calibri" w:cs="Calibri"/>
          <w:i/>
          <w:iCs/>
          <w:color w:val="auto"/>
          <w:kern w:val="0"/>
          <w:sz w:val="20"/>
          <w:szCs w:val="20"/>
          <w:lang w:eastAsia="it-IT"/>
          <w14:ligatures w14:val="none"/>
        </w:rPr>
        <w:t xml:space="preserve"> </w:t>
      </w:r>
      <w:proofErr w:type="spellStart"/>
      <w:r w:rsidR="005A7DB8" w:rsidRPr="001C1065">
        <w:rPr>
          <w:rFonts w:ascii="Calibri" w:eastAsia="Times New Roman" w:hAnsi="Calibri" w:cs="Calibri"/>
          <w:i/>
          <w:iCs/>
          <w:color w:val="auto"/>
          <w:kern w:val="0"/>
          <w:sz w:val="20"/>
          <w:szCs w:val="20"/>
          <w:lang w:eastAsia="it-IT"/>
          <w14:ligatures w14:val="none"/>
        </w:rPr>
        <w:t>I</w:t>
      </w:r>
      <w:r w:rsidRPr="001C1065">
        <w:rPr>
          <w:rFonts w:ascii="Calibri" w:eastAsia="Times New Roman" w:hAnsi="Calibri" w:cs="Calibri"/>
          <w:i/>
          <w:iCs/>
          <w:color w:val="auto"/>
          <w:kern w:val="0"/>
          <w:sz w:val="20"/>
          <w:szCs w:val="20"/>
          <w:lang w:eastAsia="it-IT"/>
          <w14:ligatures w14:val="none"/>
        </w:rPr>
        <w:t>talian</w:t>
      </w:r>
      <w:proofErr w:type="spellEnd"/>
      <w:r w:rsidRPr="001C1065">
        <w:rPr>
          <w:rFonts w:ascii="Calibri" w:eastAsia="Times New Roman" w:hAnsi="Calibri" w:cs="Calibri"/>
          <w:i/>
          <w:iCs/>
          <w:color w:val="auto"/>
          <w:kern w:val="0"/>
          <w:sz w:val="20"/>
          <w:szCs w:val="20"/>
          <w:lang w:eastAsia="it-IT"/>
          <w14:ligatures w14:val="none"/>
        </w:rPr>
        <w:t xml:space="preserve"> </w:t>
      </w:r>
      <w:proofErr w:type="spellStart"/>
      <w:r w:rsidRPr="001C1065">
        <w:rPr>
          <w:rFonts w:ascii="Calibri" w:eastAsia="Times New Roman" w:hAnsi="Calibri" w:cs="Calibri"/>
          <w:i/>
          <w:iCs/>
          <w:color w:val="auto"/>
          <w:kern w:val="0"/>
          <w:sz w:val="20"/>
          <w:szCs w:val="20"/>
          <w:lang w:eastAsia="it-IT"/>
          <w14:ligatures w14:val="none"/>
        </w:rPr>
        <w:t>territory</w:t>
      </w:r>
      <w:proofErr w:type="spellEnd"/>
      <w:r w:rsidRPr="001C1065">
        <w:rPr>
          <w:rFonts w:ascii="Calibri" w:eastAsia="Times New Roman" w:hAnsi="Calibri" w:cs="Calibri"/>
          <w:color w:val="auto"/>
          <w:kern w:val="0"/>
          <w:sz w:val="20"/>
          <w:szCs w:val="20"/>
          <w:lang w:eastAsia="it-IT"/>
          <w14:ligatures w14:val="none"/>
        </w:rPr>
        <w:t xml:space="preserve">, in </w:t>
      </w:r>
      <w:r w:rsidRPr="001C1065">
        <w:rPr>
          <w:rFonts w:ascii="Calibri" w:hAnsi="Calibri" w:cs="Calibri"/>
          <w:color w:val="auto"/>
          <w:sz w:val="20"/>
          <w:szCs w:val="20"/>
          <w:shd w:val="clear" w:color="auto" w:fill="FFFFFF"/>
        </w:rPr>
        <w:t xml:space="preserve">Int. </w:t>
      </w:r>
      <w:r w:rsidRPr="00340912">
        <w:rPr>
          <w:rFonts w:ascii="Calibri" w:hAnsi="Calibri" w:cs="Calibri"/>
          <w:color w:val="auto"/>
          <w:sz w:val="20"/>
          <w:szCs w:val="20"/>
          <w:shd w:val="clear" w:color="auto" w:fill="FFFFFF"/>
          <w:lang w:val="en-US"/>
        </w:rPr>
        <w:t xml:space="preserve">Arch. </w:t>
      </w:r>
      <w:proofErr w:type="spellStart"/>
      <w:r w:rsidRPr="00340912">
        <w:rPr>
          <w:rFonts w:ascii="Calibri" w:hAnsi="Calibri" w:cs="Calibri"/>
          <w:color w:val="auto"/>
          <w:sz w:val="20"/>
          <w:szCs w:val="20"/>
          <w:shd w:val="clear" w:color="auto" w:fill="FFFFFF"/>
          <w:lang w:val="en-US"/>
        </w:rPr>
        <w:t>Photogramm</w:t>
      </w:r>
      <w:proofErr w:type="spellEnd"/>
      <w:r w:rsidRPr="00340912">
        <w:rPr>
          <w:rFonts w:ascii="Calibri" w:hAnsi="Calibri" w:cs="Calibri"/>
          <w:color w:val="auto"/>
          <w:sz w:val="20"/>
          <w:szCs w:val="20"/>
          <w:shd w:val="clear" w:color="auto" w:fill="FFFFFF"/>
          <w:lang w:val="en-US"/>
        </w:rPr>
        <w:t>. Remote Sens. Spatial Inf. Sci., XLVIII-2/W4-2024, 357–364, https://doi.org/10.5194/isprs-archives-XLVIII-2-W4-2024-357-2024, 2024</w:t>
      </w:r>
      <w:r w:rsidR="005A7DB8">
        <w:rPr>
          <w:rFonts w:ascii="Calibri" w:hAnsi="Calibri" w:cs="Calibri"/>
          <w:color w:val="auto"/>
          <w:sz w:val="20"/>
          <w:szCs w:val="20"/>
          <w:shd w:val="clear" w:color="auto" w:fill="FFFFFF"/>
          <w:lang w:val="en-US"/>
        </w:rPr>
        <w:t>, pp. 357-364.</w:t>
      </w:r>
    </w:p>
    <w:p w14:paraId="0F45402D" w14:textId="4E6C2191" w:rsidR="0033084F" w:rsidRPr="00EF5340" w:rsidRDefault="0033084F" w:rsidP="00022777">
      <w:pPr>
        <w:jc w:val="both"/>
        <w:rPr>
          <w:rFonts w:ascii="Calibri" w:hAnsi="Calibri" w:cs="Calibri"/>
          <w:smallCaps/>
          <w:sz w:val="20"/>
          <w:szCs w:val="20"/>
        </w:rPr>
      </w:pPr>
      <w:proofErr w:type="spellStart"/>
      <w:r w:rsidRPr="00EF5340">
        <w:rPr>
          <w:rFonts w:ascii="Calibri" w:hAnsi="Calibri" w:cs="Calibri"/>
          <w:smallCaps/>
          <w:sz w:val="20"/>
          <w:szCs w:val="20"/>
        </w:rPr>
        <w:t>Pracchi</w:t>
      </w:r>
      <w:proofErr w:type="spellEnd"/>
      <w:r w:rsidRPr="00EF5340">
        <w:rPr>
          <w:rFonts w:ascii="Calibri" w:hAnsi="Calibri" w:cs="Calibri"/>
          <w:smallCaps/>
          <w:sz w:val="20"/>
          <w:szCs w:val="20"/>
        </w:rPr>
        <w:t>, Oteri</w:t>
      </w:r>
      <w:r w:rsidRPr="00EF5340">
        <w:rPr>
          <w:rFonts w:ascii="Calibri" w:hAnsi="Calibri" w:cs="Calibri"/>
          <w:sz w:val="20"/>
          <w:szCs w:val="20"/>
        </w:rPr>
        <w:t xml:space="preserve"> 202</w:t>
      </w:r>
      <w:r w:rsidR="00EF5340">
        <w:rPr>
          <w:rFonts w:ascii="Calibri" w:hAnsi="Calibri" w:cs="Calibri"/>
          <w:sz w:val="20"/>
          <w:szCs w:val="20"/>
        </w:rPr>
        <w:t>3</w:t>
      </w:r>
      <w:r w:rsidRPr="00EF5340">
        <w:rPr>
          <w:rFonts w:ascii="Calibri" w:hAnsi="Calibri" w:cs="Calibri"/>
          <w:sz w:val="20"/>
          <w:szCs w:val="20"/>
        </w:rPr>
        <w:t xml:space="preserve"> - </w:t>
      </w:r>
      <w:r w:rsidRPr="00BA703F">
        <w:rPr>
          <w:rFonts w:ascii="Calibri" w:hAnsi="Calibri" w:cs="Calibri"/>
          <w:smallCaps/>
          <w:sz w:val="20"/>
        </w:rPr>
        <w:t xml:space="preserve">V. </w:t>
      </w:r>
      <w:proofErr w:type="spellStart"/>
      <w:r w:rsidRPr="00BA703F">
        <w:rPr>
          <w:rFonts w:ascii="Calibri" w:hAnsi="Calibri" w:cs="Calibri"/>
          <w:smallCaps/>
          <w:sz w:val="20"/>
        </w:rPr>
        <w:t>Pracchi</w:t>
      </w:r>
      <w:proofErr w:type="spellEnd"/>
      <w:r w:rsidRPr="00BA703F">
        <w:rPr>
          <w:rFonts w:ascii="Calibri" w:hAnsi="Calibri" w:cs="Calibri"/>
          <w:smallCaps/>
          <w:sz w:val="20"/>
        </w:rPr>
        <w:t>, A.M. Oteri</w:t>
      </w:r>
      <w:r w:rsidRPr="00EF5340">
        <w:rPr>
          <w:rFonts w:ascii="Calibri" w:hAnsi="Calibri" w:cs="Calibri"/>
          <w:sz w:val="20"/>
        </w:rPr>
        <w:t xml:space="preserve">, </w:t>
      </w:r>
      <w:r w:rsidRPr="00EF5340">
        <w:rPr>
          <w:rFonts w:ascii="Calibri" w:hAnsi="Calibri" w:cs="Calibri"/>
          <w:i/>
          <w:iCs/>
          <w:sz w:val="20"/>
        </w:rPr>
        <w:t>L’insostenibile fascino dei borghi. Primi dati e una riflessione sugli esiti del bando “attrattività dei borghi storici”</w:t>
      </w:r>
      <w:r w:rsidRPr="00EF5340">
        <w:rPr>
          <w:rFonts w:ascii="Calibri" w:hAnsi="Calibri" w:cs="Calibri"/>
          <w:sz w:val="20"/>
        </w:rPr>
        <w:t xml:space="preserve">, in </w:t>
      </w:r>
      <w:r w:rsidR="00BA703F">
        <w:rPr>
          <w:rFonts w:ascii="Calibri" w:hAnsi="Calibri" w:cs="Calibri"/>
          <w:sz w:val="20"/>
        </w:rPr>
        <w:t>«</w:t>
      </w:r>
      <w:proofErr w:type="spellStart"/>
      <w:r w:rsidRPr="00EF5340">
        <w:rPr>
          <w:rFonts w:ascii="Calibri" w:hAnsi="Calibri" w:cs="Calibri"/>
          <w:sz w:val="20"/>
        </w:rPr>
        <w:t>ArcHistoR</w:t>
      </w:r>
      <w:proofErr w:type="spellEnd"/>
      <w:r w:rsidR="00BA703F">
        <w:rPr>
          <w:rFonts w:ascii="Calibri" w:hAnsi="Calibri" w:cs="Calibri"/>
          <w:sz w:val="20"/>
        </w:rPr>
        <w:t>»</w:t>
      </w:r>
      <w:r w:rsidRPr="00EF5340">
        <w:rPr>
          <w:rFonts w:ascii="Calibri" w:hAnsi="Calibri" w:cs="Calibri"/>
          <w:sz w:val="20"/>
        </w:rPr>
        <w:t xml:space="preserve">, 2023, 19, pp. 162-201, DOI: </w:t>
      </w:r>
      <w:r w:rsidRPr="00EF5340">
        <w:rPr>
          <w:rFonts w:ascii="Calibri" w:hAnsi="Calibri" w:cs="Calibri"/>
          <w:sz w:val="20"/>
          <w:szCs w:val="20"/>
        </w:rPr>
        <w:t>10.14633/AHR386</w:t>
      </w:r>
      <w:r w:rsidR="00EF5340" w:rsidRPr="00EF5340">
        <w:rPr>
          <w:rFonts w:ascii="Calibri" w:hAnsi="Calibri" w:cs="Calibri"/>
          <w:sz w:val="20"/>
          <w:szCs w:val="20"/>
        </w:rPr>
        <w:t>.</w:t>
      </w:r>
    </w:p>
    <w:p w14:paraId="046A827F" w14:textId="54904C89" w:rsidR="009C5745" w:rsidRDefault="009C5745" w:rsidP="00022777">
      <w:pPr>
        <w:jc w:val="both"/>
        <w:rPr>
          <w:rFonts w:ascii="Calibri" w:hAnsi="Calibri" w:cs="Calibri"/>
          <w:smallCaps/>
          <w:sz w:val="20"/>
          <w:szCs w:val="20"/>
        </w:rPr>
      </w:pPr>
      <w:r w:rsidRPr="00BA703F">
        <w:rPr>
          <w:rFonts w:ascii="Calibri" w:hAnsi="Calibri" w:cs="Calibri"/>
          <w:i/>
          <w:iCs/>
          <w:sz w:val="20"/>
          <w:szCs w:val="20"/>
        </w:rPr>
        <w:t>Restauro dell’architettura</w:t>
      </w:r>
      <w:r>
        <w:rPr>
          <w:rFonts w:ascii="Calibri" w:hAnsi="Calibri" w:cs="Calibri"/>
          <w:i/>
          <w:iCs/>
          <w:sz w:val="20"/>
          <w:szCs w:val="20"/>
        </w:rPr>
        <w:t xml:space="preserve"> </w:t>
      </w:r>
      <w:r w:rsidRPr="009C5745">
        <w:rPr>
          <w:rFonts w:ascii="Calibri" w:hAnsi="Calibri" w:cs="Calibri"/>
          <w:sz w:val="20"/>
          <w:szCs w:val="20"/>
        </w:rPr>
        <w:t>2023</w:t>
      </w:r>
      <w:r>
        <w:rPr>
          <w:rFonts w:ascii="Calibri" w:hAnsi="Calibri" w:cs="Calibri"/>
          <w:i/>
          <w:iCs/>
          <w:sz w:val="20"/>
          <w:szCs w:val="20"/>
        </w:rPr>
        <w:t xml:space="preserve"> - </w:t>
      </w:r>
      <w:r w:rsidRPr="00BA703F">
        <w:rPr>
          <w:rFonts w:ascii="Calibri" w:hAnsi="Calibri" w:cs="Calibri"/>
          <w:i/>
          <w:iCs/>
          <w:sz w:val="20"/>
          <w:szCs w:val="20"/>
        </w:rPr>
        <w:t>Restauro dell’architettura. Per un progetto di qualità</w:t>
      </w:r>
      <w:r w:rsidRPr="00BA703F">
        <w:rPr>
          <w:rFonts w:ascii="Calibri" w:hAnsi="Calibri" w:cs="Calibri"/>
          <w:sz w:val="20"/>
          <w:szCs w:val="20"/>
        </w:rPr>
        <w:t xml:space="preserve"> (coordinamento </w:t>
      </w:r>
      <w:r w:rsidRPr="00BA703F">
        <w:rPr>
          <w:rFonts w:ascii="Calibri" w:hAnsi="Calibri" w:cs="Calibri"/>
          <w:smallCaps/>
          <w:sz w:val="20"/>
          <w:szCs w:val="20"/>
        </w:rPr>
        <w:t>S. Della Torre, V. Russo</w:t>
      </w:r>
      <w:r>
        <w:rPr>
          <w:rFonts w:ascii="Calibri" w:hAnsi="Calibri" w:cs="Calibri"/>
          <w:smallCaps/>
          <w:sz w:val="20"/>
          <w:szCs w:val="20"/>
        </w:rPr>
        <w:t xml:space="preserve">), </w:t>
      </w:r>
      <w:r w:rsidRPr="00BA703F">
        <w:rPr>
          <w:rFonts w:ascii="Calibri" w:hAnsi="Calibri" w:cs="Calibri"/>
          <w:sz w:val="20"/>
          <w:szCs w:val="20"/>
        </w:rPr>
        <w:t>Quasar, Roma 2023</w:t>
      </w:r>
      <w:r>
        <w:rPr>
          <w:rFonts w:ascii="Calibri" w:hAnsi="Calibri" w:cs="Calibri"/>
          <w:sz w:val="20"/>
          <w:szCs w:val="20"/>
        </w:rPr>
        <w:t>.</w:t>
      </w:r>
    </w:p>
    <w:p w14:paraId="5C125581" w14:textId="5E174D9F" w:rsidR="001E1BF3" w:rsidRDefault="001E1BF3" w:rsidP="00022777">
      <w:pPr>
        <w:jc w:val="both"/>
        <w:rPr>
          <w:rFonts w:ascii="Calibri" w:hAnsi="Calibri" w:cs="Calibri"/>
          <w:sz w:val="20"/>
          <w:szCs w:val="20"/>
        </w:rPr>
      </w:pPr>
      <w:proofErr w:type="spellStart"/>
      <w:r w:rsidRPr="00175AC1">
        <w:rPr>
          <w:rFonts w:ascii="Calibri" w:hAnsi="Calibri" w:cs="Calibri"/>
          <w:smallCaps/>
          <w:sz w:val="20"/>
          <w:szCs w:val="20"/>
        </w:rPr>
        <w:t>Rossitti</w:t>
      </w:r>
      <w:proofErr w:type="spellEnd"/>
      <w:r w:rsidRPr="00175AC1">
        <w:rPr>
          <w:rFonts w:ascii="Calibri" w:hAnsi="Calibri" w:cs="Calibri"/>
          <w:smallCaps/>
          <w:sz w:val="20"/>
          <w:szCs w:val="20"/>
        </w:rPr>
        <w:t xml:space="preserve"> </w:t>
      </w:r>
      <w:r w:rsidRPr="00175AC1">
        <w:rPr>
          <w:rFonts w:ascii="Calibri" w:hAnsi="Calibri" w:cs="Calibri"/>
          <w:sz w:val="20"/>
          <w:szCs w:val="20"/>
        </w:rPr>
        <w:t xml:space="preserve">2023 </w:t>
      </w:r>
      <w:r w:rsidR="00175AC1">
        <w:rPr>
          <w:rFonts w:ascii="Calibri" w:hAnsi="Calibri" w:cs="Calibri"/>
          <w:sz w:val="20"/>
          <w:szCs w:val="20"/>
        </w:rPr>
        <w:t>-</w:t>
      </w:r>
      <w:r w:rsidRPr="00175AC1">
        <w:rPr>
          <w:rFonts w:ascii="Calibri" w:hAnsi="Calibri" w:cs="Calibri"/>
          <w:sz w:val="20"/>
          <w:szCs w:val="20"/>
        </w:rPr>
        <w:t xml:space="preserve"> M. </w:t>
      </w:r>
      <w:proofErr w:type="spellStart"/>
      <w:r w:rsidR="00175AC1" w:rsidRPr="00175AC1">
        <w:rPr>
          <w:rFonts w:ascii="Calibri" w:hAnsi="Calibri" w:cs="Calibri"/>
          <w:smallCaps/>
          <w:sz w:val="20"/>
          <w:szCs w:val="20"/>
        </w:rPr>
        <w:t>Rossitti</w:t>
      </w:r>
      <w:proofErr w:type="spellEnd"/>
      <w:r w:rsidRPr="00175AC1">
        <w:rPr>
          <w:rFonts w:ascii="Calibri" w:hAnsi="Calibri" w:cs="Calibri"/>
          <w:sz w:val="20"/>
          <w:szCs w:val="20"/>
        </w:rPr>
        <w:t xml:space="preserve"> </w:t>
      </w:r>
      <w:r w:rsidRPr="00175AC1">
        <w:rPr>
          <w:rFonts w:ascii="Calibri" w:hAnsi="Calibri" w:cs="Calibri"/>
          <w:i/>
          <w:iCs/>
          <w:sz w:val="20"/>
          <w:szCs w:val="20"/>
        </w:rPr>
        <w:t>A Strategic Social</w:t>
      </w:r>
      <w:r w:rsidRPr="00175AC1">
        <w:rPr>
          <w:rFonts w:ascii="Calibri" w:hAnsi="Calibri" w:cs="Calibri"/>
          <w:sz w:val="20"/>
          <w:szCs w:val="20"/>
        </w:rPr>
        <w:t xml:space="preserve"> </w:t>
      </w:r>
      <w:r w:rsidRPr="00175AC1">
        <w:rPr>
          <w:rFonts w:ascii="Calibri" w:hAnsi="Calibri" w:cs="Calibri"/>
          <w:i/>
          <w:iCs/>
          <w:sz w:val="20"/>
          <w:szCs w:val="20"/>
        </w:rPr>
        <w:t>Value-</w:t>
      </w:r>
      <w:proofErr w:type="spellStart"/>
      <w:r w:rsidRPr="00175AC1">
        <w:rPr>
          <w:rFonts w:ascii="Calibri" w:hAnsi="Calibri" w:cs="Calibri"/>
          <w:i/>
          <w:iCs/>
          <w:sz w:val="20"/>
          <w:szCs w:val="20"/>
        </w:rPr>
        <w:t>Based</w:t>
      </w:r>
      <w:proofErr w:type="spellEnd"/>
      <w:r w:rsidRPr="00175AC1">
        <w:rPr>
          <w:rFonts w:ascii="Calibri" w:hAnsi="Calibri" w:cs="Calibri"/>
          <w:i/>
          <w:iCs/>
          <w:sz w:val="20"/>
          <w:szCs w:val="20"/>
        </w:rPr>
        <w:t xml:space="preserve"> </w:t>
      </w:r>
      <w:proofErr w:type="spellStart"/>
      <w:r w:rsidRPr="00175AC1">
        <w:rPr>
          <w:rFonts w:ascii="Calibri" w:hAnsi="Calibri" w:cs="Calibri"/>
          <w:i/>
          <w:iCs/>
          <w:sz w:val="20"/>
          <w:szCs w:val="20"/>
        </w:rPr>
        <w:t>Approach</w:t>
      </w:r>
      <w:proofErr w:type="spellEnd"/>
      <w:r w:rsidRPr="00175AC1">
        <w:rPr>
          <w:rFonts w:ascii="Calibri" w:hAnsi="Calibri" w:cs="Calibri"/>
          <w:i/>
          <w:iCs/>
          <w:sz w:val="20"/>
          <w:szCs w:val="20"/>
        </w:rPr>
        <w:t xml:space="preserve"> to Support </w:t>
      </w:r>
      <w:proofErr w:type="spellStart"/>
      <w:r w:rsidRPr="00175AC1">
        <w:rPr>
          <w:rFonts w:ascii="Calibri" w:hAnsi="Calibri" w:cs="Calibri"/>
          <w:i/>
          <w:iCs/>
          <w:sz w:val="20"/>
          <w:szCs w:val="20"/>
        </w:rPr>
        <w:t>Bui</w:t>
      </w:r>
      <w:r w:rsidR="007E4469">
        <w:rPr>
          <w:rFonts w:ascii="Calibri" w:hAnsi="Calibri" w:cs="Calibri"/>
          <w:i/>
          <w:iCs/>
          <w:sz w:val="20"/>
          <w:szCs w:val="20"/>
        </w:rPr>
        <w:t>l</w:t>
      </w:r>
      <w:r w:rsidRPr="00175AC1">
        <w:rPr>
          <w:rFonts w:ascii="Calibri" w:hAnsi="Calibri" w:cs="Calibri"/>
          <w:i/>
          <w:iCs/>
          <w:sz w:val="20"/>
          <w:szCs w:val="20"/>
        </w:rPr>
        <w:t>t</w:t>
      </w:r>
      <w:proofErr w:type="spellEnd"/>
      <w:r w:rsidRPr="00175AC1">
        <w:rPr>
          <w:rFonts w:ascii="Calibri" w:hAnsi="Calibri" w:cs="Calibri"/>
          <w:i/>
          <w:iCs/>
          <w:sz w:val="20"/>
          <w:szCs w:val="20"/>
        </w:rPr>
        <w:t xml:space="preserve"> Heritage </w:t>
      </w:r>
      <w:proofErr w:type="spellStart"/>
      <w:r w:rsidRPr="00175AC1">
        <w:rPr>
          <w:rFonts w:ascii="Calibri" w:hAnsi="Calibri" w:cs="Calibri"/>
          <w:i/>
          <w:iCs/>
          <w:sz w:val="20"/>
          <w:szCs w:val="20"/>
        </w:rPr>
        <w:t>Conservation</w:t>
      </w:r>
      <w:proofErr w:type="spellEnd"/>
      <w:r w:rsidRPr="00175AC1">
        <w:rPr>
          <w:rFonts w:ascii="Calibri" w:hAnsi="Calibri" w:cs="Calibri"/>
          <w:i/>
          <w:iCs/>
          <w:sz w:val="20"/>
          <w:szCs w:val="20"/>
        </w:rPr>
        <w:t xml:space="preserve"> in Inner </w:t>
      </w:r>
      <w:proofErr w:type="spellStart"/>
      <w:r w:rsidRPr="00175AC1">
        <w:rPr>
          <w:rFonts w:ascii="Calibri" w:hAnsi="Calibri" w:cs="Calibri"/>
          <w:i/>
          <w:iCs/>
          <w:sz w:val="20"/>
          <w:szCs w:val="20"/>
        </w:rPr>
        <w:t>Areas</w:t>
      </w:r>
      <w:proofErr w:type="spellEnd"/>
      <w:r w:rsidRPr="00175AC1">
        <w:rPr>
          <w:rFonts w:ascii="Calibri" w:hAnsi="Calibri" w:cs="Calibri"/>
          <w:i/>
          <w:iCs/>
          <w:sz w:val="20"/>
          <w:szCs w:val="20"/>
        </w:rPr>
        <w:t>: The Case of Tammaro-</w:t>
      </w:r>
      <w:proofErr w:type="spellStart"/>
      <w:r w:rsidRPr="00175AC1">
        <w:rPr>
          <w:rFonts w:ascii="Calibri" w:hAnsi="Calibri" w:cs="Calibri"/>
          <w:i/>
          <w:iCs/>
          <w:sz w:val="20"/>
          <w:szCs w:val="20"/>
        </w:rPr>
        <w:t>Titerno</w:t>
      </w:r>
      <w:proofErr w:type="spellEnd"/>
      <w:r w:rsidRPr="00175AC1">
        <w:rPr>
          <w:rFonts w:ascii="Calibri" w:hAnsi="Calibri" w:cs="Calibri"/>
          <w:i/>
          <w:iCs/>
          <w:sz w:val="20"/>
          <w:szCs w:val="20"/>
        </w:rPr>
        <w:t xml:space="preserve">, </w:t>
      </w:r>
      <w:r w:rsidRPr="00175AC1">
        <w:rPr>
          <w:rFonts w:ascii="Calibri" w:hAnsi="Calibri" w:cs="Calibri"/>
          <w:sz w:val="20"/>
          <w:szCs w:val="20"/>
        </w:rPr>
        <w:t xml:space="preserve">Tesi di dottorato in </w:t>
      </w:r>
      <w:r w:rsidR="00175AC1">
        <w:rPr>
          <w:rFonts w:ascii="Calibri" w:hAnsi="Calibri" w:cs="Calibri"/>
          <w:sz w:val="20"/>
          <w:szCs w:val="20"/>
        </w:rPr>
        <w:t>C</w:t>
      </w:r>
      <w:r w:rsidRPr="00175AC1">
        <w:rPr>
          <w:rFonts w:ascii="Calibri" w:hAnsi="Calibri" w:cs="Calibri"/>
          <w:sz w:val="20"/>
          <w:szCs w:val="20"/>
        </w:rPr>
        <w:t xml:space="preserve">onservazione </w:t>
      </w:r>
      <w:r w:rsidR="008C3716">
        <w:rPr>
          <w:rFonts w:ascii="Calibri" w:hAnsi="Calibri" w:cs="Calibri"/>
          <w:sz w:val="20"/>
          <w:szCs w:val="20"/>
        </w:rPr>
        <w:t>dei Beni Architettonici</w:t>
      </w:r>
      <w:r w:rsidRPr="00175AC1">
        <w:rPr>
          <w:rFonts w:ascii="Calibri" w:hAnsi="Calibri" w:cs="Calibri"/>
          <w:i/>
          <w:iCs/>
          <w:sz w:val="20"/>
          <w:szCs w:val="20"/>
        </w:rPr>
        <w:t xml:space="preserve">, </w:t>
      </w:r>
      <w:r w:rsidRPr="00175AC1">
        <w:rPr>
          <w:rFonts w:ascii="Calibri" w:hAnsi="Calibri" w:cs="Calibri"/>
          <w:sz w:val="20"/>
          <w:szCs w:val="20"/>
        </w:rPr>
        <w:t xml:space="preserve">Politecnico di Milano, </w:t>
      </w:r>
      <w:r w:rsidR="00175AC1" w:rsidRPr="00175AC1">
        <w:rPr>
          <w:rFonts w:ascii="Calibri" w:hAnsi="Calibri" w:cs="Calibri"/>
          <w:sz w:val="20"/>
          <w:szCs w:val="20"/>
        </w:rPr>
        <w:t xml:space="preserve">XXXV ciclo, </w:t>
      </w:r>
      <w:proofErr w:type="spellStart"/>
      <w:r w:rsidR="00ED2164">
        <w:rPr>
          <w:rFonts w:ascii="Calibri" w:hAnsi="Calibri" w:cs="Calibri"/>
          <w:sz w:val="20"/>
          <w:szCs w:val="20"/>
        </w:rPr>
        <w:t>a.a</w:t>
      </w:r>
      <w:proofErr w:type="spellEnd"/>
      <w:r w:rsidR="00ED2164">
        <w:rPr>
          <w:rFonts w:ascii="Calibri" w:hAnsi="Calibri" w:cs="Calibri"/>
          <w:sz w:val="20"/>
          <w:szCs w:val="20"/>
        </w:rPr>
        <w:t>. 2022-</w:t>
      </w:r>
      <w:r w:rsidR="00175AC1" w:rsidRPr="00175AC1">
        <w:rPr>
          <w:rFonts w:ascii="Calibri" w:hAnsi="Calibri" w:cs="Calibri"/>
          <w:sz w:val="20"/>
          <w:szCs w:val="20"/>
        </w:rPr>
        <w:t>2023.</w:t>
      </w:r>
    </w:p>
    <w:p w14:paraId="669AD522" w14:textId="37324775" w:rsidR="00933F8F" w:rsidRPr="00744732" w:rsidRDefault="00933F8F" w:rsidP="00022777">
      <w:pPr>
        <w:autoSpaceDE w:val="0"/>
        <w:autoSpaceDN w:val="0"/>
        <w:adjustRightInd w:val="0"/>
        <w:jc w:val="both"/>
        <w:rPr>
          <w:rFonts w:ascii="Calibri" w:hAnsi="Calibri" w:cs="Calibri"/>
          <w:sz w:val="20"/>
          <w:szCs w:val="20"/>
          <w:lang w:val="en-US"/>
          <w14:ligatures w14:val="standardContextual"/>
        </w:rPr>
      </w:pPr>
      <w:proofErr w:type="spellStart"/>
      <w:r w:rsidRPr="00744732">
        <w:rPr>
          <w:rFonts w:ascii="Calibri" w:hAnsi="Calibri" w:cs="Calibri"/>
          <w:smallCaps/>
          <w:sz w:val="20"/>
          <w:szCs w:val="20"/>
          <w:lang w:val="en-US"/>
        </w:rPr>
        <w:t>Rossitti</w:t>
      </w:r>
      <w:proofErr w:type="spellEnd"/>
      <w:r w:rsidRPr="00744732">
        <w:rPr>
          <w:rFonts w:ascii="Calibri" w:hAnsi="Calibri" w:cs="Calibri"/>
          <w:smallCaps/>
          <w:sz w:val="20"/>
          <w:szCs w:val="20"/>
          <w:lang w:val="en-US"/>
        </w:rPr>
        <w:t xml:space="preserve">, Oteri, </w:t>
      </w:r>
      <w:proofErr w:type="spellStart"/>
      <w:r w:rsidRPr="00744732">
        <w:rPr>
          <w:rFonts w:ascii="Calibri" w:hAnsi="Calibri" w:cs="Calibri"/>
          <w:smallCaps/>
          <w:sz w:val="20"/>
          <w:szCs w:val="20"/>
          <w:lang w:val="en-US"/>
        </w:rPr>
        <w:t>Torrieri</w:t>
      </w:r>
      <w:proofErr w:type="spellEnd"/>
      <w:r w:rsidRPr="00744732">
        <w:rPr>
          <w:rFonts w:ascii="Calibri" w:hAnsi="Calibri" w:cs="Calibri"/>
          <w:sz w:val="20"/>
          <w:szCs w:val="20"/>
          <w:lang w:val="en-US"/>
        </w:rPr>
        <w:t xml:space="preserve"> 2024</w:t>
      </w:r>
      <w:r w:rsidR="00744732" w:rsidRPr="00744732">
        <w:rPr>
          <w:rFonts w:ascii="Calibri" w:hAnsi="Calibri" w:cs="Calibri"/>
          <w:sz w:val="20"/>
          <w:szCs w:val="20"/>
          <w:lang w:val="en-US"/>
        </w:rPr>
        <w:t>a</w:t>
      </w:r>
      <w:r w:rsidRPr="00744732">
        <w:rPr>
          <w:rFonts w:ascii="Calibri" w:hAnsi="Calibri" w:cs="Calibri"/>
          <w:sz w:val="20"/>
          <w:szCs w:val="20"/>
          <w:lang w:val="en-US"/>
        </w:rPr>
        <w:t xml:space="preserve"> - </w:t>
      </w:r>
      <w:r w:rsidRPr="00744732">
        <w:rPr>
          <w:rFonts w:ascii="Calibri" w:hAnsi="Calibri" w:cs="Calibri"/>
          <w:smallCaps/>
          <w:sz w:val="20"/>
          <w:szCs w:val="20"/>
          <w:lang w:val="en-US"/>
        </w:rPr>
        <w:t xml:space="preserve">M. </w:t>
      </w:r>
      <w:proofErr w:type="spellStart"/>
      <w:r w:rsidRPr="00744732">
        <w:rPr>
          <w:rFonts w:ascii="Calibri" w:hAnsi="Calibri" w:cs="Calibri"/>
          <w:smallCaps/>
          <w:sz w:val="20"/>
          <w:szCs w:val="20"/>
          <w:lang w:val="en-US"/>
        </w:rPr>
        <w:t>Rossitti</w:t>
      </w:r>
      <w:proofErr w:type="spellEnd"/>
      <w:r w:rsidRPr="00744732">
        <w:rPr>
          <w:rFonts w:ascii="Calibri" w:hAnsi="Calibri" w:cs="Calibri"/>
          <w:smallCaps/>
          <w:sz w:val="20"/>
          <w:szCs w:val="20"/>
          <w:lang w:val="en-US"/>
        </w:rPr>
        <w:t xml:space="preserve">, A.M. Oteri, F. </w:t>
      </w:r>
      <w:proofErr w:type="spellStart"/>
      <w:r w:rsidRPr="00744732">
        <w:rPr>
          <w:rFonts w:ascii="Calibri" w:hAnsi="Calibri" w:cs="Calibri"/>
          <w:smallCaps/>
          <w:sz w:val="20"/>
          <w:szCs w:val="20"/>
          <w:lang w:val="en-US"/>
        </w:rPr>
        <w:t>Torrieri</w:t>
      </w:r>
      <w:proofErr w:type="spellEnd"/>
      <w:r w:rsidR="00744732" w:rsidRPr="00744732">
        <w:rPr>
          <w:rFonts w:ascii="Calibri" w:hAnsi="Calibri" w:cs="Calibri"/>
          <w:smallCaps/>
          <w:sz w:val="20"/>
          <w:szCs w:val="20"/>
          <w:lang w:val="en-US"/>
        </w:rPr>
        <w:t xml:space="preserve">, </w:t>
      </w:r>
      <w:r w:rsidR="00744732" w:rsidRPr="00744732">
        <w:rPr>
          <w:rFonts w:ascii="Calibri" w:hAnsi="Calibri" w:cs="Calibri"/>
          <w:i/>
          <w:iCs/>
          <w:sz w:val="20"/>
          <w:szCs w:val="20"/>
          <w:lang w:val="en-US"/>
          <w14:ligatures w14:val="standardContextual"/>
        </w:rPr>
        <w:t>The Role of Architectural Heritage in the National Strategy for Inner Areas: Evidence from the Project Areas</w:t>
      </w:r>
      <w:r w:rsidR="00744732">
        <w:rPr>
          <w:rFonts w:ascii="Calibri" w:hAnsi="Calibri" w:cs="Calibri"/>
          <w:sz w:val="20"/>
          <w:szCs w:val="20"/>
          <w:lang w:val="en-US"/>
          <w14:ligatures w14:val="standardContextual"/>
        </w:rPr>
        <w:t xml:space="preserve">, in </w:t>
      </w:r>
      <w:r w:rsidR="00744732" w:rsidRPr="00744732">
        <w:rPr>
          <w:rFonts w:ascii="Calibri" w:hAnsi="Calibri" w:cs="Calibri"/>
          <w:sz w:val="20"/>
          <w:lang w:val="en-US"/>
        </w:rPr>
        <w:t>«</w:t>
      </w:r>
      <w:r w:rsidR="00744732">
        <w:rPr>
          <w:rFonts w:ascii="Calibri" w:hAnsi="Calibri" w:cs="Calibri"/>
          <w:sz w:val="20"/>
          <w:lang w:val="en-US"/>
        </w:rPr>
        <w:t xml:space="preserve">Il </w:t>
      </w:r>
      <w:proofErr w:type="spellStart"/>
      <w:r w:rsidR="00744732">
        <w:rPr>
          <w:rFonts w:ascii="Calibri" w:hAnsi="Calibri" w:cs="Calibri"/>
          <w:sz w:val="20"/>
          <w:lang w:val="en-US"/>
        </w:rPr>
        <w:t>capitale</w:t>
      </w:r>
      <w:proofErr w:type="spellEnd"/>
      <w:r w:rsidR="00744732">
        <w:rPr>
          <w:rFonts w:ascii="Calibri" w:hAnsi="Calibri" w:cs="Calibri"/>
          <w:sz w:val="20"/>
          <w:lang w:val="en-US"/>
        </w:rPr>
        <w:t xml:space="preserve"> </w:t>
      </w:r>
      <w:proofErr w:type="spellStart"/>
      <w:r w:rsidR="00744732">
        <w:rPr>
          <w:rFonts w:ascii="Calibri" w:hAnsi="Calibri" w:cs="Calibri"/>
          <w:sz w:val="20"/>
          <w:lang w:val="en-US"/>
        </w:rPr>
        <w:t>culturale</w:t>
      </w:r>
      <w:proofErr w:type="spellEnd"/>
      <w:r w:rsidR="00744732" w:rsidRPr="00744732">
        <w:rPr>
          <w:rFonts w:ascii="Calibri" w:hAnsi="Calibri" w:cs="Calibri"/>
          <w:sz w:val="20"/>
          <w:lang w:val="en-US"/>
        </w:rPr>
        <w:t>»</w:t>
      </w:r>
      <w:r w:rsidR="00744732">
        <w:rPr>
          <w:rFonts w:ascii="Calibri" w:hAnsi="Calibri" w:cs="Calibri"/>
          <w:sz w:val="20"/>
          <w:lang w:val="en-US"/>
        </w:rPr>
        <w:t xml:space="preserve">, 2024, 29, </w:t>
      </w:r>
      <w:r w:rsidR="00744732" w:rsidRPr="00744732">
        <w:rPr>
          <w:rFonts w:ascii="Calibri" w:hAnsi="Calibri" w:cs="Calibri"/>
          <w:sz w:val="20"/>
          <w:szCs w:val="20"/>
          <w:lang w:val="en-US"/>
          <w14:ligatures w14:val="standardContextual"/>
        </w:rPr>
        <w:t xml:space="preserve">pp. 617-641, </w:t>
      </w:r>
      <w:r w:rsidR="00BE4E8F">
        <w:rPr>
          <w:rFonts w:ascii="Calibri" w:hAnsi="Calibri" w:cs="Calibri"/>
          <w:sz w:val="20"/>
          <w:szCs w:val="20"/>
          <w:lang w:val="en-US"/>
          <w14:ligatures w14:val="standardContextual"/>
        </w:rPr>
        <w:t>doi</w:t>
      </w:r>
      <w:r w:rsidR="00744732" w:rsidRPr="00744732">
        <w:rPr>
          <w:rFonts w:ascii="Calibri" w:hAnsi="Calibri" w:cs="Calibri"/>
          <w:sz w:val="20"/>
          <w:szCs w:val="20"/>
          <w:lang w:val="en-US"/>
          <w14:ligatures w14:val="standardContextual"/>
        </w:rPr>
        <w:t>0.13138/2039-2362/3398</w:t>
      </w:r>
      <w:r w:rsidR="00744732">
        <w:rPr>
          <w:rFonts w:ascii="Calibri" w:hAnsi="Calibri" w:cs="Calibri"/>
          <w:sz w:val="20"/>
          <w:szCs w:val="20"/>
          <w:lang w:val="en-US"/>
          <w14:ligatures w14:val="standardContextual"/>
        </w:rPr>
        <w:t>.</w:t>
      </w:r>
    </w:p>
    <w:p w14:paraId="0A23F224" w14:textId="6C773F7C" w:rsidR="00C970AB" w:rsidRDefault="00824069" w:rsidP="00022777">
      <w:pPr>
        <w:jc w:val="both"/>
        <w:rPr>
          <w:rFonts w:ascii="Calibri" w:hAnsi="Calibri" w:cs="Calibri"/>
          <w:sz w:val="20"/>
          <w:szCs w:val="20"/>
        </w:rPr>
      </w:pPr>
      <w:proofErr w:type="spellStart"/>
      <w:r w:rsidRPr="00744732">
        <w:rPr>
          <w:rFonts w:ascii="Calibri" w:hAnsi="Calibri" w:cs="Calibri"/>
          <w:smallCaps/>
          <w:sz w:val="20"/>
          <w:szCs w:val="20"/>
          <w:lang w:val="en-US"/>
        </w:rPr>
        <w:t>Rossitti</w:t>
      </w:r>
      <w:proofErr w:type="spellEnd"/>
      <w:r w:rsidRPr="00744732">
        <w:rPr>
          <w:rFonts w:ascii="Calibri" w:hAnsi="Calibri" w:cs="Calibri"/>
          <w:smallCaps/>
          <w:sz w:val="20"/>
          <w:szCs w:val="20"/>
          <w:lang w:val="en-US"/>
        </w:rPr>
        <w:t xml:space="preserve">, Oteri, </w:t>
      </w:r>
      <w:proofErr w:type="spellStart"/>
      <w:r w:rsidRPr="00744732">
        <w:rPr>
          <w:rFonts w:ascii="Calibri" w:hAnsi="Calibri" w:cs="Calibri"/>
          <w:smallCaps/>
          <w:sz w:val="20"/>
          <w:szCs w:val="20"/>
          <w:lang w:val="en-US"/>
        </w:rPr>
        <w:t>Torrieri</w:t>
      </w:r>
      <w:proofErr w:type="spellEnd"/>
      <w:r w:rsidRPr="00744732">
        <w:rPr>
          <w:rFonts w:ascii="Calibri" w:hAnsi="Calibri" w:cs="Calibri"/>
          <w:sz w:val="20"/>
          <w:szCs w:val="20"/>
          <w:lang w:val="en-US"/>
        </w:rPr>
        <w:t xml:space="preserve"> 2024</w:t>
      </w:r>
      <w:r w:rsidR="00744732" w:rsidRPr="00744732">
        <w:rPr>
          <w:rFonts w:ascii="Calibri" w:hAnsi="Calibri" w:cs="Calibri"/>
          <w:sz w:val="20"/>
          <w:szCs w:val="20"/>
          <w:lang w:val="en-US"/>
        </w:rPr>
        <w:t>b</w:t>
      </w:r>
      <w:r w:rsidRPr="00744732">
        <w:rPr>
          <w:rFonts w:ascii="Calibri" w:hAnsi="Calibri" w:cs="Calibri"/>
          <w:sz w:val="20"/>
          <w:szCs w:val="20"/>
          <w:lang w:val="en-US"/>
        </w:rPr>
        <w:t xml:space="preserve"> - </w:t>
      </w:r>
      <w:r w:rsidRPr="00744732">
        <w:rPr>
          <w:rFonts w:ascii="Calibri" w:hAnsi="Calibri" w:cs="Calibri"/>
          <w:smallCaps/>
          <w:sz w:val="20"/>
          <w:szCs w:val="20"/>
          <w:lang w:val="en-US"/>
        </w:rPr>
        <w:t xml:space="preserve">M. </w:t>
      </w:r>
      <w:proofErr w:type="spellStart"/>
      <w:r w:rsidRPr="00744732">
        <w:rPr>
          <w:rFonts w:ascii="Calibri" w:hAnsi="Calibri" w:cs="Calibri"/>
          <w:smallCaps/>
          <w:sz w:val="20"/>
          <w:szCs w:val="20"/>
          <w:lang w:val="en-US"/>
        </w:rPr>
        <w:t>Rossitti</w:t>
      </w:r>
      <w:proofErr w:type="spellEnd"/>
      <w:r w:rsidRPr="00744732">
        <w:rPr>
          <w:rFonts w:ascii="Calibri" w:hAnsi="Calibri" w:cs="Calibri"/>
          <w:smallCaps/>
          <w:sz w:val="20"/>
          <w:szCs w:val="20"/>
          <w:lang w:val="en-US"/>
        </w:rPr>
        <w:t xml:space="preserve">, A.M. Oteri, F. </w:t>
      </w:r>
      <w:proofErr w:type="spellStart"/>
      <w:r w:rsidRPr="00744732">
        <w:rPr>
          <w:rFonts w:ascii="Calibri" w:hAnsi="Calibri" w:cs="Calibri"/>
          <w:smallCaps/>
          <w:sz w:val="20"/>
          <w:szCs w:val="20"/>
          <w:lang w:val="en-US"/>
        </w:rPr>
        <w:t>Torrieri</w:t>
      </w:r>
      <w:proofErr w:type="spellEnd"/>
      <w:r w:rsidRPr="00744732">
        <w:rPr>
          <w:rFonts w:ascii="Calibri" w:hAnsi="Calibri" w:cs="Calibri"/>
          <w:sz w:val="20"/>
          <w:szCs w:val="20"/>
          <w:lang w:val="en-US"/>
        </w:rPr>
        <w:t xml:space="preserve">, </w:t>
      </w:r>
      <w:r w:rsidRPr="00744732">
        <w:rPr>
          <w:rFonts w:ascii="Calibri" w:hAnsi="Calibri" w:cs="Calibri"/>
          <w:i/>
          <w:iCs/>
          <w:sz w:val="20"/>
          <w:szCs w:val="20"/>
          <w:lang w:val="en-US"/>
        </w:rPr>
        <w:t>Understanding Geographies of Architectural Heritage Abandonment in Inner Areas: A Multi-dimensional Investigation</w:t>
      </w:r>
      <w:r w:rsidRPr="00744732">
        <w:rPr>
          <w:rFonts w:ascii="Calibri" w:hAnsi="Calibri" w:cs="Calibri"/>
          <w:sz w:val="20"/>
          <w:szCs w:val="20"/>
          <w:lang w:val="en-US"/>
        </w:rPr>
        <w:t xml:space="preserve">, in </w:t>
      </w:r>
      <w:r w:rsidRPr="00744732">
        <w:rPr>
          <w:rFonts w:ascii="Calibri" w:hAnsi="Calibri" w:cs="Calibri"/>
          <w:smallCaps/>
          <w:sz w:val="20"/>
          <w:szCs w:val="20"/>
          <w:lang w:val="en-US"/>
        </w:rPr>
        <w:t>O. Gervasi</w:t>
      </w:r>
      <w:r w:rsidRPr="00744732">
        <w:rPr>
          <w:rFonts w:ascii="Calibri" w:hAnsi="Calibri" w:cs="Calibri"/>
          <w:sz w:val="20"/>
          <w:szCs w:val="20"/>
          <w:lang w:val="en-US"/>
        </w:rPr>
        <w:t xml:space="preserve"> </w:t>
      </w:r>
      <w:r w:rsidRPr="00744732">
        <w:rPr>
          <w:rFonts w:ascii="Calibri" w:hAnsi="Calibri" w:cs="Calibri"/>
          <w:i/>
          <w:iCs/>
          <w:sz w:val="20"/>
          <w:szCs w:val="20"/>
          <w:lang w:val="en-US"/>
        </w:rPr>
        <w:t>et al.</w:t>
      </w:r>
      <w:r w:rsidRPr="00744732">
        <w:rPr>
          <w:rFonts w:ascii="Calibri" w:hAnsi="Calibri" w:cs="Calibri"/>
          <w:sz w:val="20"/>
          <w:szCs w:val="20"/>
          <w:lang w:val="en-US"/>
        </w:rPr>
        <w:t xml:space="preserve"> </w:t>
      </w:r>
      <w:r w:rsidRPr="00F97599">
        <w:rPr>
          <w:rFonts w:ascii="Calibri" w:hAnsi="Calibri" w:cs="Calibri"/>
          <w:sz w:val="20"/>
          <w:szCs w:val="20"/>
        </w:rPr>
        <w:t>(a cura di</w:t>
      </w:r>
      <w:r w:rsidR="00C37A3D">
        <w:rPr>
          <w:rFonts w:ascii="Calibri" w:hAnsi="Calibri" w:cs="Calibri"/>
          <w:sz w:val="20"/>
          <w:szCs w:val="20"/>
        </w:rPr>
        <w:t>)</w:t>
      </w:r>
      <w:r w:rsidRPr="00F97599">
        <w:rPr>
          <w:rFonts w:ascii="Calibri" w:hAnsi="Calibri" w:cs="Calibri"/>
          <w:sz w:val="20"/>
          <w:szCs w:val="20"/>
        </w:rPr>
        <w:t xml:space="preserve">, </w:t>
      </w:r>
      <w:r w:rsidRPr="00F97599">
        <w:rPr>
          <w:rFonts w:ascii="Calibri" w:hAnsi="Calibri" w:cs="Calibri"/>
          <w:i/>
          <w:iCs/>
          <w:sz w:val="20"/>
          <w:szCs w:val="20"/>
        </w:rPr>
        <w:t>ICCSA 2024 Workshops</w:t>
      </w:r>
      <w:r w:rsidRPr="00F97599">
        <w:rPr>
          <w:rFonts w:ascii="Calibri" w:hAnsi="Calibri" w:cs="Calibri"/>
          <w:sz w:val="20"/>
          <w:szCs w:val="20"/>
        </w:rPr>
        <w:t>, LNCS 14819, pp. 3–16, 2024, doi.org/10.1007/978-3-031-65282-0_1.</w:t>
      </w:r>
    </w:p>
    <w:p w14:paraId="7FDAAEFC" w14:textId="2EFEE29B" w:rsidR="003B71B6" w:rsidRPr="003B71B6" w:rsidRDefault="003B71B6" w:rsidP="00022777">
      <w:pPr>
        <w:autoSpaceDE w:val="0"/>
        <w:autoSpaceDN w:val="0"/>
        <w:adjustRightInd w:val="0"/>
        <w:jc w:val="both"/>
        <w:rPr>
          <w:rFonts w:ascii="Calibri" w:hAnsi="Calibri" w:cs="Calibri"/>
          <w:sz w:val="20"/>
          <w:szCs w:val="20"/>
          <w14:ligatures w14:val="standardContextual"/>
        </w:rPr>
      </w:pPr>
      <w:proofErr w:type="spellStart"/>
      <w:r w:rsidRPr="00BA703F">
        <w:rPr>
          <w:rFonts w:ascii="Calibri" w:hAnsi="Calibri" w:cs="Calibri"/>
          <w:smallCaps/>
          <w:sz w:val="20"/>
          <w:szCs w:val="20"/>
        </w:rPr>
        <w:t>Sanzaro</w:t>
      </w:r>
      <w:proofErr w:type="spellEnd"/>
      <w:r>
        <w:rPr>
          <w:rFonts w:ascii="Calibri" w:hAnsi="Calibri" w:cs="Calibri"/>
          <w:smallCaps/>
          <w:sz w:val="20"/>
          <w:szCs w:val="20"/>
        </w:rPr>
        <w:t xml:space="preserve"> 2023 - </w:t>
      </w:r>
      <w:r w:rsidRPr="003B71B6">
        <w:rPr>
          <w:rFonts w:ascii="Calibri" w:hAnsi="Calibri" w:cs="Calibri"/>
          <w:smallCaps/>
          <w:sz w:val="20"/>
          <w:szCs w:val="20"/>
        </w:rPr>
        <w:t xml:space="preserve">D. </w:t>
      </w:r>
      <w:proofErr w:type="spellStart"/>
      <w:r w:rsidRPr="003B71B6">
        <w:rPr>
          <w:rFonts w:ascii="Calibri" w:hAnsi="Calibri" w:cs="Calibri"/>
          <w:smallCaps/>
          <w:sz w:val="20"/>
          <w:szCs w:val="20"/>
        </w:rPr>
        <w:t>Sanzaro</w:t>
      </w:r>
      <w:proofErr w:type="spellEnd"/>
      <w:r>
        <w:rPr>
          <w:rFonts w:ascii="Calibri" w:hAnsi="Calibri" w:cs="Calibri"/>
          <w:smallCaps/>
          <w:sz w:val="20"/>
          <w:szCs w:val="20"/>
        </w:rPr>
        <w:t xml:space="preserve">, </w:t>
      </w:r>
      <w:r w:rsidRPr="003B71B6">
        <w:rPr>
          <w:rFonts w:ascii="Calibri" w:hAnsi="Calibri" w:cs="Calibri"/>
          <w:i/>
          <w:iCs/>
          <w:sz w:val="20"/>
          <w:szCs w:val="20"/>
          <w14:ligatures w14:val="standardContextual"/>
        </w:rPr>
        <w:t>Prospettive per la conservazione dei centri storici in via di</w:t>
      </w:r>
      <w:r>
        <w:rPr>
          <w:rFonts w:ascii="Calibri" w:hAnsi="Calibri" w:cs="Calibri"/>
          <w:i/>
          <w:iCs/>
          <w:sz w:val="20"/>
          <w:szCs w:val="20"/>
          <w14:ligatures w14:val="standardContextual"/>
        </w:rPr>
        <w:t xml:space="preserve"> </w:t>
      </w:r>
      <w:r w:rsidRPr="003B71B6">
        <w:rPr>
          <w:rFonts w:ascii="Calibri" w:hAnsi="Calibri" w:cs="Calibri"/>
          <w:i/>
          <w:iCs/>
          <w:sz w:val="20"/>
          <w:szCs w:val="20"/>
          <w14:ligatures w14:val="standardContextual"/>
        </w:rPr>
        <w:t>abbandono. Strumenti, metodi e buone pratiche per la conoscenza</w:t>
      </w:r>
      <w:r>
        <w:rPr>
          <w:rFonts w:ascii="Calibri" w:hAnsi="Calibri" w:cs="Calibri"/>
          <w:i/>
          <w:iCs/>
          <w:sz w:val="20"/>
          <w:szCs w:val="20"/>
          <w14:ligatures w14:val="standardContextual"/>
        </w:rPr>
        <w:t xml:space="preserve"> </w:t>
      </w:r>
      <w:r w:rsidRPr="003B71B6">
        <w:rPr>
          <w:rFonts w:ascii="Calibri" w:hAnsi="Calibri" w:cs="Calibri"/>
          <w:i/>
          <w:iCs/>
          <w:sz w:val="20"/>
          <w:szCs w:val="20"/>
          <w14:ligatures w14:val="standardContextual"/>
        </w:rPr>
        <w:t>e valorizzazione del patrimonio costruito delle aree interne</w:t>
      </w:r>
      <w:r>
        <w:rPr>
          <w:rFonts w:ascii="Calibri" w:hAnsi="Calibri" w:cs="Calibri"/>
          <w:i/>
          <w:iCs/>
          <w:sz w:val="20"/>
          <w:szCs w:val="20"/>
          <w14:ligatures w14:val="standardContextual"/>
        </w:rPr>
        <w:t xml:space="preserve">, </w:t>
      </w:r>
      <w:r w:rsidRPr="00175AC1">
        <w:rPr>
          <w:rFonts w:ascii="Calibri" w:hAnsi="Calibri" w:cs="Calibri"/>
          <w:sz w:val="20"/>
          <w:szCs w:val="20"/>
        </w:rPr>
        <w:t>Tesi di dottorato</w:t>
      </w:r>
      <w:r>
        <w:rPr>
          <w:rFonts w:ascii="Calibri" w:hAnsi="Calibri" w:cs="Calibri"/>
          <w:sz w:val="20"/>
          <w:szCs w:val="20"/>
        </w:rPr>
        <w:t xml:space="preserve"> in Valutazione e mitigazione dei rischi urbani e ambientali, Università di Catania, XXXV ciclo, </w:t>
      </w:r>
      <w:proofErr w:type="spellStart"/>
      <w:r>
        <w:rPr>
          <w:rFonts w:ascii="Calibri" w:hAnsi="Calibri" w:cs="Calibri"/>
          <w:sz w:val="20"/>
          <w:szCs w:val="20"/>
        </w:rPr>
        <w:t>a.a</w:t>
      </w:r>
      <w:proofErr w:type="spellEnd"/>
      <w:r>
        <w:rPr>
          <w:rFonts w:ascii="Calibri" w:hAnsi="Calibri" w:cs="Calibri"/>
          <w:sz w:val="20"/>
          <w:szCs w:val="20"/>
        </w:rPr>
        <w:t>. 2022- 2023.</w:t>
      </w:r>
    </w:p>
    <w:p w14:paraId="2CC070AE" w14:textId="741C61A3" w:rsidR="00C45C45" w:rsidRPr="00BA703F" w:rsidRDefault="00C45C45" w:rsidP="004C6D4D">
      <w:pPr>
        <w:jc w:val="both"/>
        <w:rPr>
          <w:rFonts w:ascii="Calibri" w:hAnsi="Calibri" w:cs="Calibri"/>
          <w:sz w:val="20"/>
          <w:szCs w:val="20"/>
        </w:rPr>
      </w:pPr>
      <w:r w:rsidRPr="00BA703F">
        <w:rPr>
          <w:rFonts w:ascii="Calibri" w:hAnsi="Calibri" w:cs="Calibri"/>
          <w:smallCaps/>
          <w:sz w:val="20"/>
          <w:szCs w:val="20"/>
        </w:rPr>
        <w:t>Sanzaro, Trovato</w:t>
      </w:r>
      <w:r w:rsidRPr="00BA703F">
        <w:rPr>
          <w:rFonts w:ascii="Calibri" w:hAnsi="Calibri" w:cs="Calibri"/>
          <w:sz w:val="20"/>
          <w:szCs w:val="20"/>
        </w:rPr>
        <w:t xml:space="preserve"> 2023 </w:t>
      </w:r>
      <w:r w:rsidR="00BA703F">
        <w:rPr>
          <w:rFonts w:ascii="Calibri" w:hAnsi="Calibri" w:cs="Calibri"/>
          <w:sz w:val="20"/>
          <w:szCs w:val="20"/>
        </w:rPr>
        <w:t>-</w:t>
      </w:r>
      <w:r w:rsidRPr="00BA703F">
        <w:rPr>
          <w:rFonts w:ascii="Calibri" w:hAnsi="Calibri" w:cs="Calibri"/>
          <w:sz w:val="20"/>
          <w:szCs w:val="20"/>
        </w:rPr>
        <w:t xml:space="preserve"> </w:t>
      </w:r>
      <w:r w:rsidRPr="003B71B6">
        <w:rPr>
          <w:rFonts w:ascii="Calibri" w:hAnsi="Calibri" w:cs="Calibri"/>
          <w:smallCaps/>
          <w:sz w:val="20"/>
          <w:szCs w:val="20"/>
        </w:rPr>
        <w:t xml:space="preserve">D. </w:t>
      </w:r>
      <w:proofErr w:type="spellStart"/>
      <w:r w:rsidRPr="003B71B6">
        <w:rPr>
          <w:rFonts w:ascii="Calibri" w:hAnsi="Calibri" w:cs="Calibri"/>
          <w:smallCaps/>
          <w:sz w:val="20"/>
          <w:szCs w:val="20"/>
        </w:rPr>
        <w:t>Sanzaro</w:t>
      </w:r>
      <w:proofErr w:type="spellEnd"/>
      <w:r w:rsidRPr="003B71B6">
        <w:rPr>
          <w:rFonts w:ascii="Calibri" w:hAnsi="Calibri" w:cs="Calibri"/>
          <w:smallCaps/>
          <w:sz w:val="20"/>
          <w:szCs w:val="20"/>
        </w:rPr>
        <w:t>, M.R. Trovato</w:t>
      </w:r>
      <w:r w:rsidRPr="00BA703F">
        <w:rPr>
          <w:rFonts w:ascii="Calibri" w:hAnsi="Calibri" w:cs="Calibri"/>
          <w:sz w:val="20"/>
          <w:szCs w:val="20"/>
        </w:rPr>
        <w:t xml:space="preserve">, </w:t>
      </w:r>
      <w:r w:rsidRPr="00BA703F">
        <w:rPr>
          <w:rFonts w:ascii="Calibri" w:hAnsi="Calibri" w:cs="Calibri"/>
          <w:i/>
          <w:iCs/>
          <w:sz w:val="20"/>
          <w:szCs w:val="20"/>
        </w:rPr>
        <w:t>Per una nuova prospettiva di intervento sui centri storici delle aree interne in via di abbandono</w:t>
      </w:r>
      <w:r w:rsidRPr="00BA703F">
        <w:rPr>
          <w:rFonts w:ascii="Calibri" w:hAnsi="Calibri" w:cs="Calibri"/>
          <w:sz w:val="20"/>
          <w:szCs w:val="20"/>
        </w:rPr>
        <w:t xml:space="preserve">, in </w:t>
      </w:r>
      <w:r w:rsidRPr="00BA703F">
        <w:rPr>
          <w:rFonts w:ascii="Calibri" w:hAnsi="Calibri" w:cs="Calibri"/>
          <w:i/>
          <w:iCs/>
          <w:sz w:val="20"/>
          <w:szCs w:val="20"/>
        </w:rPr>
        <w:t>Restauro dell’architettura. Per un progetto di qualità</w:t>
      </w:r>
      <w:r w:rsidRPr="00BA703F">
        <w:rPr>
          <w:rFonts w:ascii="Calibri" w:hAnsi="Calibri" w:cs="Calibri"/>
          <w:sz w:val="20"/>
          <w:szCs w:val="20"/>
        </w:rPr>
        <w:t xml:space="preserve"> (coordinamento </w:t>
      </w:r>
      <w:r w:rsidRPr="00BA703F">
        <w:rPr>
          <w:rFonts w:ascii="Calibri" w:hAnsi="Calibri" w:cs="Calibri"/>
          <w:smallCaps/>
          <w:sz w:val="20"/>
          <w:szCs w:val="20"/>
        </w:rPr>
        <w:t>S. Della Torre, V. Russo</w:t>
      </w:r>
      <w:r w:rsidRPr="00BA703F">
        <w:rPr>
          <w:rFonts w:ascii="Calibri" w:hAnsi="Calibri" w:cs="Calibri"/>
          <w:sz w:val="20"/>
          <w:szCs w:val="20"/>
        </w:rPr>
        <w:t xml:space="preserve">). Sezione 1. </w:t>
      </w:r>
      <w:r w:rsidRPr="00BA703F">
        <w:rPr>
          <w:rFonts w:ascii="Calibri" w:hAnsi="Calibri" w:cs="Calibri"/>
          <w:i/>
          <w:iCs/>
          <w:sz w:val="20"/>
          <w:szCs w:val="20"/>
        </w:rPr>
        <w:t>Finalità e ambito di applicazione</w:t>
      </w:r>
      <w:r w:rsidRPr="00BA703F">
        <w:rPr>
          <w:rFonts w:ascii="Calibri" w:hAnsi="Calibri" w:cs="Calibri"/>
          <w:sz w:val="20"/>
          <w:szCs w:val="20"/>
        </w:rPr>
        <w:t xml:space="preserve"> (a cura di </w:t>
      </w:r>
      <w:r w:rsidRPr="00BA703F">
        <w:rPr>
          <w:rFonts w:ascii="Calibri" w:hAnsi="Calibri" w:cs="Calibri"/>
          <w:smallCaps/>
          <w:sz w:val="20"/>
          <w:szCs w:val="20"/>
        </w:rPr>
        <w:t>T. Campisi, S. Di Resta</w:t>
      </w:r>
      <w:r w:rsidRPr="00BA703F">
        <w:rPr>
          <w:rFonts w:ascii="Calibri" w:hAnsi="Calibri" w:cs="Calibri"/>
          <w:sz w:val="20"/>
          <w:szCs w:val="20"/>
        </w:rPr>
        <w:t>), Quasar, Roma 2023, pp. 227- 234.</w:t>
      </w:r>
    </w:p>
    <w:p w14:paraId="2541BBCB" w14:textId="02F3CF5A" w:rsidR="009D7AA1" w:rsidRPr="008502E8" w:rsidRDefault="009D7AA1" w:rsidP="004C6D4D">
      <w:pPr>
        <w:pStyle w:val="Titolo3"/>
        <w:shd w:val="clear" w:color="auto" w:fill="FFFFFF"/>
        <w:spacing w:before="0" w:after="0"/>
        <w:rPr>
          <w:rFonts w:ascii="Calibri" w:hAnsi="Calibri" w:cs="Calibri"/>
          <w:color w:val="auto"/>
          <w:sz w:val="20"/>
          <w:szCs w:val="20"/>
          <w:lang w:val="en-US"/>
        </w:rPr>
      </w:pPr>
      <w:proofErr w:type="spellStart"/>
      <w:r w:rsidRPr="008502E8">
        <w:rPr>
          <w:rFonts w:ascii="Calibri" w:hAnsi="Calibri" w:cs="Calibri"/>
          <w:smallCaps/>
          <w:color w:val="auto"/>
          <w:sz w:val="20"/>
          <w:szCs w:val="20"/>
          <w:lang w:val="en-US"/>
        </w:rPr>
        <w:t>Sanzaro</w:t>
      </w:r>
      <w:proofErr w:type="spellEnd"/>
      <w:r w:rsidRPr="008502E8">
        <w:rPr>
          <w:rFonts w:ascii="Calibri" w:hAnsi="Calibri" w:cs="Calibri"/>
          <w:smallCaps/>
          <w:color w:val="auto"/>
          <w:sz w:val="20"/>
          <w:szCs w:val="20"/>
          <w:lang w:val="en-US"/>
        </w:rPr>
        <w:t xml:space="preserve">, Trovato, Circo 2023 - D. </w:t>
      </w:r>
      <w:proofErr w:type="spellStart"/>
      <w:r w:rsidRPr="008502E8">
        <w:rPr>
          <w:rFonts w:ascii="Calibri" w:hAnsi="Calibri" w:cs="Calibri"/>
          <w:smallCaps/>
          <w:color w:val="auto"/>
          <w:sz w:val="20"/>
          <w:szCs w:val="20"/>
          <w:lang w:val="en-US"/>
        </w:rPr>
        <w:t>Sanzaro</w:t>
      </w:r>
      <w:proofErr w:type="spellEnd"/>
      <w:r w:rsidRPr="008502E8">
        <w:rPr>
          <w:rFonts w:ascii="Calibri" w:hAnsi="Calibri" w:cs="Calibri"/>
          <w:smallCaps/>
          <w:color w:val="auto"/>
          <w:sz w:val="20"/>
          <w:szCs w:val="20"/>
          <w:lang w:val="en-US"/>
        </w:rPr>
        <w:t xml:space="preserve">, M.R. Trovato, C. Circo, </w:t>
      </w:r>
      <w:r w:rsidRPr="008502E8">
        <w:rPr>
          <w:rFonts w:ascii="Calibri" w:hAnsi="Calibri" w:cs="Calibri"/>
          <w:i/>
          <w:iCs/>
          <w:color w:val="auto"/>
          <w:sz w:val="20"/>
          <w:szCs w:val="20"/>
          <w:lang w:val="en-US"/>
        </w:rPr>
        <w:t xml:space="preserve">An Interpretive Ruination Model of the Built Heritage in Inner Areas: The Case Study of the </w:t>
      </w:r>
      <w:proofErr w:type="spellStart"/>
      <w:r w:rsidRPr="008502E8">
        <w:rPr>
          <w:rFonts w:ascii="Calibri" w:hAnsi="Calibri" w:cs="Calibri"/>
          <w:i/>
          <w:iCs/>
          <w:color w:val="auto"/>
          <w:sz w:val="20"/>
          <w:szCs w:val="20"/>
          <w:lang w:val="en-US"/>
        </w:rPr>
        <w:t>Neighbourhood</w:t>
      </w:r>
      <w:proofErr w:type="spellEnd"/>
      <w:r w:rsidRPr="008502E8">
        <w:rPr>
          <w:rFonts w:ascii="Calibri" w:hAnsi="Calibri" w:cs="Calibri"/>
          <w:i/>
          <w:iCs/>
          <w:color w:val="auto"/>
          <w:sz w:val="20"/>
          <w:szCs w:val="20"/>
          <w:lang w:val="en-US"/>
        </w:rPr>
        <w:t xml:space="preserve"> </w:t>
      </w:r>
      <w:proofErr w:type="spellStart"/>
      <w:r w:rsidRPr="008502E8">
        <w:rPr>
          <w:rFonts w:ascii="Calibri" w:hAnsi="Calibri" w:cs="Calibri"/>
          <w:i/>
          <w:iCs/>
          <w:color w:val="auto"/>
          <w:sz w:val="20"/>
          <w:szCs w:val="20"/>
          <w:lang w:val="en-US"/>
        </w:rPr>
        <w:t>Granfonte</w:t>
      </w:r>
      <w:proofErr w:type="spellEnd"/>
      <w:r w:rsidRPr="008502E8">
        <w:rPr>
          <w:rFonts w:ascii="Calibri" w:hAnsi="Calibri" w:cs="Calibri"/>
          <w:i/>
          <w:iCs/>
          <w:color w:val="auto"/>
          <w:sz w:val="20"/>
          <w:szCs w:val="20"/>
          <w:lang w:val="en-US"/>
        </w:rPr>
        <w:t xml:space="preserve"> in </w:t>
      </w:r>
      <w:proofErr w:type="spellStart"/>
      <w:r w:rsidRPr="008502E8">
        <w:rPr>
          <w:rFonts w:ascii="Calibri" w:hAnsi="Calibri" w:cs="Calibri"/>
          <w:i/>
          <w:iCs/>
          <w:color w:val="auto"/>
          <w:sz w:val="20"/>
          <w:szCs w:val="20"/>
          <w:lang w:val="en-US"/>
        </w:rPr>
        <w:t>Leonforte</w:t>
      </w:r>
      <w:proofErr w:type="spellEnd"/>
      <w:r w:rsidRPr="008502E8">
        <w:rPr>
          <w:rFonts w:ascii="Calibri" w:hAnsi="Calibri" w:cs="Calibri"/>
          <w:color w:val="auto"/>
          <w:sz w:val="20"/>
          <w:szCs w:val="20"/>
          <w:lang w:val="en-US"/>
        </w:rPr>
        <w:t xml:space="preserve">, in «Heritage», 2023, 11, pp. 6965-6922, </w:t>
      </w:r>
      <w:hyperlink r:id="rId10" w:tgtFrame="_blank" w:history="1">
        <w:r w:rsidR="008502E8" w:rsidRPr="008502E8">
          <w:rPr>
            <w:rFonts w:ascii="Calibri" w:eastAsiaTheme="minorHAnsi" w:hAnsi="Calibri" w:cs="Calibri"/>
            <w:color w:val="auto"/>
            <w:kern w:val="0"/>
            <w:sz w:val="20"/>
            <w:szCs w:val="20"/>
            <w:shd w:val="clear" w:color="auto" w:fill="FFFFFF"/>
            <w:lang w:val="en-US"/>
            <w14:ligatures w14:val="none"/>
          </w:rPr>
          <w:t>doi.org/10.3390/heritage6110364</w:t>
        </w:r>
      </w:hyperlink>
      <w:r w:rsidR="008502E8" w:rsidRPr="008502E8">
        <w:rPr>
          <w:rFonts w:ascii="Calibri" w:eastAsiaTheme="minorHAnsi" w:hAnsi="Calibri" w:cs="Calibri"/>
          <w:color w:val="auto"/>
          <w:kern w:val="0"/>
          <w:sz w:val="20"/>
          <w:szCs w:val="20"/>
          <w:shd w:val="clear" w:color="auto" w:fill="FFFFFF"/>
          <w:lang w:val="en-US"/>
          <w14:ligatures w14:val="none"/>
        </w:rPr>
        <w:t>.</w:t>
      </w:r>
    </w:p>
    <w:p w14:paraId="2C0AFE9B" w14:textId="2D68B703" w:rsidR="008B01AD" w:rsidRPr="008B01AD" w:rsidRDefault="008B01AD" w:rsidP="004C6D4D">
      <w:pPr>
        <w:autoSpaceDE w:val="0"/>
        <w:autoSpaceDN w:val="0"/>
        <w:adjustRightInd w:val="0"/>
        <w:jc w:val="both"/>
        <w:rPr>
          <w:rFonts w:ascii="Calibri" w:hAnsi="Calibri" w:cs="Calibri"/>
          <w:i/>
          <w:iCs/>
          <w:sz w:val="20"/>
          <w:szCs w:val="20"/>
          <w14:ligatures w14:val="standardContextual"/>
        </w:rPr>
      </w:pPr>
      <w:r w:rsidRPr="008B01AD">
        <w:rPr>
          <w:rFonts w:ascii="Calibri" w:hAnsi="Calibri" w:cs="Calibri"/>
          <w:smallCaps/>
          <w:sz w:val="20"/>
          <w:szCs w:val="20"/>
        </w:rPr>
        <w:t xml:space="preserve">Scala, </w:t>
      </w:r>
      <w:proofErr w:type="spellStart"/>
      <w:r w:rsidRPr="008B01AD">
        <w:rPr>
          <w:rFonts w:ascii="Calibri" w:hAnsi="Calibri" w:cs="Calibri"/>
          <w:smallCaps/>
          <w:sz w:val="20"/>
          <w:szCs w:val="20"/>
        </w:rPr>
        <w:t>Boniotti</w:t>
      </w:r>
      <w:proofErr w:type="spellEnd"/>
      <w:r w:rsidRPr="008B01AD">
        <w:rPr>
          <w:rFonts w:ascii="Calibri" w:hAnsi="Calibri" w:cs="Calibri"/>
          <w:smallCaps/>
          <w:sz w:val="20"/>
          <w:szCs w:val="20"/>
        </w:rPr>
        <w:t xml:space="preserve"> 2020 </w:t>
      </w:r>
      <w:r>
        <w:rPr>
          <w:rFonts w:ascii="Calibri" w:hAnsi="Calibri" w:cs="Calibri"/>
          <w:smallCaps/>
          <w:sz w:val="20"/>
          <w:szCs w:val="20"/>
        </w:rPr>
        <w:t>-</w:t>
      </w:r>
      <w:r w:rsidRPr="008B01AD">
        <w:rPr>
          <w:rFonts w:ascii="Calibri" w:hAnsi="Calibri" w:cs="Calibri"/>
          <w:smallCaps/>
          <w:sz w:val="20"/>
          <w:szCs w:val="20"/>
        </w:rPr>
        <w:t xml:space="preserve"> B. Scala, C. </w:t>
      </w:r>
      <w:proofErr w:type="spellStart"/>
      <w:r w:rsidRPr="008B01AD">
        <w:rPr>
          <w:rFonts w:ascii="Calibri" w:hAnsi="Calibri" w:cs="Calibri"/>
          <w:smallCaps/>
          <w:sz w:val="20"/>
          <w:szCs w:val="20"/>
        </w:rPr>
        <w:t>Boniotti</w:t>
      </w:r>
      <w:proofErr w:type="spellEnd"/>
      <w:r w:rsidRPr="008B01AD">
        <w:rPr>
          <w:rFonts w:ascii="Calibri" w:hAnsi="Calibri" w:cs="Calibri"/>
          <w:smallCaps/>
          <w:sz w:val="20"/>
          <w:szCs w:val="20"/>
        </w:rPr>
        <w:t xml:space="preserve">, </w:t>
      </w:r>
      <w:r w:rsidRPr="008B01AD">
        <w:rPr>
          <w:rFonts w:ascii="Calibri" w:hAnsi="Calibri" w:cs="Calibri"/>
          <w:i/>
          <w:iCs/>
          <w:sz w:val="20"/>
          <w:szCs w:val="20"/>
          <w14:ligatures w14:val="standardContextual"/>
        </w:rPr>
        <w:t>Il patrimonio architettonico montano rurale della Valle Trompia.</w:t>
      </w:r>
      <w:r>
        <w:rPr>
          <w:rFonts w:ascii="Calibri" w:hAnsi="Calibri" w:cs="Calibri"/>
          <w:i/>
          <w:iCs/>
          <w:sz w:val="20"/>
          <w:szCs w:val="20"/>
          <w14:ligatures w14:val="standardContextual"/>
        </w:rPr>
        <w:t xml:space="preserve"> </w:t>
      </w:r>
      <w:r w:rsidRPr="008B01AD">
        <w:rPr>
          <w:rFonts w:ascii="Calibri" w:hAnsi="Calibri" w:cs="Calibri"/>
          <w:i/>
          <w:iCs/>
          <w:sz w:val="20"/>
          <w:szCs w:val="20"/>
          <w14:ligatures w14:val="standardContextual"/>
        </w:rPr>
        <w:t>Linee guida alla conoscenza e alla conservazione</w:t>
      </w:r>
      <w:r w:rsidRPr="008B01AD">
        <w:rPr>
          <w:rFonts w:ascii="Calibri" w:hAnsi="Calibri" w:cs="Calibri"/>
          <w:sz w:val="20"/>
          <w:szCs w:val="20"/>
          <w14:ligatures w14:val="standardContextual"/>
        </w:rPr>
        <w:t>, Nardini Editore, Firenze, 2020</w:t>
      </w:r>
      <w:r>
        <w:rPr>
          <w:rFonts w:ascii="Calibri" w:hAnsi="Calibri" w:cs="Calibri"/>
          <w:sz w:val="20"/>
          <w:szCs w:val="20"/>
          <w14:ligatures w14:val="standardContextual"/>
        </w:rPr>
        <w:t>.</w:t>
      </w:r>
    </w:p>
    <w:p w14:paraId="1F247D76" w14:textId="004DD5A4" w:rsidR="00BE4E8F" w:rsidRDefault="00BE4E8F" w:rsidP="004C6D4D">
      <w:pPr>
        <w:jc w:val="both"/>
        <w:rPr>
          <w:rFonts w:ascii="Calibri" w:hAnsi="Calibri" w:cs="Calibri"/>
          <w:smallCaps/>
          <w:sz w:val="20"/>
          <w:szCs w:val="20"/>
        </w:rPr>
      </w:pPr>
      <w:r w:rsidRPr="00BE4E8F">
        <w:rPr>
          <w:rFonts w:ascii="Calibri" w:hAnsi="Calibri" w:cs="Calibri"/>
          <w:i/>
          <w:iCs/>
          <w:color w:val="000000" w:themeColor="text1"/>
          <w:sz w:val="18"/>
          <w:szCs w:val="18"/>
        </w:rPr>
        <w:t>Sicurezza del patrimonio culturale</w:t>
      </w:r>
      <w:r>
        <w:rPr>
          <w:rFonts w:ascii="Calibri" w:hAnsi="Calibri" w:cs="Calibri"/>
          <w:color w:val="000000" w:themeColor="text1"/>
          <w:sz w:val="18"/>
          <w:szCs w:val="18"/>
        </w:rPr>
        <w:t xml:space="preserve"> 2023 - </w:t>
      </w:r>
      <w:r w:rsidRPr="00BE4E8F">
        <w:rPr>
          <w:rFonts w:ascii="Calibri" w:hAnsi="Calibri" w:cs="Calibri"/>
          <w:i/>
          <w:iCs/>
          <w:color w:val="000000" w:themeColor="text1"/>
          <w:sz w:val="18"/>
          <w:szCs w:val="18"/>
        </w:rPr>
        <w:t>Sicurezza del patrimonio culturale. Rapporto di ricerca</w:t>
      </w:r>
      <w:r>
        <w:rPr>
          <w:rFonts w:ascii="Calibri" w:hAnsi="Calibri" w:cs="Calibri"/>
          <w:color w:val="000000" w:themeColor="text1"/>
          <w:sz w:val="18"/>
          <w:szCs w:val="18"/>
        </w:rPr>
        <w:t xml:space="preserve">, a cura della Fondazione Scuola Beni Attività Culturali, 2023, </w:t>
      </w:r>
      <w:r>
        <w:rPr>
          <w:rFonts w:ascii="Times New Roman" w:hAnsi="Times New Roman" w:cs="Times New Roman"/>
          <w:sz w:val="20"/>
          <w:szCs w:val="20"/>
          <w14:ligatures w14:val="standardContextual"/>
        </w:rPr>
        <w:t xml:space="preserve">Doi 10.53125/Ricerca202306. </w:t>
      </w:r>
    </w:p>
    <w:p w14:paraId="54C66651" w14:textId="52E5EC26" w:rsidR="008A7143" w:rsidRDefault="008A7143" w:rsidP="004C6D4D">
      <w:pPr>
        <w:jc w:val="both"/>
        <w:rPr>
          <w:rFonts w:ascii="Calibri" w:hAnsi="Calibri" w:cs="Calibri"/>
          <w:smallCaps/>
          <w:sz w:val="20"/>
          <w:szCs w:val="20"/>
        </w:rPr>
      </w:pPr>
      <w:r w:rsidRPr="008A7143">
        <w:rPr>
          <w:rFonts w:ascii="Calibri" w:hAnsi="Calibri" w:cs="Calibri"/>
          <w:smallCaps/>
          <w:sz w:val="20"/>
          <w:szCs w:val="20"/>
          <w:highlight w:val="yellow"/>
        </w:rPr>
        <w:t xml:space="preserve">Scaglia, Valiante </w:t>
      </w:r>
      <w:proofErr w:type="gramStart"/>
      <w:r w:rsidRPr="008A7143">
        <w:rPr>
          <w:rFonts w:ascii="Calibri" w:hAnsi="Calibri" w:cs="Calibri"/>
          <w:smallCaps/>
          <w:sz w:val="20"/>
          <w:szCs w:val="20"/>
          <w:highlight w:val="yellow"/>
        </w:rPr>
        <w:t>2024, ….</w:t>
      </w:r>
      <w:proofErr w:type="gramEnd"/>
      <w:r w:rsidRPr="008A7143">
        <w:rPr>
          <w:rFonts w:ascii="Calibri" w:hAnsi="Calibri" w:cs="Calibri"/>
          <w:smallCaps/>
          <w:sz w:val="20"/>
          <w:szCs w:val="20"/>
          <w:highlight w:val="yellow"/>
        </w:rPr>
        <w:t>, in Oteri 2024, pp.</w:t>
      </w:r>
    </w:p>
    <w:p w14:paraId="2E408D43" w14:textId="5C8E28F7" w:rsidR="00ED2164" w:rsidRDefault="00ED2164" w:rsidP="004C6D4D">
      <w:pPr>
        <w:jc w:val="both"/>
        <w:rPr>
          <w:rFonts w:ascii="Calibri" w:hAnsi="Calibri" w:cs="Calibri"/>
          <w:sz w:val="20"/>
          <w:szCs w:val="20"/>
        </w:rPr>
      </w:pPr>
      <w:r w:rsidRPr="00ED2164">
        <w:rPr>
          <w:rFonts w:ascii="Calibri" w:hAnsi="Calibri" w:cs="Calibri"/>
          <w:smallCaps/>
          <w:sz w:val="20"/>
          <w:szCs w:val="20"/>
        </w:rPr>
        <w:t>Silva 2020 - B. Silva</w:t>
      </w:r>
      <w:r>
        <w:rPr>
          <w:rFonts w:ascii="Calibri" w:hAnsi="Calibri" w:cs="Calibri"/>
          <w:sz w:val="20"/>
          <w:szCs w:val="20"/>
        </w:rPr>
        <w:t xml:space="preserve">, </w:t>
      </w:r>
      <w:r w:rsidRPr="00ED2164">
        <w:rPr>
          <w:rFonts w:ascii="Calibri" w:hAnsi="Calibri" w:cs="Calibri"/>
          <w:i/>
          <w:iCs/>
          <w:sz w:val="20"/>
          <w:szCs w:val="20"/>
        </w:rPr>
        <w:t>Condizioni e destino dell’edilizia storica delle Aree Interne nell’Alto Oltrepò Pavese, Alta Valle Brembana e Alto Lario Occidentale</w:t>
      </w:r>
      <w:r>
        <w:rPr>
          <w:rFonts w:ascii="Calibri" w:hAnsi="Calibri" w:cs="Calibri"/>
          <w:sz w:val="20"/>
          <w:szCs w:val="20"/>
        </w:rPr>
        <w:t xml:space="preserve">, Tesi di dottorato in </w:t>
      </w:r>
      <w:r w:rsidRPr="008C3716">
        <w:rPr>
          <w:rFonts w:ascii="Calibri" w:hAnsi="Calibri" w:cs="Calibri"/>
          <w:sz w:val="20"/>
          <w:szCs w:val="20"/>
        </w:rPr>
        <w:t>Conservazione dei Beni Architettonici, Politecnico di Milano, XX</w:t>
      </w:r>
      <w:r>
        <w:rPr>
          <w:rFonts w:ascii="Calibri" w:hAnsi="Calibri" w:cs="Calibri"/>
          <w:sz w:val="20"/>
          <w:szCs w:val="20"/>
        </w:rPr>
        <w:t>XII</w:t>
      </w:r>
      <w:r w:rsidRPr="008C3716">
        <w:rPr>
          <w:rFonts w:ascii="Calibri" w:hAnsi="Calibri" w:cs="Calibri"/>
          <w:sz w:val="20"/>
          <w:szCs w:val="20"/>
        </w:rPr>
        <w:t xml:space="preserve"> ciclo, </w:t>
      </w:r>
      <w:proofErr w:type="spellStart"/>
      <w:r>
        <w:rPr>
          <w:rFonts w:ascii="Calibri" w:hAnsi="Calibri" w:cs="Calibri"/>
          <w:sz w:val="20"/>
          <w:szCs w:val="20"/>
        </w:rPr>
        <w:t>a.a</w:t>
      </w:r>
      <w:proofErr w:type="spellEnd"/>
      <w:r>
        <w:rPr>
          <w:rFonts w:ascii="Calibri" w:hAnsi="Calibri" w:cs="Calibri"/>
          <w:sz w:val="20"/>
          <w:szCs w:val="20"/>
        </w:rPr>
        <w:t>. 2019-</w:t>
      </w:r>
      <w:r w:rsidRPr="008C3716">
        <w:rPr>
          <w:rFonts w:ascii="Calibri" w:hAnsi="Calibri" w:cs="Calibri"/>
          <w:sz w:val="20"/>
          <w:szCs w:val="20"/>
        </w:rPr>
        <w:t>202</w:t>
      </w:r>
      <w:r>
        <w:rPr>
          <w:rFonts w:ascii="Calibri" w:hAnsi="Calibri" w:cs="Calibri"/>
          <w:sz w:val="20"/>
          <w:szCs w:val="20"/>
        </w:rPr>
        <w:t>0</w:t>
      </w:r>
      <w:r w:rsidR="004C6D4D">
        <w:rPr>
          <w:rFonts w:ascii="Calibri" w:hAnsi="Calibri" w:cs="Calibri"/>
          <w:sz w:val="20"/>
          <w:szCs w:val="20"/>
        </w:rPr>
        <w:t>.</w:t>
      </w:r>
    </w:p>
    <w:p w14:paraId="23F54D0F" w14:textId="5F139F03" w:rsidR="00C4041E" w:rsidRPr="00C4041E" w:rsidRDefault="00C4041E" w:rsidP="00C4041E">
      <w:pPr>
        <w:pStyle w:val="Testodelblocco"/>
        <w:ind w:left="0" w:right="-4"/>
        <w:rPr>
          <w:rFonts w:ascii="Calibri" w:hAnsi="Calibri" w:cs="Calibri"/>
          <w:smallCaps/>
          <w:szCs w:val="20"/>
        </w:rPr>
      </w:pPr>
      <w:r w:rsidRPr="00ED2164">
        <w:rPr>
          <w:rFonts w:ascii="Calibri" w:hAnsi="Calibri" w:cs="Calibri"/>
          <w:smallCaps/>
          <w:szCs w:val="20"/>
        </w:rPr>
        <w:t>Silva 202</w:t>
      </w:r>
      <w:r>
        <w:rPr>
          <w:rFonts w:ascii="Calibri" w:hAnsi="Calibri" w:cs="Calibri"/>
          <w:smallCaps/>
          <w:szCs w:val="20"/>
        </w:rPr>
        <w:t xml:space="preserve">1 - B. Silva, </w:t>
      </w:r>
      <w:r w:rsidRPr="00C4041E">
        <w:rPr>
          <w:rFonts w:ascii="Calibri" w:eastAsiaTheme="majorEastAsia" w:hAnsi="Calibri" w:cs="Calibri"/>
          <w:i/>
          <w:iCs/>
          <w:szCs w:val="20"/>
        </w:rPr>
        <w:t xml:space="preserve">Il patrimonio architettonico nella Strategia Nazionale per le Aree Interne: </w:t>
      </w:r>
      <w:r w:rsidRPr="00C4041E">
        <w:rPr>
          <w:rFonts w:ascii="Calibri" w:eastAsiaTheme="majorEastAsia" w:hAnsi="Calibri" w:cs="Calibri"/>
          <w:i/>
          <w:iCs/>
          <w:szCs w:val="20"/>
          <w14:ligatures w14:val="standardContextual"/>
        </w:rPr>
        <w:t>una opportunità spesso mancata</w:t>
      </w:r>
      <w:r>
        <w:rPr>
          <w:rFonts w:ascii="Calibri" w:hAnsi="Calibri" w:cs="Calibri"/>
          <w:i/>
          <w:iCs/>
          <w:szCs w:val="20"/>
        </w:rPr>
        <w:t xml:space="preserve">, </w:t>
      </w:r>
      <w:r w:rsidRPr="00F97599">
        <w:rPr>
          <w:rFonts w:ascii="Calibri" w:hAnsi="Calibri" w:cs="Calibri"/>
          <w:smallCaps/>
          <w:szCs w:val="20"/>
        </w:rPr>
        <w:t>Coordinamento rete nazionale</w:t>
      </w:r>
      <w:r w:rsidRPr="00F97599">
        <w:rPr>
          <w:rFonts w:ascii="Calibri" w:hAnsi="Calibri" w:cs="Calibri"/>
          <w:szCs w:val="20"/>
        </w:rPr>
        <w:t xml:space="preserve"> 2021</w:t>
      </w:r>
      <w:r>
        <w:rPr>
          <w:rFonts w:ascii="Calibri" w:hAnsi="Calibri" w:cs="Calibri"/>
          <w:szCs w:val="20"/>
        </w:rPr>
        <w:t>, pp. 138-162.</w:t>
      </w:r>
    </w:p>
    <w:p w14:paraId="63812D6C" w14:textId="05338155" w:rsidR="001034BD" w:rsidRPr="001034BD" w:rsidRDefault="001034BD" w:rsidP="00022777">
      <w:pPr>
        <w:autoSpaceDE w:val="0"/>
        <w:autoSpaceDN w:val="0"/>
        <w:adjustRightInd w:val="0"/>
        <w:jc w:val="both"/>
        <w:rPr>
          <w:rFonts w:ascii="Calibri" w:hAnsi="Calibri" w:cs="Calibri"/>
          <w:color w:val="231F20"/>
          <w:sz w:val="20"/>
          <w:szCs w:val="20"/>
          <w14:ligatures w14:val="standardContextual"/>
        </w:rPr>
      </w:pPr>
      <w:r w:rsidRPr="001034BD">
        <w:rPr>
          <w:rFonts w:ascii="Calibri" w:hAnsi="Calibri" w:cs="Calibri"/>
          <w:smallCaps/>
          <w:sz w:val="20"/>
          <w:szCs w:val="20"/>
        </w:rPr>
        <w:t xml:space="preserve">Silva, Di Biase, Giambruno 2020 </w:t>
      </w:r>
      <w:r>
        <w:rPr>
          <w:rFonts w:ascii="Calibri" w:hAnsi="Calibri" w:cs="Calibri"/>
          <w:smallCaps/>
          <w:sz w:val="20"/>
          <w:szCs w:val="20"/>
        </w:rPr>
        <w:t>-</w:t>
      </w:r>
      <w:r w:rsidRPr="001034BD">
        <w:rPr>
          <w:rFonts w:ascii="Calibri" w:hAnsi="Calibri" w:cs="Calibri"/>
          <w:smallCaps/>
          <w:sz w:val="20"/>
          <w:szCs w:val="20"/>
        </w:rPr>
        <w:t xml:space="preserve"> B. Silva, C. Di Biase, M. Giambruno</w:t>
      </w:r>
      <w:r>
        <w:rPr>
          <w:rFonts w:ascii="Calibri" w:hAnsi="Calibri" w:cs="Calibri"/>
          <w:smallCaps/>
          <w:sz w:val="18"/>
          <w:szCs w:val="18"/>
        </w:rPr>
        <w:t xml:space="preserve">, </w:t>
      </w:r>
      <w:r w:rsidRPr="001034BD">
        <w:rPr>
          <w:rFonts w:ascii="Calibri" w:hAnsi="Calibri" w:cs="Calibri"/>
          <w:i/>
          <w:iCs/>
          <w:color w:val="231F20"/>
          <w:sz w:val="20"/>
          <w:szCs w:val="20"/>
          <w14:ligatures w14:val="standardContextual"/>
        </w:rPr>
        <w:t>Territori fragili in Lombardia tra abbandono, sottoutilizzo e trasformazioni del patrimonio costruito</w:t>
      </w:r>
      <w:r>
        <w:rPr>
          <w:rFonts w:ascii="Calibri" w:hAnsi="Calibri" w:cs="Calibri"/>
          <w:color w:val="231F20"/>
          <w:sz w:val="20"/>
          <w:szCs w:val="20"/>
          <w14:ligatures w14:val="standardContextual"/>
        </w:rPr>
        <w:t xml:space="preserve">, </w:t>
      </w:r>
      <w:r w:rsidRPr="001034BD">
        <w:rPr>
          <w:rFonts w:ascii="Calibri" w:hAnsi="Calibri" w:cs="Calibri"/>
          <w:color w:val="231F20"/>
          <w:sz w:val="20"/>
          <w:szCs w:val="20"/>
          <w14:ligatures w14:val="standardContextual"/>
        </w:rPr>
        <w:t xml:space="preserve">in </w:t>
      </w:r>
      <w:r w:rsidRPr="001034BD">
        <w:rPr>
          <w:rFonts w:ascii="Calibri" w:hAnsi="Calibri" w:cs="Calibri"/>
          <w:smallCaps/>
          <w:sz w:val="20"/>
          <w:szCs w:val="20"/>
        </w:rPr>
        <w:t xml:space="preserve">Oteri, </w:t>
      </w:r>
      <w:proofErr w:type="spellStart"/>
      <w:r w:rsidRPr="001034BD">
        <w:rPr>
          <w:rFonts w:ascii="Calibri" w:hAnsi="Calibri" w:cs="Calibri"/>
          <w:smallCaps/>
          <w:sz w:val="20"/>
          <w:szCs w:val="20"/>
        </w:rPr>
        <w:t>Scamardì</w:t>
      </w:r>
      <w:proofErr w:type="spellEnd"/>
      <w:r w:rsidRPr="001034BD">
        <w:rPr>
          <w:rFonts w:ascii="Calibri" w:hAnsi="Calibri" w:cs="Calibri"/>
          <w:sz w:val="20"/>
          <w:szCs w:val="20"/>
        </w:rPr>
        <w:t xml:space="preserve"> 2020, pp. 628-651, </w:t>
      </w:r>
      <w:hyperlink r:id="rId11" w:history="1">
        <w:r w:rsidRPr="002E1A90">
          <w:rPr>
            <w:rFonts w:ascii="Calibri" w:hAnsi="Calibri" w:cs="Calibri"/>
            <w:sz w:val="20"/>
            <w:szCs w:val="20"/>
          </w:rPr>
          <w:t>doi.org/10.14633/AHR238</w:t>
        </w:r>
      </w:hyperlink>
      <w:r w:rsidRPr="002E1A90">
        <w:rPr>
          <w:rFonts w:ascii="Calibri" w:hAnsi="Calibri" w:cs="Calibri"/>
          <w:sz w:val="20"/>
          <w:szCs w:val="20"/>
        </w:rPr>
        <w:t>.</w:t>
      </w:r>
    </w:p>
    <w:p w14:paraId="5BF3006C" w14:textId="393FE6AC" w:rsidR="00175AC1" w:rsidRDefault="00175AC1" w:rsidP="00022777">
      <w:pPr>
        <w:jc w:val="both"/>
        <w:rPr>
          <w:rFonts w:ascii="Calibri" w:hAnsi="Calibri" w:cs="Calibri"/>
          <w:sz w:val="20"/>
          <w:szCs w:val="20"/>
        </w:rPr>
      </w:pPr>
      <w:r w:rsidRPr="008C3716">
        <w:rPr>
          <w:rFonts w:ascii="Calibri" w:hAnsi="Calibri" w:cs="Calibri"/>
          <w:smallCaps/>
          <w:sz w:val="20"/>
          <w:szCs w:val="20"/>
        </w:rPr>
        <w:t xml:space="preserve">Valiante </w:t>
      </w:r>
      <w:r w:rsidR="00ED2164">
        <w:rPr>
          <w:rFonts w:ascii="Calibri" w:hAnsi="Calibri" w:cs="Calibri"/>
          <w:smallCaps/>
          <w:sz w:val="20"/>
          <w:szCs w:val="20"/>
        </w:rPr>
        <w:t xml:space="preserve">2023 </w:t>
      </w:r>
      <w:r w:rsidRPr="008C3716">
        <w:rPr>
          <w:rFonts w:ascii="Calibri" w:hAnsi="Calibri" w:cs="Calibri"/>
          <w:smallCaps/>
          <w:sz w:val="20"/>
          <w:szCs w:val="20"/>
        </w:rPr>
        <w:t>- C. Valiante</w:t>
      </w:r>
      <w:r w:rsidRPr="008C3716">
        <w:rPr>
          <w:rFonts w:ascii="Calibri" w:hAnsi="Calibri" w:cs="Calibri"/>
          <w:sz w:val="20"/>
          <w:szCs w:val="20"/>
        </w:rPr>
        <w:t xml:space="preserve">, </w:t>
      </w:r>
      <w:r w:rsidRPr="008C3716">
        <w:rPr>
          <w:rFonts w:ascii="Calibri" w:hAnsi="Calibri" w:cs="Calibri"/>
          <w:i/>
          <w:iCs/>
          <w:sz w:val="20"/>
          <w:szCs w:val="20"/>
        </w:rPr>
        <w:t>Pratiche di riuso del patrimonio architettonico in aree interne. Esperienze a supporto della conservazione come risorsa nei processi di sviluppo locale</w:t>
      </w:r>
      <w:r w:rsidRPr="008C3716">
        <w:rPr>
          <w:rFonts w:ascii="Calibri" w:hAnsi="Calibri" w:cs="Calibri"/>
          <w:sz w:val="20"/>
          <w:szCs w:val="20"/>
        </w:rPr>
        <w:t xml:space="preserve">, </w:t>
      </w:r>
      <w:r w:rsidR="008C3716" w:rsidRPr="008C3716">
        <w:rPr>
          <w:rFonts w:ascii="Calibri" w:hAnsi="Calibri" w:cs="Calibri"/>
          <w:sz w:val="20"/>
          <w:szCs w:val="20"/>
        </w:rPr>
        <w:t xml:space="preserve">Tesi di dottorato in Conservazione dei Beni Architettonici, Politecnico di Milano, XXXV ciclo, </w:t>
      </w:r>
      <w:proofErr w:type="spellStart"/>
      <w:r w:rsidR="00ED2164">
        <w:rPr>
          <w:rFonts w:ascii="Calibri" w:hAnsi="Calibri" w:cs="Calibri"/>
          <w:sz w:val="20"/>
          <w:szCs w:val="20"/>
        </w:rPr>
        <w:t>a.a</w:t>
      </w:r>
      <w:proofErr w:type="spellEnd"/>
      <w:r w:rsidR="00ED2164">
        <w:rPr>
          <w:rFonts w:ascii="Calibri" w:hAnsi="Calibri" w:cs="Calibri"/>
          <w:sz w:val="20"/>
          <w:szCs w:val="20"/>
        </w:rPr>
        <w:t>. 2022-</w:t>
      </w:r>
      <w:r w:rsidR="008C3716" w:rsidRPr="008C3716">
        <w:rPr>
          <w:rFonts w:ascii="Calibri" w:hAnsi="Calibri" w:cs="Calibri"/>
          <w:sz w:val="20"/>
          <w:szCs w:val="20"/>
        </w:rPr>
        <w:t>2023.</w:t>
      </w:r>
    </w:p>
    <w:p w14:paraId="7D5DDE21" w14:textId="0FC85ED8" w:rsidR="00ED2164" w:rsidRDefault="009E5718" w:rsidP="00022777">
      <w:pPr>
        <w:jc w:val="both"/>
        <w:rPr>
          <w:rFonts w:ascii="Calibri" w:hAnsi="Calibri" w:cs="Calibri"/>
          <w:sz w:val="20"/>
          <w:szCs w:val="20"/>
        </w:rPr>
      </w:pPr>
      <w:proofErr w:type="spellStart"/>
      <w:r w:rsidRPr="009E5718">
        <w:rPr>
          <w:rFonts w:ascii="Calibri" w:hAnsi="Calibri" w:cs="Calibri"/>
          <w:smallCaps/>
          <w:sz w:val="20"/>
          <w:szCs w:val="20"/>
        </w:rPr>
        <w:t>Vigotti</w:t>
      </w:r>
      <w:proofErr w:type="spellEnd"/>
      <w:r w:rsidRPr="009E5718">
        <w:rPr>
          <w:rFonts w:ascii="Calibri" w:hAnsi="Calibri" w:cs="Calibri"/>
          <w:smallCaps/>
          <w:sz w:val="20"/>
          <w:szCs w:val="20"/>
        </w:rPr>
        <w:t xml:space="preserve"> </w:t>
      </w:r>
      <w:r w:rsidRPr="009E5718">
        <w:rPr>
          <w:rFonts w:ascii="Calibri" w:hAnsi="Calibri" w:cs="Calibri"/>
          <w:sz w:val="20"/>
          <w:szCs w:val="20"/>
        </w:rPr>
        <w:t>2021</w:t>
      </w:r>
      <w:r>
        <w:rPr>
          <w:rFonts w:ascii="Calibri" w:hAnsi="Calibri" w:cs="Calibri"/>
          <w:sz w:val="20"/>
          <w:szCs w:val="20"/>
        </w:rPr>
        <w:t xml:space="preserve"> </w:t>
      </w:r>
      <w:r w:rsidR="00ED2164" w:rsidRPr="009E5718">
        <w:rPr>
          <w:rFonts w:ascii="Calibri" w:hAnsi="Calibri" w:cs="Calibri"/>
          <w:sz w:val="20"/>
          <w:szCs w:val="20"/>
        </w:rPr>
        <w:t>-</w:t>
      </w:r>
      <w:r w:rsidR="00ED2164">
        <w:rPr>
          <w:rFonts w:ascii="Calibri" w:hAnsi="Calibri" w:cs="Calibri"/>
          <w:sz w:val="20"/>
          <w:szCs w:val="20"/>
        </w:rPr>
        <w:t xml:space="preserve"> </w:t>
      </w:r>
      <w:r w:rsidR="00ED2164" w:rsidRPr="009E5718">
        <w:rPr>
          <w:rFonts w:ascii="Calibri" w:hAnsi="Calibri" w:cs="Calibri"/>
          <w:smallCaps/>
          <w:sz w:val="20"/>
          <w:szCs w:val="20"/>
        </w:rPr>
        <w:t xml:space="preserve">F. </w:t>
      </w:r>
      <w:proofErr w:type="spellStart"/>
      <w:r w:rsidR="00ED2164" w:rsidRPr="009E5718">
        <w:rPr>
          <w:rFonts w:ascii="Calibri" w:hAnsi="Calibri" w:cs="Calibri"/>
          <w:smallCaps/>
          <w:sz w:val="20"/>
          <w:szCs w:val="20"/>
        </w:rPr>
        <w:t>Vigotti</w:t>
      </w:r>
      <w:proofErr w:type="spellEnd"/>
      <w:r w:rsidR="00ED2164">
        <w:rPr>
          <w:rFonts w:ascii="Calibri" w:hAnsi="Calibri" w:cs="Calibri"/>
          <w:sz w:val="20"/>
          <w:szCs w:val="20"/>
        </w:rPr>
        <w:t>,</w:t>
      </w:r>
      <w:r>
        <w:rPr>
          <w:rFonts w:ascii="Calibri" w:hAnsi="Calibri" w:cs="Calibri"/>
          <w:sz w:val="20"/>
          <w:szCs w:val="20"/>
        </w:rPr>
        <w:t xml:space="preserve"> </w:t>
      </w:r>
      <w:r w:rsidRPr="009E5718">
        <w:rPr>
          <w:rFonts w:ascii="Calibri" w:hAnsi="Calibri" w:cs="Calibri"/>
          <w:i/>
          <w:iCs/>
          <w:sz w:val="20"/>
          <w:szCs w:val="20"/>
        </w:rPr>
        <w:t>I paesaggi rurali come patrimonio nei territori interni. Strategie, metodi e strumenti per la conoscenza e la conservazione</w:t>
      </w:r>
      <w:r>
        <w:rPr>
          <w:rFonts w:ascii="Calibri" w:hAnsi="Calibri" w:cs="Calibri"/>
          <w:sz w:val="20"/>
          <w:szCs w:val="20"/>
        </w:rPr>
        <w:t xml:space="preserve">, </w:t>
      </w:r>
      <w:proofErr w:type="spellStart"/>
      <w:r>
        <w:rPr>
          <w:rFonts w:ascii="Calibri" w:hAnsi="Calibri" w:cs="Calibri"/>
          <w:sz w:val="20"/>
          <w:szCs w:val="20"/>
        </w:rPr>
        <w:t>Altralinea</w:t>
      </w:r>
      <w:proofErr w:type="spellEnd"/>
      <w:r>
        <w:rPr>
          <w:rFonts w:ascii="Calibri" w:hAnsi="Calibri" w:cs="Calibri"/>
          <w:sz w:val="20"/>
          <w:szCs w:val="20"/>
        </w:rPr>
        <w:t xml:space="preserve"> edizioni, Firenze 2021.</w:t>
      </w:r>
      <w:r w:rsidR="00ED2164">
        <w:rPr>
          <w:rFonts w:ascii="Calibri" w:hAnsi="Calibri" w:cs="Calibri"/>
          <w:sz w:val="20"/>
          <w:szCs w:val="20"/>
        </w:rPr>
        <w:t xml:space="preserve"> </w:t>
      </w:r>
    </w:p>
    <w:p w14:paraId="4EFACB73" w14:textId="46381AD3" w:rsidR="007D450C" w:rsidRPr="006335FF" w:rsidRDefault="007D450C" w:rsidP="00022777">
      <w:pPr>
        <w:jc w:val="both"/>
        <w:rPr>
          <w:rFonts w:ascii="Calibri" w:hAnsi="Calibri" w:cs="Calibri"/>
          <w:sz w:val="20"/>
          <w:szCs w:val="20"/>
        </w:rPr>
      </w:pPr>
      <w:proofErr w:type="spellStart"/>
      <w:r w:rsidRPr="009E5718">
        <w:rPr>
          <w:rFonts w:ascii="Calibri" w:hAnsi="Calibri" w:cs="Calibri"/>
          <w:smallCaps/>
          <w:sz w:val="20"/>
          <w:szCs w:val="20"/>
        </w:rPr>
        <w:t>Vigotti</w:t>
      </w:r>
      <w:proofErr w:type="spellEnd"/>
      <w:r w:rsidRPr="009E5718">
        <w:rPr>
          <w:rFonts w:ascii="Calibri" w:hAnsi="Calibri" w:cs="Calibri"/>
          <w:smallCaps/>
          <w:sz w:val="20"/>
          <w:szCs w:val="20"/>
        </w:rPr>
        <w:t xml:space="preserve"> </w:t>
      </w:r>
      <w:r w:rsidRPr="009E5718">
        <w:rPr>
          <w:rFonts w:ascii="Calibri" w:hAnsi="Calibri" w:cs="Calibri"/>
          <w:sz w:val="20"/>
          <w:szCs w:val="20"/>
        </w:rPr>
        <w:t>202</w:t>
      </w:r>
      <w:r>
        <w:rPr>
          <w:rFonts w:ascii="Calibri" w:hAnsi="Calibri" w:cs="Calibri"/>
          <w:sz w:val="20"/>
          <w:szCs w:val="20"/>
        </w:rPr>
        <w:t xml:space="preserve">3 </w:t>
      </w:r>
      <w:r w:rsidRPr="009E5718">
        <w:rPr>
          <w:rFonts w:ascii="Calibri" w:hAnsi="Calibri" w:cs="Calibri"/>
          <w:sz w:val="20"/>
          <w:szCs w:val="20"/>
        </w:rPr>
        <w:t>-</w:t>
      </w:r>
      <w:r>
        <w:rPr>
          <w:rFonts w:ascii="Calibri" w:hAnsi="Calibri" w:cs="Calibri"/>
          <w:sz w:val="20"/>
          <w:szCs w:val="20"/>
        </w:rPr>
        <w:t xml:space="preserve"> </w:t>
      </w:r>
      <w:r w:rsidRPr="009E5718">
        <w:rPr>
          <w:rFonts w:ascii="Calibri" w:hAnsi="Calibri" w:cs="Calibri"/>
          <w:smallCaps/>
          <w:sz w:val="20"/>
          <w:szCs w:val="20"/>
        </w:rPr>
        <w:t xml:space="preserve">F. </w:t>
      </w:r>
      <w:proofErr w:type="spellStart"/>
      <w:r w:rsidRPr="009E5718">
        <w:rPr>
          <w:rFonts w:ascii="Calibri" w:hAnsi="Calibri" w:cs="Calibri"/>
          <w:smallCaps/>
          <w:sz w:val="20"/>
          <w:szCs w:val="20"/>
        </w:rPr>
        <w:t>Vigotti</w:t>
      </w:r>
      <w:proofErr w:type="spellEnd"/>
      <w:r>
        <w:rPr>
          <w:rFonts w:ascii="Calibri" w:hAnsi="Calibri" w:cs="Calibri"/>
          <w:smallCaps/>
          <w:sz w:val="20"/>
          <w:szCs w:val="20"/>
        </w:rPr>
        <w:t xml:space="preserve">, </w:t>
      </w:r>
      <w:r w:rsidRPr="007D450C">
        <w:rPr>
          <w:rFonts w:ascii="Calibri" w:hAnsi="Calibri" w:cs="Calibri"/>
          <w:i/>
          <w:iCs/>
          <w:sz w:val="20"/>
          <w:szCs w:val="20"/>
        </w:rPr>
        <w:t>Quale destino per il patrimonio diffuso nelle Aree Interne lombarde? Alcune riflessioni a partire da un percorso partecipato</w:t>
      </w:r>
      <w:r>
        <w:rPr>
          <w:rFonts w:ascii="Calibri" w:hAnsi="Calibri" w:cs="Calibri"/>
          <w:i/>
          <w:iCs/>
          <w:sz w:val="20"/>
          <w:szCs w:val="20"/>
        </w:rPr>
        <w:t xml:space="preserve">, </w:t>
      </w:r>
      <w:r w:rsidRPr="007D450C">
        <w:rPr>
          <w:rFonts w:ascii="Calibri" w:hAnsi="Calibri" w:cs="Calibri"/>
          <w:sz w:val="20"/>
          <w:szCs w:val="20"/>
        </w:rPr>
        <w:t>in</w:t>
      </w:r>
      <w:r w:rsidRPr="007D450C">
        <w:rPr>
          <w:rFonts w:ascii="Calibri" w:hAnsi="Calibri" w:cs="Calibri"/>
          <w:smallCaps/>
          <w:sz w:val="20"/>
          <w:szCs w:val="20"/>
        </w:rPr>
        <w:t xml:space="preserve"> Campisi, Di Resta 2023, </w:t>
      </w:r>
      <w:r w:rsidRPr="007D450C">
        <w:rPr>
          <w:rFonts w:ascii="Calibri" w:hAnsi="Calibri" w:cs="Calibri"/>
          <w:sz w:val="20"/>
          <w:szCs w:val="20"/>
        </w:rPr>
        <w:t>pp.</w:t>
      </w:r>
      <w:r w:rsidRPr="007D450C">
        <w:rPr>
          <w:rFonts w:ascii="Calibri" w:hAnsi="Calibri" w:cs="Calibri"/>
          <w:smallCaps/>
          <w:sz w:val="20"/>
          <w:szCs w:val="20"/>
        </w:rPr>
        <w:t xml:space="preserve"> 2</w:t>
      </w:r>
      <w:r w:rsidR="006335FF">
        <w:rPr>
          <w:rFonts w:ascii="Calibri" w:hAnsi="Calibri" w:cs="Calibri"/>
          <w:smallCaps/>
          <w:sz w:val="20"/>
          <w:szCs w:val="20"/>
        </w:rPr>
        <w:t>11</w:t>
      </w:r>
      <w:r w:rsidRPr="007D450C">
        <w:rPr>
          <w:rFonts w:ascii="Calibri" w:hAnsi="Calibri" w:cs="Calibri"/>
          <w:smallCaps/>
          <w:sz w:val="20"/>
          <w:szCs w:val="20"/>
        </w:rPr>
        <w:t>-2</w:t>
      </w:r>
      <w:r w:rsidR="006335FF">
        <w:rPr>
          <w:rFonts w:ascii="Calibri" w:hAnsi="Calibri" w:cs="Calibri"/>
          <w:smallCaps/>
          <w:sz w:val="20"/>
          <w:szCs w:val="20"/>
        </w:rPr>
        <w:t>17</w:t>
      </w:r>
      <w:r w:rsidRPr="007D450C">
        <w:rPr>
          <w:rFonts w:ascii="Calibri" w:hAnsi="Calibri" w:cs="Calibri"/>
          <w:smallCaps/>
          <w:sz w:val="20"/>
          <w:szCs w:val="20"/>
        </w:rPr>
        <w:t>.</w:t>
      </w:r>
      <w:r w:rsidRPr="007D450C">
        <w:rPr>
          <w:rFonts w:ascii="Calibri" w:hAnsi="Calibri" w:cs="Calibri"/>
          <w:sz w:val="20"/>
          <w:szCs w:val="20"/>
        </w:rPr>
        <w:t xml:space="preserve"> </w:t>
      </w:r>
    </w:p>
    <w:p w14:paraId="4A0085F1" w14:textId="5F682DFE" w:rsidR="00025167" w:rsidRPr="00025167" w:rsidRDefault="00025167" w:rsidP="00022777">
      <w:pPr>
        <w:autoSpaceDE w:val="0"/>
        <w:autoSpaceDN w:val="0"/>
        <w:adjustRightInd w:val="0"/>
        <w:jc w:val="both"/>
        <w:rPr>
          <w:rFonts w:ascii="Calibri" w:hAnsi="Calibri" w:cs="Calibri"/>
          <w:color w:val="1D1D1B"/>
          <w:sz w:val="20"/>
          <w:szCs w:val="20"/>
          <w:lang w:val="en-US"/>
          <w14:ligatures w14:val="standardContextual"/>
        </w:rPr>
      </w:pPr>
      <w:r w:rsidRPr="00025167">
        <w:rPr>
          <w:rFonts w:ascii="Calibri" w:hAnsi="Calibri" w:cs="Calibri"/>
          <w:smallCaps/>
          <w:sz w:val="20"/>
          <w:szCs w:val="20"/>
          <w:lang w:val="en-US"/>
        </w:rPr>
        <w:t xml:space="preserve">Vitale </w:t>
      </w:r>
      <w:r w:rsidRPr="00025167">
        <w:rPr>
          <w:rFonts w:ascii="Calibri" w:hAnsi="Calibri" w:cs="Calibri"/>
          <w:i/>
          <w:iCs/>
          <w:sz w:val="20"/>
          <w:szCs w:val="20"/>
          <w:lang w:val="en-US"/>
        </w:rPr>
        <w:t>et al.</w:t>
      </w:r>
      <w:r w:rsidRPr="00025167">
        <w:rPr>
          <w:rFonts w:ascii="Calibri" w:hAnsi="Calibri" w:cs="Calibri"/>
          <w:sz w:val="20"/>
          <w:szCs w:val="20"/>
          <w:lang w:val="en-US"/>
        </w:rPr>
        <w:t xml:space="preserve"> 2022 </w:t>
      </w:r>
      <w:r>
        <w:rPr>
          <w:rFonts w:ascii="Calibri" w:hAnsi="Calibri" w:cs="Calibri"/>
          <w:sz w:val="20"/>
          <w:szCs w:val="20"/>
          <w:lang w:val="en-US"/>
        </w:rPr>
        <w:t xml:space="preserve">- </w:t>
      </w:r>
      <w:r w:rsidRPr="00025167">
        <w:rPr>
          <w:rFonts w:ascii="Calibri" w:hAnsi="Calibri" w:cs="Calibri"/>
          <w:smallCaps/>
          <w:sz w:val="20"/>
          <w:szCs w:val="20"/>
          <w:lang w:val="en-US"/>
        </w:rPr>
        <w:t xml:space="preserve">M.R. Vitale, C. Circo, D. </w:t>
      </w:r>
      <w:proofErr w:type="spellStart"/>
      <w:r w:rsidRPr="00025167">
        <w:rPr>
          <w:rFonts w:ascii="Calibri" w:hAnsi="Calibri" w:cs="Calibri"/>
          <w:smallCaps/>
          <w:sz w:val="20"/>
          <w:szCs w:val="20"/>
          <w:lang w:val="en-US"/>
        </w:rPr>
        <w:t>Sanzaro</w:t>
      </w:r>
      <w:proofErr w:type="spellEnd"/>
      <w:r w:rsidRPr="00025167">
        <w:rPr>
          <w:rFonts w:ascii="Calibri" w:hAnsi="Calibri" w:cs="Calibri"/>
          <w:smallCaps/>
          <w:sz w:val="20"/>
          <w:szCs w:val="20"/>
          <w:lang w:val="en-US"/>
        </w:rPr>
        <w:t>, S.S. Franco, I. Cacciatore, M. Massimino</w:t>
      </w:r>
      <w:r w:rsidRPr="00025167">
        <w:rPr>
          <w:rFonts w:ascii="Calibri" w:hAnsi="Calibri" w:cs="Calibri"/>
          <w:sz w:val="20"/>
          <w:szCs w:val="20"/>
          <w:lang w:val="en-US"/>
        </w:rPr>
        <w:t xml:space="preserve">, </w:t>
      </w:r>
      <w:r w:rsidRPr="00025167">
        <w:rPr>
          <w:rFonts w:ascii="Calibri" w:hAnsi="Calibri" w:cs="Calibri"/>
          <w:i/>
          <w:iCs/>
          <w:color w:val="1D1D1B"/>
          <w:sz w:val="20"/>
          <w:szCs w:val="20"/>
          <w:lang w:val="en-US"/>
          <w14:ligatures w14:val="standardContextual"/>
        </w:rPr>
        <w:t xml:space="preserve">Perspectives for the small historical </w:t>
      </w:r>
      <w:proofErr w:type="spellStart"/>
      <w:r w:rsidRPr="00025167">
        <w:rPr>
          <w:rFonts w:ascii="Calibri" w:hAnsi="Calibri" w:cs="Calibri"/>
          <w:i/>
          <w:iCs/>
          <w:color w:val="1D1D1B"/>
          <w:sz w:val="20"/>
          <w:szCs w:val="20"/>
          <w:lang w:val="en-US"/>
          <w14:ligatures w14:val="standardContextual"/>
        </w:rPr>
        <w:t>centres</w:t>
      </w:r>
      <w:proofErr w:type="spellEnd"/>
      <w:r w:rsidRPr="00025167">
        <w:rPr>
          <w:rFonts w:ascii="Calibri" w:hAnsi="Calibri" w:cs="Calibri"/>
          <w:i/>
          <w:iCs/>
          <w:color w:val="1D1D1B"/>
          <w:sz w:val="20"/>
          <w:szCs w:val="20"/>
          <w:lang w:val="en-US"/>
          <w14:ligatures w14:val="standardContextual"/>
        </w:rPr>
        <w:t xml:space="preserve"> at risk of abandonment. A </w:t>
      </w:r>
      <w:proofErr w:type="spellStart"/>
      <w:r w:rsidRPr="00025167">
        <w:rPr>
          <w:rFonts w:ascii="Calibri" w:hAnsi="Calibri" w:cs="Calibri"/>
          <w:i/>
          <w:iCs/>
          <w:color w:val="1D1D1B"/>
          <w:sz w:val="20"/>
          <w:szCs w:val="20"/>
          <w:lang w:val="en-US"/>
          <w14:ligatures w14:val="standardContextual"/>
        </w:rPr>
        <w:t>piloproject</w:t>
      </w:r>
      <w:proofErr w:type="spellEnd"/>
      <w:r w:rsidRPr="00025167">
        <w:rPr>
          <w:rFonts w:ascii="Calibri" w:hAnsi="Calibri" w:cs="Calibri"/>
          <w:i/>
          <w:iCs/>
          <w:color w:val="1D1D1B"/>
          <w:sz w:val="20"/>
          <w:szCs w:val="20"/>
          <w:lang w:val="en-US"/>
          <w14:ligatures w14:val="standardContextual"/>
        </w:rPr>
        <w:t xml:space="preserve"> for the </w:t>
      </w:r>
      <w:proofErr w:type="spellStart"/>
      <w:r w:rsidRPr="00025167">
        <w:rPr>
          <w:rFonts w:ascii="Calibri" w:hAnsi="Calibri" w:cs="Calibri"/>
          <w:i/>
          <w:iCs/>
          <w:color w:val="1D1D1B"/>
          <w:sz w:val="20"/>
          <w:szCs w:val="20"/>
          <w:lang w:val="en-US"/>
          <w14:ligatures w14:val="standardContextual"/>
        </w:rPr>
        <w:t>Granfonte</w:t>
      </w:r>
      <w:proofErr w:type="spellEnd"/>
      <w:r w:rsidRPr="00025167">
        <w:rPr>
          <w:rFonts w:ascii="Calibri" w:hAnsi="Calibri" w:cs="Calibri"/>
          <w:i/>
          <w:iCs/>
          <w:color w:val="1D1D1B"/>
          <w:sz w:val="20"/>
          <w:szCs w:val="20"/>
          <w:lang w:val="en-US"/>
          <w14:ligatures w14:val="standardContextual"/>
        </w:rPr>
        <w:t xml:space="preserve"> district in </w:t>
      </w:r>
      <w:proofErr w:type="spellStart"/>
      <w:r w:rsidRPr="00025167">
        <w:rPr>
          <w:rFonts w:ascii="Calibri" w:hAnsi="Calibri" w:cs="Calibri"/>
          <w:i/>
          <w:iCs/>
          <w:color w:val="1D1D1B"/>
          <w:sz w:val="20"/>
          <w:szCs w:val="20"/>
          <w:lang w:val="en-US"/>
          <w14:ligatures w14:val="standardContextual"/>
        </w:rPr>
        <w:t>Leonforte</w:t>
      </w:r>
      <w:proofErr w:type="spellEnd"/>
      <w:r w:rsidRPr="00025167">
        <w:rPr>
          <w:rFonts w:ascii="Calibri" w:hAnsi="Calibri" w:cs="Calibri"/>
          <w:i/>
          <w:iCs/>
          <w:color w:val="1D1D1B"/>
          <w:sz w:val="20"/>
          <w:szCs w:val="20"/>
          <w:lang w:val="en-US"/>
          <w14:ligatures w14:val="standardContextual"/>
        </w:rPr>
        <w:t xml:space="preserve"> (Italy)</w:t>
      </w:r>
      <w:r w:rsidRPr="00025167">
        <w:rPr>
          <w:rFonts w:ascii="Calibri" w:hAnsi="Calibri" w:cs="Calibri"/>
          <w:color w:val="1D1D1B"/>
          <w:sz w:val="20"/>
          <w:szCs w:val="20"/>
          <w:lang w:val="en-US"/>
          <w14:ligatures w14:val="standardContextual"/>
        </w:rPr>
        <w:t xml:space="preserve">, in HERITAGE 2022 - International Conference on Vernacular Heritage: Culture, People and Sustainability (Valencia 15-17 </w:t>
      </w:r>
      <w:r>
        <w:rPr>
          <w:rFonts w:ascii="Calibri" w:hAnsi="Calibri" w:cs="Calibri"/>
          <w:color w:val="1D1D1B"/>
          <w:sz w:val="20"/>
          <w:szCs w:val="20"/>
          <w:lang w:val="en-US"/>
          <w14:ligatures w14:val="standardContextual"/>
        </w:rPr>
        <w:t>S</w:t>
      </w:r>
      <w:r w:rsidRPr="00025167">
        <w:rPr>
          <w:rFonts w:ascii="Calibri" w:hAnsi="Calibri" w:cs="Calibri"/>
          <w:color w:val="1D1D1B"/>
          <w:sz w:val="20"/>
          <w:szCs w:val="20"/>
          <w:lang w:val="en-US"/>
          <w14:ligatures w14:val="standardContextual"/>
        </w:rPr>
        <w:t xml:space="preserve">ettembre 2022), Editorial </w:t>
      </w:r>
      <w:proofErr w:type="spellStart"/>
      <w:r w:rsidRPr="00025167">
        <w:rPr>
          <w:rFonts w:ascii="Calibri" w:hAnsi="Calibri" w:cs="Calibri"/>
          <w:color w:val="1D1D1B"/>
          <w:sz w:val="20"/>
          <w:szCs w:val="20"/>
          <w:lang w:val="en-US"/>
          <w14:ligatures w14:val="standardContextual"/>
        </w:rPr>
        <w:t>Universitat</w:t>
      </w:r>
      <w:proofErr w:type="spellEnd"/>
      <w:r w:rsidRPr="00025167">
        <w:rPr>
          <w:rFonts w:ascii="Calibri" w:hAnsi="Calibri" w:cs="Calibri"/>
          <w:color w:val="1D1D1B"/>
          <w:sz w:val="20"/>
          <w:szCs w:val="20"/>
          <w:lang w:val="en-US"/>
          <w14:ligatures w14:val="standardContextual"/>
        </w:rPr>
        <w:t xml:space="preserve"> </w:t>
      </w:r>
      <w:proofErr w:type="spellStart"/>
      <w:r w:rsidRPr="00025167">
        <w:rPr>
          <w:rFonts w:ascii="Calibri" w:hAnsi="Calibri" w:cs="Calibri"/>
          <w:color w:val="1D1D1B"/>
          <w:sz w:val="20"/>
          <w:szCs w:val="20"/>
          <w:lang w:val="en-US"/>
          <w14:ligatures w14:val="standardContextual"/>
        </w:rPr>
        <w:t>Politècnica</w:t>
      </w:r>
      <w:proofErr w:type="spellEnd"/>
      <w:r w:rsidRPr="00025167">
        <w:rPr>
          <w:rFonts w:ascii="Calibri" w:hAnsi="Calibri" w:cs="Calibri"/>
          <w:color w:val="1D1D1B"/>
          <w:sz w:val="20"/>
          <w:szCs w:val="20"/>
          <w:lang w:val="en-US"/>
          <w14:ligatures w14:val="standardContextual"/>
        </w:rPr>
        <w:t xml:space="preserve"> de </w:t>
      </w:r>
      <w:proofErr w:type="spellStart"/>
      <w:r w:rsidRPr="00025167">
        <w:rPr>
          <w:rFonts w:ascii="Calibri" w:hAnsi="Calibri" w:cs="Calibri"/>
          <w:color w:val="1D1D1B"/>
          <w:sz w:val="20"/>
          <w:szCs w:val="20"/>
          <w:lang w:val="en-US"/>
          <w14:ligatures w14:val="standardContextual"/>
        </w:rPr>
        <w:t>València</w:t>
      </w:r>
      <w:proofErr w:type="spellEnd"/>
      <w:r w:rsidRPr="00025167">
        <w:rPr>
          <w:rFonts w:ascii="Calibri" w:hAnsi="Calibri" w:cs="Calibri"/>
          <w:color w:val="1D1D1B"/>
          <w:sz w:val="20"/>
          <w:szCs w:val="20"/>
          <w:lang w:val="en-US"/>
          <w14:ligatures w14:val="standardContextual"/>
        </w:rPr>
        <w:t>, 2022, pp. 937-944,</w:t>
      </w:r>
      <w:r w:rsidR="00C4041E">
        <w:rPr>
          <w:rFonts w:ascii="Calibri" w:hAnsi="Calibri" w:cs="Calibri"/>
          <w:color w:val="1D1D1B"/>
          <w:sz w:val="20"/>
          <w:szCs w:val="20"/>
          <w:lang w:val="en-US"/>
          <w14:ligatures w14:val="standardContextual"/>
        </w:rPr>
        <w:t xml:space="preserve"> </w:t>
      </w:r>
      <w:r w:rsidRPr="00025167">
        <w:rPr>
          <w:rFonts w:ascii="Calibri" w:hAnsi="Calibri" w:cs="Calibri"/>
          <w:color w:val="1D1D1B"/>
          <w:sz w:val="20"/>
          <w:szCs w:val="20"/>
          <w:lang w:val="en-US"/>
          <w14:ligatures w14:val="standardContextual"/>
        </w:rPr>
        <w:t>Doi:</w:t>
      </w:r>
      <w:r>
        <w:rPr>
          <w:rFonts w:ascii="Calibri" w:hAnsi="Calibri" w:cs="Calibri"/>
          <w:color w:val="1D1D1B"/>
          <w:sz w:val="20"/>
          <w:szCs w:val="20"/>
          <w:lang w:val="en-US"/>
          <w14:ligatures w14:val="standardContextual"/>
        </w:rPr>
        <w:t xml:space="preserve"> </w:t>
      </w:r>
      <w:r w:rsidRPr="00025167">
        <w:rPr>
          <w:rFonts w:ascii="Calibri" w:hAnsi="Calibri" w:cs="Calibri"/>
          <w:color w:val="1D1D1B"/>
          <w:sz w:val="20"/>
          <w:szCs w:val="20"/>
          <w:lang w:val="en-US"/>
          <w14:ligatures w14:val="standardContextual"/>
        </w:rPr>
        <w:t>https://doi.org/10.4995/HERITAGE2022.2022.14528</w:t>
      </w:r>
      <w:r w:rsidR="006335FF">
        <w:rPr>
          <w:rFonts w:ascii="Calibri" w:hAnsi="Calibri" w:cs="Calibri"/>
          <w:color w:val="1D1D1B"/>
          <w:sz w:val="20"/>
          <w:szCs w:val="20"/>
          <w:lang w:val="en-US"/>
          <w14:ligatures w14:val="standardContextual"/>
        </w:rPr>
        <w:t>.</w:t>
      </w:r>
    </w:p>
    <w:p w14:paraId="709A499E" w14:textId="7067E9D4" w:rsidR="00570215" w:rsidRDefault="00C37A3D" w:rsidP="00022777">
      <w:pPr>
        <w:jc w:val="both"/>
        <w:rPr>
          <w:rFonts w:ascii="Calibri" w:hAnsi="Calibri" w:cs="Calibri"/>
          <w:sz w:val="20"/>
          <w:szCs w:val="20"/>
        </w:rPr>
      </w:pPr>
      <w:r w:rsidRPr="00C37A3D">
        <w:rPr>
          <w:rFonts w:ascii="Calibri" w:hAnsi="Calibri" w:cs="Calibri"/>
          <w:smallCaps/>
          <w:sz w:val="20"/>
          <w:szCs w:val="20"/>
        </w:rPr>
        <w:t xml:space="preserve">Vitale 2024 </w:t>
      </w:r>
      <w:r>
        <w:rPr>
          <w:rFonts w:ascii="Calibri" w:hAnsi="Calibri" w:cs="Calibri"/>
          <w:smallCaps/>
          <w:sz w:val="20"/>
          <w:szCs w:val="20"/>
        </w:rPr>
        <w:t>-</w:t>
      </w:r>
      <w:r w:rsidRPr="00C37A3D">
        <w:rPr>
          <w:rFonts w:ascii="Calibri" w:hAnsi="Calibri" w:cs="Calibri"/>
          <w:smallCaps/>
          <w:sz w:val="20"/>
          <w:szCs w:val="20"/>
        </w:rPr>
        <w:t xml:space="preserve"> C. Vitale (</w:t>
      </w:r>
      <w:r w:rsidRPr="00C37A3D">
        <w:rPr>
          <w:rFonts w:ascii="Calibri" w:hAnsi="Calibri" w:cs="Calibri"/>
          <w:sz w:val="20"/>
          <w:szCs w:val="20"/>
        </w:rPr>
        <w:t xml:space="preserve">a cura di), </w:t>
      </w:r>
      <w:r w:rsidRPr="00C37A3D">
        <w:rPr>
          <w:rFonts w:ascii="Calibri" w:hAnsi="Calibri" w:cs="Calibri"/>
          <w:i/>
          <w:iCs/>
          <w:sz w:val="20"/>
          <w:szCs w:val="20"/>
        </w:rPr>
        <w:t xml:space="preserve">Innovazione ed inclusione per la valorizzazione del patrimonio culturale </w:t>
      </w:r>
      <w:r>
        <w:rPr>
          <w:rFonts w:ascii="Calibri" w:hAnsi="Calibri" w:cs="Calibri"/>
          <w:i/>
          <w:iCs/>
          <w:sz w:val="20"/>
          <w:szCs w:val="20"/>
        </w:rPr>
        <w:t>e lo sviluppo d</w:t>
      </w:r>
      <w:r w:rsidRPr="00C37A3D">
        <w:rPr>
          <w:rFonts w:ascii="Calibri" w:hAnsi="Calibri" w:cs="Calibri"/>
          <w:i/>
          <w:iCs/>
          <w:sz w:val="20"/>
          <w:szCs w:val="20"/>
        </w:rPr>
        <w:t>elle aree interne. Idee e proposte</w:t>
      </w:r>
      <w:r w:rsidRPr="00C37A3D">
        <w:rPr>
          <w:rFonts w:ascii="Calibri" w:hAnsi="Calibri" w:cs="Calibri"/>
          <w:sz w:val="20"/>
          <w:szCs w:val="20"/>
        </w:rPr>
        <w:t>, Giappichelli, Torino 2024.</w:t>
      </w:r>
    </w:p>
    <w:p w14:paraId="140657C2" w14:textId="612ACDFF" w:rsidR="00022777" w:rsidRPr="00022777" w:rsidRDefault="00022777" w:rsidP="00022777">
      <w:pPr>
        <w:jc w:val="both"/>
        <w:rPr>
          <w:rFonts w:ascii="Calibri" w:hAnsi="Calibri" w:cs="Calibri"/>
          <w:smallCaps/>
          <w:sz w:val="20"/>
          <w:szCs w:val="20"/>
        </w:rPr>
      </w:pPr>
      <w:r w:rsidRPr="00022777">
        <w:rPr>
          <w:rFonts w:ascii="Calibri" w:hAnsi="Calibri" w:cs="Calibri"/>
          <w:smallCaps/>
          <w:sz w:val="20"/>
          <w:szCs w:val="20"/>
        </w:rPr>
        <w:t xml:space="preserve">Zamboni 2023 </w:t>
      </w:r>
      <w:r>
        <w:rPr>
          <w:rFonts w:ascii="Calibri" w:hAnsi="Calibri" w:cs="Calibri"/>
          <w:smallCaps/>
          <w:sz w:val="20"/>
          <w:szCs w:val="20"/>
        </w:rPr>
        <w:t>-</w:t>
      </w:r>
      <w:r w:rsidRPr="00022777">
        <w:rPr>
          <w:rFonts w:ascii="Calibri" w:hAnsi="Calibri" w:cs="Calibri"/>
          <w:smallCaps/>
          <w:sz w:val="20"/>
          <w:szCs w:val="20"/>
        </w:rPr>
        <w:t xml:space="preserve"> I. Zamboni, </w:t>
      </w:r>
      <w:r w:rsidRPr="00022777">
        <w:rPr>
          <w:rFonts w:ascii="Calibri" w:hAnsi="Calibri" w:cs="Calibri"/>
          <w:i/>
          <w:iCs/>
          <w:sz w:val="20"/>
          <w:szCs w:val="20"/>
        </w:rPr>
        <w:t>Patrimonio costruito e cambiamenti climatici. Stato dell’arte, prospettive e competenze multidisciplinari</w:t>
      </w:r>
      <w:r w:rsidRPr="00022777">
        <w:rPr>
          <w:rFonts w:ascii="Calibri" w:hAnsi="Calibri" w:cs="Calibri"/>
          <w:sz w:val="20"/>
          <w:szCs w:val="20"/>
        </w:rPr>
        <w:t>, in «Archeologia dell’architettura», XXVIII (2023), 2, pp. 7-18.</w:t>
      </w:r>
    </w:p>
    <w:p w14:paraId="076D058F" w14:textId="7FC71890" w:rsidR="007D450C" w:rsidRPr="007D450C" w:rsidRDefault="007D450C" w:rsidP="00022777">
      <w:pPr>
        <w:jc w:val="both"/>
        <w:rPr>
          <w:rFonts w:ascii="Calibri" w:hAnsi="Calibri" w:cs="Calibri"/>
          <w:sz w:val="20"/>
          <w:szCs w:val="20"/>
        </w:rPr>
      </w:pPr>
      <w:r w:rsidRPr="007D450C">
        <w:rPr>
          <w:rFonts w:ascii="Calibri" w:hAnsi="Calibri" w:cs="Calibri"/>
          <w:smallCaps/>
          <w:sz w:val="20"/>
          <w:szCs w:val="20"/>
        </w:rPr>
        <w:t>Zampini</w:t>
      </w:r>
      <w:r w:rsidRPr="007D450C">
        <w:rPr>
          <w:rFonts w:ascii="Calibri" w:hAnsi="Calibri" w:cs="Calibri"/>
          <w:sz w:val="20"/>
          <w:szCs w:val="20"/>
        </w:rPr>
        <w:t xml:space="preserve"> 2023 </w:t>
      </w:r>
      <w:r w:rsidR="006335FF">
        <w:rPr>
          <w:rFonts w:ascii="Calibri" w:hAnsi="Calibri" w:cs="Calibri"/>
          <w:smallCaps/>
          <w:sz w:val="20"/>
          <w:szCs w:val="20"/>
        </w:rPr>
        <w:t>-</w:t>
      </w:r>
      <w:r w:rsidRPr="007D450C">
        <w:rPr>
          <w:rFonts w:ascii="Calibri" w:hAnsi="Calibri" w:cs="Calibri"/>
          <w:smallCaps/>
          <w:sz w:val="20"/>
          <w:szCs w:val="20"/>
        </w:rPr>
        <w:t xml:space="preserve"> A. Zampini</w:t>
      </w:r>
      <w:r w:rsidRPr="007D450C">
        <w:rPr>
          <w:rFonts w:ascii="Calibri" w:hAnsi="Calibri" w:cs="Calibri"/>
          <w:sz w:val="20"/>
          <w:szCs w:val="20"/>
        </w:rPr>
        <w:t xml:space="preserve">, </w:t>
      </w:r>
      <w:proofErr w:type="spellStart"/>
      <w:r w:rsidRPr="007D450C">
        <w:rPr>
          <w:rFonts w:ascii="Calibri" w:hAnsi="Calibri" w:cs="Calibri"/>
          <w:i/>
          <w:iCs/>
          <w:sz w:val="20"/>
          <w:szCs w:val="20"/>
        </w:rPr>
        <w:t>Hereditatis</w:t>
      </w:r>
      <w:proofErr w:type="spellEnd"/>
      <w:r w:rsidRPr="007D450C">
        <w:rPr>
          <w:rFonts w:ascii="Calibri" w:hAnsi="Calibri" w:cs="Calibri"/>
          <w:i/>
          <w:iCs/>
          <w:sz w:val="20"/>
          <w:szCs w:val="20"/>
        </w:rPr>
        <w:t xml:space="preserve"> </w:t>
      </w:r>
      <w:proofErr w:type="spellStart"/>
      <w:r w:rsidRPr="007D450C">
        <w:rPr>
          <w:rFonts w:ascii="Calibri" w:hAnsi="Calibri" w:cs="Calibri"/>
          <w:i/>
          <w:iCs/>
          <w:sz w:val="20"/>
          <w:szCs w:val="20"/>
        </w:rPr>
        <w:t>Petitio</w:t>
      </w:r>
      <w:proofErr w:type="spellEnd"/>
      <w:r w:rsidRPr="007D450C">
        <w:rPr>
          <w:rFonts w:ascii="Calibri" w:hAnsi="Calibri" w:cs="Calibri"/>
          <w:i/>
          <w:iCs/>
          <w:sz w:val="20"/>
          <w:szCs w:val="20"/>
        </w:rPr>
        <w:t>. Ovvero quando la tutela muove dalla comunità</w:t>
      </w:r>
      <w:r w:rsidRPr="007D450C">
        <w:rPr>
          <w:rFonts w:ascii="Calibri" w:hAnsi="Calibri" w:cs="Calibri"/>
          <w:sz w:val="20"/>
          <w:szCs w:val="20"/>
        </w:rPr>
        <w:t>, in</w:t>
      </w:r>
      <w:r w:rsidRPr="007D450C">
        <w:rPr>
          <w:rFonts w:ascii="Calibri" w:hAnsi="Calibri" w:cs="Calibri"/>
          <w:smallCaps/>
          <w:sz w:val="20"/>
          <w:szCs w:val="20"/>
        </w:rPr>
        <w:t xml:space="preserve"> Campisi, Di Resta 2023, </w:t>
      </w:r>
      <w:r w:rsidRPr="007D450C">
        <w:rPr>
          <w:rFonts w:ascii="Calibri" w:hAnsi="Calibri" w:cs="Calibri"/>
          <w:sz w:val="20"/>
          <w:szCs w:val="20"/>
        </w:rPr>
        <w:t>pp.</w:t>
      </w:r>
      <w:r w:rsidRPr="007D450C">
        <w:rPr>
          <w:rFonts w:ascii="Calibri" w:hAnsi="Calibri" w:cs="Calibri"/>
          <w:smallCaps/>
          <w:sz w:val="20"/>
          <w:szCs w:val="20"/>
        </w:rPr>
        <w:t xml:space="preserve"> 266-274.</w:t>
      </w:r>
      <w:r w:rsidRPr="007D450C">
        <w:rPr>
          <w:rFonts w:ascii="Calibri" w:hAnsi="Calibri" w:cs="Calibri"/>
          <w:sz w:val="20"/>
          <w:szCs w:val="20"/>
        </w:rPr>
        <w:t xml:space="preserve"> </w:t>
      </w:r>
    </w:p>
    <w:p w14:paraId="2DFF9438" w14:textId="77777777" w:rsidR="00570215" w:rsidRDefault="00570215" w:rsidP="008111B8">
      <w:pPr>
        <w:jc w:val="both"/>
        <w:rPr>
          <w:rFonts w:ascii="Calibri" w:hAnsi="Calibri" w:cs="Calibri"/>
          <w:sz w:val="22"/>
          <w:szCs w:val="22"/>
        </w:rPr>
      </w:pPr>
    </w:p>
    <w:p w14:paraId="7DE78ADA" w14:textId="77777777" w:rsidR="00C37A3D" w:rsidRDefault="00C37A3D" w:rsidP="008111B8">
      <w:pPr>
        <w:jc w:val="both"/>
        <w:rPr>
          <w:rFonts w:ascii="Calibri" w:hAnsi="Calibri" w:cs="Calibri"/>
          <w:sz w:val="22"/>
          <w:szCs w:val="22"/>
        </w:rPr>
      </w:pPr>
    </w:p>
    <w:p w14:paraId="026F6311" w14:textId="77777777" w:rsidR="00C37A3D" w:rsidRDefault="00C37A3D" w:rsidP="008111B8">
      <w:pPr>
        <w:jc w:val="both"/>
        <w:rPr>
          <w:rFonts w:ascii="Calibri" w:hAnsi="Calibri" w:cs="Calibri"/>
          <w:sz w:val="22"/>
          <w:szCs w:val="22"/>
        </w:rPr>
      </w:pPr>
    </w:p>
    <w:p w14:paraId="34B2608F" w14:textId="77777777" w:rsidR="00C37A3D" w:rsidRDefault="00C37A3D" w:rsidP="008111B8">
      <w:pPr>
        <w:jc w:val="both"/>
        <w:rPr>
          <w:rFonts w:ascii="Calibri" w:hAnsi="Calibri" w:cs="Calibri"/>
          <w:sz w:val="22"/>
          <w:szCs w:val="22"/>
        </w:rPr>
      </w:pPr>
    </w:p>
    <w:p w14:paraId="3E83212B" w14:textId="77777777" w:rsidR="00C37A3D" w:rsidRDefault="00C37A3D" w:rsidP="008111B8">
      <w:pPr>
        <w:jc w:val="both"/>
        <w:rPr>
          <w:rFonts w:ascii="Calibri" w:hAnsi="Calibri" w:cs="Calibri"/>
          <w:sz w:val="22"/>
          <w:szCs w:val="22"/>
        </w:rPr>
      </w:pPr>
    </w:p>
    <w:p w14:paraId="4E616D65" w14:textId="77777777" w:rsidR="00C37A3D" w:rsidRDefault="00C37A3D" w:rsidP="008111B8">
      <w:pPr>
        <w:jc w:val="both"/>
        <w:rPr>
          <w:rFonts w:ascii="Calibri" w:hAnsi="Calibri" w:cs="Calibri"/>
          <w:sz w:val="22"/>
          <w:szCs w:val="22"/>
        </w:rPr>
      </w:pPr>
    </w:p>
    <w:p w14:paraId="6A238C1D" w14:textId="77777777" w:rsidR="00C37A3D" w:rsidRDefault="00C37A3D" w:rsidP="008111B8">
      <w:pPr>
        <w:jc w:val="both"/>
        <w:rPr>
          <w:rFonts w:ascii="Calibri" w:hAnsi="Calibri" w:cs="Calibri"/>
          <w:sz w:val="22"/>
          <w:szCs w:val="22"/>
        </w:rPr>
      </w:pPr>
    </w:p>
    <w:p w14:paraId="0A9D35EA" w14:textId="77777777" w:rsidR="00C37A3D" w:rsidRDefault="00C37A3D" w:rsidP="008111B8">
      <w:pPr>
        <w:jc w:val="both"/>
        <w:rPr>
          <w:rFonts w:ascii="Calibri" w:hAnsi="Calibri" w:cs="Calibri"/>
          <w:sz w:val="22"/>
          <w:szCs w:val="22"/>
        </w:rPr>
      </w:pPr>
    </w:p>
    <w:p w14:paraId="04ADE5E0" w14:textId="77777777" w:rsidR="00C37A3D" w:rsidRDefault="00C37A3D" w:rsidP="008111B8">
      <w:pPr>
        <w:jc w:val="both"/>
        <w:rPr>
          <w:rFonts w:ascii="Calibri" w:hAnsi="Calibri" w:cs="Calibri"/>
          <w:sz w:val="22"/>
          <w:szCs w:val="22"/>
        </w:rPr>
      </w:pPr>
    </w:p>
    <w:p w14:paraId="439F7301" w14:textId="77777777" w:rsidR="00C37A3D" w:rsidRDefault="00C37A3D" w:rsidP="008111B8">
      <w:pPr>
        <w:jc w:val="both"/>
        <w:rPr>
          <w:rFonts w:ascii="Calibri" w:hAnsi="Calibri" w:cs="Calibri"/>
          <w:sz w:val="22"/>
          <w:szCs w:val="22"/>
        </w:rPr>
      </w:pPr>
    </w:p>
    <w:p w14:paraId="79B229E3" w14:textId="77777777" w:rsidR="00C37A3D" w:rsidRDefault="00C37A3D" w:rsidP="008111B8">
      <w:pPr>
        <w:jc w:val="both"/>
        <w:rPr>
          <w:rFonts w:ascii="Calibri" w:hAnsi="Calibri" w:cs="Calibri"/>
          <w:sz w:val="22"/>
          <w:szCs w:val="22"/>
        </w:rPr>
      </w:pPr>
    </w:p>
    <w:p w14:paraId="21871C0B" w14:textId="77777777" w:rsidR="00C37A3D" w:rsidRDefault="00C37A3D" w:rsidP="008111B8">
      <w:pPr>
        <w:jc w:val="both"/>
        <w:rPr>
          <w:rFonts w:ascii="Calibri" w:hAnsi="Calibri" w:cs="Calibri"/>
          <w:sz w:val="22"/>
          <w:szCs w:val="22"/>
        </w:rPr>
      </w:pPr>
    </w:p>
    <w:p w14:paraId="09FB45B9" w14:textId="77777777" w:rsidR="00C37A3D" w:rsidRDefault="00C37A3D" w:rsidP="008111B8">
      <w:pPr>
        <w:jc w:val="both"/>
        <w:rPr>
          <w:rFonts w:ascii="Calibri" w:hAnsi="Calibri" w:cs="Calibri"/>
          <w:sz w:val="22"/>
          <w:szCs w:val="22"/>
        </w:rPr>
      </w:pPr>
    </w:p>
    <w:p w14:paraId="4DE73F6D" w14:textId="77777777" w:rsidR="00C37A3D" w:rsidRDefault="00C37A3D" w:rsidP="008111B8">
      <w:pPr>
        <w:jc w:val="both"/>
        <w:rPr>
          <w:rFonts w:ascii="Calibri" w:hAnsi="Calibri" w:cs="Calibri"/>
          <w:sz w:val="22"/>
          <w:szCs w:val="22"/>
        </w:rPr>
      </w:pPr>
    </w:p>
    <w:p w14:paraId="2D01D8AA" w14:textId="77777777" w:rsidR="00C37A3D" w:rsidRDefault="00C37A3D" w:rsidP="008111B8">
      <w:pPr>
        <w:jc w:val="both"/>
        <w:rPr>
          <w:rFonts w:ascii="Calibri" w:hAnsi="Calibri" w:cs="Calibri"/>
          <w:sz w:val="22"/>
          <w:szCs w:val="22"/>
        </w:rPr>
      </w:pPr>
    </w:p>
    <w:p w14:paraId="0274E7F5" w14:textId="77777777" w:rsidR="00C37A3D" w:rsidRDefault="00C37A3D" w:rsidP="008111B8">
      <w:pPr>
        <w:jc w:val="both"/>
        <w:rPr>
          <w:rFonts w:ascii="Calibri" w:hAnsi="Calibri" w:cs="Calibri"/>
          <w:sz w:val="22"/>
          <w:szCs w:val="22"/>
        </w:rPr>
      </w:pPr>
    </w:p>
    <w:p w14:paraId="67653E62" w14:textId="77777777" w:rsidR="00C37A3D" w:rsidRDefault="00C37A3D" w:rsidP="008111B8">
      <w:pPr>
        <w:jc w:val="both"/>
        <w:rPr>
          <w:rFonts w:ascii="Calibri" w:hAnsi="Calibri" w:cs="Calibri"/>
          <w:sz w:val="22"/>
          <w:szCs w:val="22"/>
        </w:rPr>
      </w:pPr>
    </w:p>
    <w:p w14:paraId="6B7D2215" w14:textId="77777777" w:rsidR="00570215" w:rsidRPr="00C970AB" w:rsidRDefault="00570215" w:rsidP="008111B8">
      <w:pPr>
        <w:jc w:val="both"/>
        <w:rPr>
          <w:rFonts w:ascii="Calibri" w:hAnsi="Calibri" w:cs="Calibri"/>
          <w:sz w:val="22"/>
          <w:szCs w:val="22"/>
        </w:rPr>
      </w:pPr>
    </w:p>
    <w:sectPr w:rsidR="00570215" w:rsidRPr="00C970A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D6B5" w14:textId="77777777" w:rsidR="00C85975" w:rsidRDefault="00C85975" w:rsidP="00C970AB">
      <w:r>
        <w:separator/>
      </w:r>
    </w:p>
  </w:endnote>
  <w:endnote w:type="continuationSeparator" w:id="0">
    <w:p w14:paraId="63B23F66" w14:textId="77777777" w:rsidR="00C85975" w:rsidRDefault="00C85975" w:rsidP="00C9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ravek">
    <w:altName w:val="Seravek"/>
    <w:panose1 w:val="020B0604020202020204"/>
    <w:charset w:val="00"/>
    <w:family w:val="swiss"/>
    <w:notTrueType/>
    <w:pitch w:val="default"/>
    <w:sig w:usb0="00000003" w:usb1="00000000" w:usb2="00000000" w:usb3="00000000" w:csb0="00000001" w:csb1="00000000"/>
  </w:font>
  <w:font w:name="DNZFTL+Seravek-Medium">
    <w:altName w:val="DNZFTL+Seravek-Medium"/>
    <w:panose1 w:val="020B0604020202020204"/>
    <w:charset w:val="00"/>
    <w:family w:val="swiss"/>
    <w:notTrueType/>
    <w:pitch w:val="default"/>
    <w:sig w:usb0="00000003" w:usb1="00000000" w:usb2="00000000" w:usb3="00000000" w:csb0="00000001" w:csb1="00000000"/>
  </w:font>
  <w:font w:name="DNZFTL+Seravek">
    <w:altName w:val="Calibri"/>
    <w:panose1 w:val="020B0604020202020204"/>
    <w:charset w:val="00"/>
    <w:family w:val="swiss"/>
    <w:notTrueType/>
    <w:pitch w:val="default"/>
    <w:sig w:usb0="00000003" w:usb1="00000000" w:usb2="00000000" w:usb3="00000000" w:csb0="00000001" w:csb1="00000000"/>
  </w:font>
  <w:font w:name="@≈'EEΩò">
    <w:altName w:val="Calibri"/>
    <w:charset w:val="4D"/>
    <w:family w:val="auto"/>
    <w:notTrueType/>
    <w:pitch w:val="default"/>
    <w:sig w:usb0="00000003" w:usb1="00000000" w:usb2="00000000" w:usb3="00000000" w:csb0="00000001" w:csb1="00000000"/>
  </w:font>
  <w:font w:name="Merriweather Sans">
    <w:panose1 w:val="00000000000000000000"/>
    <w:charset w:val="4D"/>
    <w:family w:val="auto"/>
    <w:pitch w:val="variable"/>
    <w:sig w:usb0="A00004FF" w:usb1="40002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A499B" w14:textId="77777777" w:rsidR="00C85975" w:rsidRDefault="00C85975" w:rsidP="00C970AB">
      <w:r>
        <w:separator/>
      </w:r>
    </w:p>
  </w:footnote>
  <w:footnote w:type="continuationSeparator" w:id="0">
    <w:p w14:paraId="2528BA29" w14:textId="77777777" w:rsidR="00C85975" w:rsidRDefault="00C85975" w:rsidP="00C970AB">
      <w:r>
        <w:continuationSeparator/>
      </w:r>
    </w:p>
  </w:footnote>
  <w:footnote w:id="1">
    <w:p w14:paraId="4987E4E8" w14:textId="622076E9" w:rsidR="00E860A6" w:rsidRPr="00C970AB" w:rsidRDefault="00E860A6" w:rsidP="00D73FD4">
      <w:pPr>
        <w:pStyle w:val="Testonotaapidipagina"/>
        <w:jc w:val="both"/>
        <w:rPr>
          <w:rFonts w:ascii="Calibri" w:hAnsi="Calibri" w:cs="Calibri"/>
          <w:sz w:val="18"/>
          <w:szCs w:val="18"/>
        </w:rPr>
      </w:pPr>
      <w:r w:rsidRPr="00E860A6">
        <w:rPr>
          <w:rStyle w:val="Rimandonotaapidipagina"/>
          <w:rFonts w:ascii="Calibri" w:hAnsi="Calibri" w:cs="Calibri"/>
          <w:sz w:val="18"/>
          <w:szCs w:val="18"/>
          <w:vertAlign w:val="baseline"/>
        </w:rPr>
        <w:footnoteRef/>
      </w:r>
      <w:r>
        <w:rPr>
          <w:rFonts w:ascii="Calibri" w:hAnsi="Calibri" w:cs="Calibri"/>
          <w:sz w:val="18"/>
          <w:szCs w:val="18"/>
        </w:rPr>
        <w:t>.</w:t>
      </w:r>
      <w:r w:rsidRPr="00E860A6">
        <w:rPr>
          <w:rFonts w:ascii="Calibri" w:hAnsi="Calibri" w:cs="Calibri"/>
          <w:sz w:val="18"/>
          <w:szCs w:val="18"/>
        </w:rPr>
        <w:t xml:space="preserve"> </w:t>
      </w:r>
      <w:r w:rsidRPr="00C970AB">
        <w:rPr>
          <w:rFonts w:ascii="Calibri" w:hAnsi="Calibri" w:cs="Calibri"/>
          <w:sz w:val="18"/>
          <w:szCs w:val="18"/>
        </w:rPr>
        <w:t xml:space="preserve">Gli esiti del convegno, la cui ideazione scientifica e organizzazione è stata curata da chi scrive con Giuseppina </w:t>
      </w:r>
      <w:proofErr w:type="spellStart"/>
      <w:r w:rsidRPr="00C970AB">
        <w:rPr>
          <w:rFonts w:ascii="Calibri" w:hAnsi="Calibri" w:cs="Calibri"/>
          <w:sz w:val="18"/>
          <w:szCs w:val="18"/>
        </w:rPr>
        <w:t>Scamardì</w:t>
      </w:r>
      <w:proofErr w:type="spellEnd"/>
      <w:r w:rsidRPr="00C970AB">
        <w:rPr>
          <w:rFonts w:ascii="Calibri" w:hAnsi="Calibri" w:cs="Calibri"/>
          <w:sz w:val="18"/>
          <w:szCs w:val="18"/>
        </w:rPr>
        <w:t xml:space="preserve">, sono pubblicati in </w:t>
      </w:r>
      <w:r w:rsidRPr="00C970AB">
        <w:rPr>
          <w:rFonts w:ascii="Calibri" w:hAnsi="Calibri" w:cs="Calibri"/>
          <w:smallCaps/>
          <w:sz w:val="18"/>
          <w:szCs w:val="18"/>
        </w:rPr>
        <w:t xml:space="preserve">Oteri, </w:t>
      </w:r>
      <w:proofErr w:type="spellStart"/>
      <w:r w:rsidRPr="00C970AB">
        <w:rPr>
          <w:rFonts w:ascii="Calibri" w:hAnsi="Calibri" w:cs="Calibri"/>
          <w:smallCaps/>
          <w:sz w:val="18"/>
          <w:szCs w:val="18"/>
        </w:rPr>
        <w:t>Scamardì</w:t>
      </w:r>
      <w:proofErr w:type="spellEnd"/>
      <w:r w:rsidRPr="00C970AB">
        <w:rPr>
          <w:rFonts w:ascii="Calibri" w:hAnsi="Calibri" w:cs="Calibri"/>
          <w:sz w:val="18"/>
          <w:szCs w:val="18"/>
        </w:rPr>
        <w:t xml:space="preserve"> 2020</w:t>
      </w:r>
      <w:r>
        <w:rPr>
          <w:rFonts w:ascii="Calibri" w:hAnsi="Calibri" w:cs="Calibri"/>
          <w:sz w:val="18"/>
          <w:szCs w:val="18"/>
        </w:rPr>
        <w:t>.</w:t>
      </w:r>
    </w:p>
  </w:footnote>
  <w:footnote w:id="2">
    <w:p w14:paraId="7AE7D357" w14:textId="25EDB971" w:rsidR="000466A5" w:rsidRPr="006D22C8" w:rsidRDefault="000466A5" w:rsidP="00D73FD4">
      <w:pPr>
        <w:pStyle w:val="Testonotaapidipagina"/>
        <w:jc w:val="both"/>
        <w:rPr>
          <w:rFonts w:ascii="Calibri" w:hAnsi="Calibri" w:cs="Calibri"/>
          <w:color w:val="FF0000"/>
          <w:sz w:val="18"/>
          <w:szCs w:val="18"/>
        </w:rPr>
      </w:pPr>
      <w:r w:rsidRPr="00E457C9">
        <w:rPr>
          <w:rStyle w:val="Rimandonotaapidipagina"/>
          <w:rFonts w:ascii="Calibri" w:hAnsi="Calibri" w:cs="Calibri"/>
          <w:sz w:val="18"/>
          <w:szCs w:val="18"/>
          <w:vertAlign w:val="baseline"/>
        </w:rPr>
        <w:footnoteRef/>
      </w:r>
      <w:r w:rsidR="00E457C9">
        <w:rPr>
          <w:rFonts w:ascii="Calibri" w:hAnsi="Calibri" w:cs="Calibri"/>
          <w:sz w:val="18"/>
          <w:szCs w:val="18"/>
        </w:rPr>
        <w:t>.</w:t>
      </w:r>
      <w:r w:rsidRPr="00E457C9">
        <w:rPr>
          <w:rFonts w:ascii="Calibri" w:hAnsi="Calibri" w:cs="Calibri"/>
          <w:sz w:val="18"/>
          <w:szCs w:val="18"/>
        </w:rPr>
        <w:t xml:space="preserve"> Com’è noto, la </w:t>
      </w:r>
      <w:r w:rsidR="00B11CC7">
        <w:rPr>
          <w:rFonts w:ascii="Calibri" w:hAnsi="Calibri" w:cs="Calibri"/>
          <w:sz w:val="18"/>
          <w:szCs w:val="18"/>
        </w:rPr>
        <w:t>scarsa partecipazione</w:t>
      </w:r>
      <w:r w:rsidRPr="00E457C9">
        <w:rPr>
          <w:rFonts w:ascii="Calibri" w:hAnsi="Calibri" w:cs="Calibri"/>
          <w:sz w:val="18"/>
          <w:szCs w:val="18"/>
        </w:rPr>
        <w:t xml:space="preserve"> del</w:t>
      </w:r>
      <w:r w:rsidR="00B11CC7">
        <w:rPr>
          <w:rFonts w:ascii="Calibri" w:hAnsi="Calibri" w:cs="Calibri"/>
          <w:sz w:val="18"/>
          <w:szCs w:val="18"/>
        </w:rPr>
        <w:t xml:space="preserve"> restauro</w:t>
      </w:r>
      <w:r w:rsidRPr="00E457C9">
        <w:rPr>
          <w:rFonts w:ascii="Calibri" w:hAnsi="Calibri" w:cs="Calibri"/>
          <w:sz w:val="18"/>
          <w:szCs w:val="18"/>
        </w:rPr>
        <w:t xml:space="preserve"> al dibattito più ampio sulle</w:t>
      </w:r>
      <w:r w:rsidR="00E457C9">
        <w:rPr>
          <w:rFonts w:ascii="Calibri" w:hAnsi="Calibri" w:cs="Calibri"/>
          <w:sz w:val="18"/>
          <w:szCs w:val="18"/>
        </w:rPr>
        <w:t xml:space="preserve"> trasformazioni del territorio</w:t>
      </w:r>
      <w:r w:rsidRPr="00E457C9">
        <w:rPr>
          <w:rFonts w:ascii="Calibri" w:hAnsi="Calibri" w:cs="Calibri"/>
          <w:sz w:val="18"/>
          <w:szCs w:val="18"/>
        </w:rPr>
        <w:t xml:space="preserve"> è in parte conseguenza di un assetto normativo che viene da lontano</w:t>
      </w:r>
      <w:r w:rsidR="004B7CD1" w:rsidRPr="00E457C9">
        <w:rPr>
          <w:rFonts w:ascii="Calibri" w:hAnsi="Calibri" w:cs="Calibri"/>
          <w:sz w:val="18"/>
          <w:szCs w:val="18"/>
        </w:rPr>
        <w:t xml:space="preserve"> e ha il suo fulcro, alla fine degli anni Trenta dello scorso secolo, nella centralizzazione della tutela come materia di stato. Le conseguenze di quest</w:t>
      </w:r>
      <w:r w:rsidR="00E457C9">
        <w:rPr>
          <w:rFonts w:ascii="Calibri" w:hAnsi="Calibri" w:cs="Calibri"/>
          <w:sz w:val="18"/>
          <w:szCs w:val="18"/>
        </w:rPr>
        <w:t>o</w:t>
      </w:r>
      <w:r w:rsidR="004B7CD1" w:rsidRPr="00E457C9">
        <w:rPr>
          <w:rFonts w:ascii="Calibri" w:hAnsi="Calibri" w:cs="Calibri"/>
          <w:sz w:val="18"/>
          <w:szCs w:val="18"/>
        </w:rPr>
        <w:t xml:space="preserve"> </w:t>
      </w:r>
      <w:r w:rsidR="00E457C9">
        <w:rPr>
          <w:rFonts w:ascii="Calibri" w:hAnsi="Calibri" w:cs="Calibri"/>
          <w:sz w:val="18"/>
          <w:szCs w:val="18"/>
        </w:rPr>
        <w:t>processo</w:t>
      </w:r>
      <w:r w:rsidR="004B7CD1" w:rsidRPr="00E457C9">
        <w:rPr>
          <w:rFonts w:ascii="Calibri" w:hAnsi="Calibri" w:cs="Calibri"/>
          <w:sz w:val="18"/>
          <w:szCs w:val="18"/>
        </w:rPr>
        <w:t xml:space="preserve"> sono note</w:t>
      </w:r>
      <w:r w:rsidR="00FE3CA4">
        <w:rPr>
          <w:rFonts w:ascii="Calibri" w:hAnsi="Calibri" w:cs="Calibri"/>
          <w:sz w:val="18"/>
          <w:szCs w:val="18"/>
        </w:rPr>
        <w:t xml:space="preserve">, come noto è l’effetto che hanno avuto nel contesto politico-amministrativo </w:t>
      </w:r>
      <w:r w:rsidR="004B7CD1" w:rsidRPr="00E457C9">
        <w:rPr>
          <w:rFonts w:ascii="Calibri" w:hAnsi="Calibri" w:cs="Calibri"/>
          <w:sz w:val="18"/>
          <w:szCs w:val="18"/>
        </w:rPr>
        <w:t>– con uno scollamento radicale tra</w:t>
      </w:r>
      <w:r w:rsidR="00E457C9" w:rsidRPr="00E457C9">
        <w:rPr>
          <w:rFonts w:ascii="Calibri" w:hAnsi="Calibri" w:cs="Calibri"/>
          <w:sz w:val="18"/>
          <w:szCs w:val="18"/>
        </w:rPr>
        <w:t xml:space="preserve"> le</w:t>
      </w:r>
      <w:r w:rsidR="004B7CD1" w:rsidRPr="00E457C9">
        <w:rPr>
          <w:rFonts w:ascii="Calibri" w:hAnsi="Calibri" w:cs="Calibri"/>
          <w:sz w:val="18"/>
          <w:szCs w:val="18"/>
        </w:rPr>
        <w:t xml:space="preserve"> politiche </w:t>
      </w:r>
      <w:r w:rsidR="00E457C9" w:rsidRPr="00E457C9">
        <w:rPr>
          <w:rFonts w:ascii="Calibri" w:hAnsi="Calibri" w:cs="Calibri"/>
          <w:sz w:val="18"/>
          <w:szCs w:val="18"/>
        </w:rPr>
        <w:t xml:space="preserve">indirizzate al </w:t>
      </w:r>
      <w:r w:rsidR="004B7CD1" w:rsidRPr="00E457C9">
        <w:rPr>
          <w:rFonts w:ascii="Calibri" w:hAnsi="Calibri" w:cs="Calibri"/>
          <w:sz w:val="18"/>
          <w:szCs w:val="18"/>
        </w:rPr>
        <w:t>territorio e quelle</w:t>
      </w:r>
      <w:r w:rsidR="00E457C9" w:rsidRPr="00E457C9">
        <w:rPr>
          <w:rFonts w:ascii="Calibri" w:hAnsi="Calibri" w:cs="Calibri"/>
          <w:sz w:val="18"/>
          <w:szCs w:val="18"/>
        </w:rPr>
        <w:t xml:space="preserve"> per i</w:t>
      </w:r>
      <w:r w:rsidR="004B7CD1" w:rsidRPr="00E457C9">
        <w:rPr>
          <w:rFonts w:ascii="Calibri" w:hAnsi="Calibri" w:cs="Calibri"/>
          <w:sz w:val="18"/>
          <w:szCs w:val="18"/>
        </w:rPr>
        <w:t xml:space="preserve"> beni culturali, ma anche – di riflesso – sulla ricerca in ambito accademico. Una sintesi molto efficace di questa evoluzion</w:t>
      </w:r>
      <w:r w:rsidR="00FE3CA4">
        <w:rPr>
          <w:rFonts w:ascii="Calibri" w:hAnsi="Calibri" w:cs="Calibri"/>
          <w:sz w:val="18"/>
          <w:szCs w:val="18"/>
        </w:rPr>
        <w:t>e</w:t>
      </w:r>
      <w:r w:rsidR="004B7CD1" w:rsidRPr="00E457C9">
        <w:rPr>
          <w:rFonts w:ascii="Calibri" w:hAnsi="Calibri" w:cs="Calibri"/>
          <w:sz w:val="18"/>
          <w:szCs w:val="18"/>
        </w:rPr>
        <w:t xml:space="preserve"> </w:t>
      </w:r>
      <w:r w:rsidR="00E457C9" w:rsidRPr="00E457C9">
        <w:rPr>
          <w:rFonts w:ascii="Calibri" w:hAnsi="Calibri" w:cs="Calibri"/>
          <w:sz w:val="18"/>
          <w:szCs w:val="18"/>
        </w:rPr>
        <w:t xml:space="preserve">è in </w:t>
      </w:r>
      <w:proofErr w:type="spellStart"/>
      <w:r w:rsidR="00E457C9" w:rsidRPr="00E457C9">
        <w:rPr>
          <w:rFonts w:ascii="Calibri" w:hAnsi="Calibri" w:cs="Calibri"/>
          <w:smallCaps/>
          <w:sz w:val="18"/>
          <w:szCs w:val="18"/>
        </w:rPr>
        <w:t>Petraroia</w:t>
      </w:r>
      <w:proofErr w:type="spellEnd"/>
      <w:r w:rsidR="00E457C9" w:rsidRPr="00E457C9">
        <w:rPr>
          <w:rFonts w:ascii="Calibri" w:hAnsi="Calibri" w:cs="Calibri"/>
          <w:smallCaps/>
          <w:sz w:val="18"/>
          <w:szCs w:val="18"/>
        </w:rPr>
        <w:t xml:space="preserve"> 2005. </w:t>
      </w:r>
    </w:p>
  </w:footnote>
  <w:footnote w:id="3">
    <w:p w14:paraId="7621CD93" w14:textId="3C6AED6E" w:rsidR="005C0DD5" w:rsidRPr="008F1042" w:rsidRDefault="005C0DD5" w:rsidP="00C86915">
      <w:pPr>
        <w:autoSpaceDE w:val="0"/>
        <w:autoSpaceDN w:val="0"/>
        <w:adjustRightInd w:val="0"/>
        <w:jc w:val="both"/>
        <w:rPr>
          <w:rFonts w:ascii="Calibri" w:hAnsi="Calibri" w:cs="Calibri"/>
          <w:color w:val="FF0000"/>
          <w:sz w:val="18"/>
          <w:szCs w:val="18"/>
          <w14:ligatures w14:val="standardContextual"/>
        </w:rPr>
      </w:pPr>
      <w:r w:rsidRPr="00F578F6">
        <w:rPr>
          <w:rStyle w:val="Rimandonotaapidipagina"/>
          <w:rFonts w:ascii="Calibri" w:hAnsi="Calibri" w:cs="Calibri"/>
          <w:sz w:val="18"/>
          <w:szCs w:val="18"/>
          <w:vertAlign w:val="baseline"/>
        </w:rPr>
        <w:footnoteRef/>
      </w:r>
      <w:r>
        <w:rPr>
          <w:rFonts w:ascii="Calibri" w:hAnsi="Calibri" w:cs="Calibri"/>
          <w:sz w:val="18"/>
          <w:szCs w:val="18"/>
        </w:rPr>
        <w:t>.</w:t>
      </w:r>
      <w:r w:rsidRPr="00F578F6">
        <w:rPr>
          <w:rFonts w:ascii="Calibri" w:hAnsi="Calibri" w:cs="Calibri"/>
          <w:sz w:val="18"/>
          <w:szCs w:val="18"/>
        </w:rPr>
        <w:t xml:space="preserve"> </w:t>
      </w:r>
      <w:r w:rsidRPr="00C86915">
        <w:rPr>
          <w:rFonts w:ascii="Calibri" w:hAnsi="Calibri" w:cs="Calibri"/>
          <w:sz w:val="18"/>
          <w:szCs w:val="18"/>
        </w:rPr>
        <w:t xml:space="preserve">Va inoltre segnalato che </w:t>
      </w:r>
      <w:r w:rsidR="001C1737" w:rsidRPr="00C86915">
        <w:rPr>
          <w:rFonts w:ascii="Calibri" w:hAnsi="Calibri" w:cs="Calibri"/>
          <w:sz w:val="18"/>
          <w:szCs w:val="18"/>
        </w:rPr>
        <w:t>molte</w:t>
      </w:r>
      <w:r w:rsidRPr="00C86915">
        <w:rPr>
          <w:rFonts w:ascii="Calibri" w:hAnsi="Calibri" w:cs="Calibri"/>
          <w:sz w:val="18"/>
          <w:szCs w:val="18"/>
        </w:rPr>
        <w:t xml:space="preserve"> delle ricerche qui citate si riferiscono al contesto lombardo o addirittura milanese. Ciò non </w:t>
      </w:r>
      <w:r w:rsidR="001C1737" w:rsidRPr="00C86915">
        <w:rPr>
          <w:rFonts w:ascii="Calibri" w:hAnsi="Calibri" w:cs="Calibri"/>
          <w:sz w:val="18"/>
          <w:szCs w:val="18"/>
        </w:rPr>
        <w:t>è intenzionale, ovviamente, ma</w:t>
      </w:r>
      <w:r w:rsidRPr="00C86915">
        <w:rPr>
          <w:rFonts w:ascii="Calibri" w:hAnsi="Calibri" w:cs="Calibri"/>
          <w:sz w:val="18"/>
          <w:szCs w:val="18"/>
        </w:rPr>
        <w:t xml:space="preserve"> si deve probabilmente al fatto che, già dagli anni Novanta dello scorso secolo, la Regione Lombardia ha messo a punto strategie condivise per lo sviluppo locale basato sul patrimonio culturale (</w:t>
      </w:r>
      <w:proofErr w:type="spellStart"/>
      <w:r w:rsidRPr="00C86915">
        <w:rPr>
          <w:rFonts w:ascii="Calibri" w:hAnsi="Calibri" w:cs="Calibri"/>
          <w:smallCaps/>
          <w:sz w:val="18"/>
          <w:szCs w:val="18"/>
        </w:rPr>
        <w:t>Petraroia</w:t>
      </w:r>
      <w:proofErr w:type="spellEnd"/>
      <w:r w:rsidRPr="00C86915">
        <w:rPr>
          <w:rFonts w:ascii="Calibri" w:hAnsi="Calibri" w:cs="Calibri"/>
          <w:smallCaps/>
          <w:sz w:val="18"/>
          <w:szCs w:val="18"/>
        </w:rPr>
        <w:t xml:space="preserve"> 2005)</w:t>
      </w:r>
      <w:r w:rsidR="001C1737" w:rsidRPr="00C86915">
        <w:rPr>
          <w:rFonts w:ascii="Calibri" w:hAnsi="Calibri" w:cs="Calibri"/>
          <w:sz w:val="18"/>
          <w:szCs w:val="18"/>
        </w:rPr>
        <w:t>; il che</w:t>
      </w:r>
      <w:r w:rsidRPr="00C86915">
        <w:rPr>
          <w:rFonts w:ascii="Calibri" w:hAnsi="Calibri" w:cs="Calibri"/>
          <w:sz w:val="18"/>
          <w:szCs w:val="18"/>
        </w:rPr>
        <w:t xml:space="preserve"> ha naturalmente influenzato anche la produzione scientifica del mondo accademico, con il quale spesso la Regione si è confrontata. Il progetto </w:t>
      </w:r>
      <w:r w:rsidRPr="00C86915">
        <w:rPr>
          <w:rFonts w:ascii="Calibri" w:hAnsi="Calibri" w:cs="Calibri"/>
          <w:sz w:val="18"/>
          <w:szCs w:val="18"/>
          <w14:ligatures w14:val="standardContextual"/>
        </w:rPr>
        <w:t xml:space="preserve">di eccellenza </w:t>
      </w:r>
      <w:r w:rsidRPr="00C86915">
        <w:rPr>
          <w:rFonts w:ascii="Calibri" w:hAnsi="Calibri" w:cs="Calibri"/>
          <w:i/>
          <w:iCs/>
          <w:sz w:val="18"/>
          <w:szCs w:val="18"/>
          <w14:ligatures w14:val="standardContextual"/>
        </w:rPr>
        <w:t>Fragilità territoriali</w:t>
      </w:r>
      <w:r w:rsidRPr="00C86915">
        <w:rPr>
          <w:rFonts w:ascii="Calibri" w:hAnsi="Calibri" w:cs="Calibri"/>
          <w:sz w:val="18"/>
          <w:szCs w:val="18"/>
          <w14:ligatures w14:val="standardContextual"/>
        </w:rPr>
        <w:t xml:space="preserve"> (2018-2022) del dipartimento </w:t>
      </w:r>
      <w:proofErr w:type="spellStart"/>
      <w:r w:rsidRPr="00C86915">
        <w:rPr>
          <w:rFonts w:ascii="Calibri" w:hAnsi="Calibri" w:cs="Calibri"/>
          <w:sz w:val="18"/>
          <w:szCs w:val="18"/>
          <w14:ligatures w14:val="standardContextual"/>
        </w:rPr>
        <w:t>DAStU</w:t>
      </w:r>
      <w:proofErr w:type="spellEnd"/>
      <w:r w:rsidRPr="00C86915">
        <w:rPr>
          <w:rFonts w:ascii="Calibri" w:hAnsi="Calibri" w:cs="Calibri"/>
          <w:sz w:val="18"/>
          <w:szCs w:val="18"/>
          <w14:ligatures w14:val="standardContextual"/>
        </w:rPr>
        <w:t xml:space="preserve"> del Politecnico di Milano, poi rifinanziato per gli anni 2023-2027 con l’istituzione del CRAFT, </w:t>
      </w:r>
      <w:r w:rsidRPr="00C86915">
        <w:rPr>
          <w:rFonts w:ascii="Calibri" w:hAnsi="Calibri" w:cs="Calibri"/>
          <w:i/>
          <w:iCs/>
          <w:sz w:val="18"/>
          <w:szCs w:val="18"/>
          <w14:ligatures w14:val="standardContextual"/>
        </w:rPr>
        <w:t xml:space="preserve">centro di competenze per i territori </w:t>
      </w:r>
      <w:proofErr w:type="spellStart"/>
      <w:r w:rsidRPr="00C86915">
        <w:rPr>
          <w:rFonts w:ascii="Calibri" w:hAnsi="Calibri" w:cs="Calibri"/>
          <w:i/>
          <w:iCs/>
          <w:sz w:val="18"/>
          <w:szCs w:val="18"/>
          <w14:ligatures w14:val="standardContextual"/>
        </w:rPr>
        <w:t>antifragili</w:t>
      </w:r>
      <w:proofErr w:type="spellEnd"/>
      <w:r w:rsidRPr="00C86915">
        <w:rPr>
          <w:rFonts w:ascii="Calibri" w:hAnsi="Calibri" w:cs="Calibri"/>
          <w:sz w:val="18"/>
          <w:szCs w:val="18"/>
          <w14:ligatures w14:val="standardContextual"/>
        </w:rPr>
        <w:t xml:space="preserve">, ha dato ulteriore impulso agli studi sul tema. </w:t>
      </w:r>
    </w:p>
  </w:footnote>
  <w:footnote w:id="4">
    <w:p w14:paraId="16E7202D" w14:textId="0CB49AFD" w:rsidR="00747AF4" w:rsidRPr="00747AF4" w:rsidRDefault="00747AF4" w:rsidP="00D73FD4">
      <w:pPr>
        <w:pStyle w:val="Testonotaapidipagina"/>
        <w:jc w:val="both"/>
        <w:rPr>
          <w:rFonts w:ascii="Calibri" w:hAnsi="Calibri" w:cs="Calibri"/>
          <w:sz w:val="18"/>
          <w:szCs w:val="18"/>
        </w:rPr>
      </w:pPr>
      <w:r w:rsidRPr="00747AF4">
        <w:rPr>
          <w:rStyle w:val="Rimandonotaapidipagina"/>
          <w:rFonts w:ascii="Calibri" w:hAnsi="Calibri" w:cs="Calibri"/>
          <w:sz w:val="18"/>
          <w:szCs w:val="18"/>
          <w:vertAlign w:val="baseline"/>
        </w:rPr>
        <w:footnoteRef/>
      </w:r>
      <w:r>
        <w:rPr>
          <w:rFonts w:ascii="Calibri" w:hAnsi="Calibri" w:cs="Calibri"/>
          <w:sz w:val="18"/>
          <w:szCs w:val="18"/>
        </w:rPr>
        <w:t>.</w:t>
      </w:r>
      <w:r w:rsidRPr="00747AF4">
        <w:rPr>
          <w:rFonts w:ascii="Calibri" w:hAnsi="Calibri" w:cs="Calibri"/>
          <w:sz w:val="18"/>
          <w:szCs w:val="18"/>
        </w:rPr>
        <w:t xml:space="preserve"> Il convegno </w:t>
      </w:r>
      <w:r w:rsidRPr="00747AF4">
        <w:rPr>
          <w:rFonts w:ascii="Calibri" w:hAnsi="Calibri" w:cs="Calibri"/>
          <w:i/>
          <w:iCs/>
          <w:sz w:val="18"/>
          <w:szCs w:val="18"/>
        </w:rPr>
        <w:t>Un paese ci vuole</w:t>
      </w:r>
      <w:r w:rsidRPr="00747AF4">
        <w:rPr>
          <w:rFonts w:ascii="Calibri" w:hAnsi="Calibri" w:cs="Calibri"/>
          <w:sz w:val="18"/>
          <w:szCs w:val="18"/>
        </w:rPr>
        <w:t xml:space="preserve"> dedicava un’intera sezione a questo tema, </w:t>
      </w:r>
      <w:r w:rsidR="00B022A9">
        <w:rPr>
          <w:rFonts w:ascii="Calibri" w:hAnsi="Calibri" w:cs="Calibri"/>
          <w:sz w:val="18"/>
          <w:szCs w:val="18"/>
        </w:rPr>
        <w:t xml:space="preserve">i cui contributi sono poi confluiti nel volume </w:t>
      </w:r>
      <w:r w:rsidR="00B022A9" w:rsidRPr="00C970AB">
        <w:rPr>
          <w:rFonts w:ascii="Calibri" w:hAnsi="Calibri" w:cs="Calibri"/>
          <w:smallCaps/>
          <w:sz w:val="18"/>
          <w:szCs w:val="18"/>
        </w:rPr>
        <w:t xml:space="preserve">Oteri, </w:t>
      </w:r>
      <w:proofErr w:type="spellStart"/>
      <w:r w:rsidR="00B022A9" w:rsidRPr="00C970AB">
        <w:rPr>
          <w:rFonts w:ascii="Calibri" w:hAnsi="Calibri" w:cs="Calibri"/>
          <w:smallCaps/>
          <w:sz w:val="18"/>
          <w:szCs w:val="18"/>
        </w:rPr>
        <w:t>Scamardì</w:t>
      </w:r>
      <w:proofErr w:type="spellEnd"/>
      <w:r w:rsidR="00B022A9" w:rsidRPr="00C970AB">
        <w:rPr>
          <w:rFonts w:ascii="Calibri" w:hAnsi="Calibri" w:cs="Calibri"/>
          <w:sz w:val="18"/>
          <w:szCs w:val="18"/>
        </w:rPr>
        <w:t xml:space="preserve"> 2020</w:t>
      </w:r>
      <w:r w:rsidR="0095645D">
        <w:rPr>
          <w:rFonts w:ascii="Calibri" w:hAnsi="Calibri" w:cs="Calibri"/>
          <w:sz w:val="18"/>
          <w:szCs w:val="18"/>
        </w:rPr>
        <w:t>,</w:t>
      </w:r>
      <w:r w:rsidR="00B022A9">
        <w:rPr>
          <w:rFonts w:ascii="Calibri" w:hAnsi="Calibri" w:cs="Calibri"/>
          <w:sz w:val="18"/>
          <w:szCs w:val="18"/>
        </w:rPr>
        <w:t xml:space="preserve"> pp. 316-503.</w:t>
      </w:r>
    </w:p>
  </w:footnote>
  <w:footnote w:id="5">
    <w:p w14:paraId="71BE9534" w14:textId="09A8787E" w:rsidR="00395C16" w:rsidRPr="00395C16" w:rsidRDefault="00395C16" w:rsidP="00D73FD4">
      <w:pPr>
        <w:pStyle w:val="Testonotaapidipagina"/>
        <w:jc w:val="both"/>
        <w:rPr>
          <w:rFonts w:ascii="Calibri" w:hAnsi="Calibri" w:cs="Calibri"/>
          <w:sz w:val="18"/>
          <w:szCs w:val="18"/>
        </w:rPr>
      </w:pPr>
      <w:r w:rsidRPr="00395C16">
        <w:rPr>
          <w:rStyle w:val="Rimandonotaapidipagina"/>
          <w:rFonts w:ascii="Calibri" w:hAnsi="Calibri" w:cs="Calibri"/>
          <w:sz w:val="18"/>
          <w:szCs w:val="18"/>
          <w:vertAlign w:val="baseline"/>
        </w:rPr>
        <w:footnoteRef/>
      </w:r>
      <w:r>
        <w:rPr>
          <w:rFonts w:ascii="Calibri" w:hAnsi="Calibri" w:cs="Calibri"/>
          <w:sz w:val="18"/>
          <w:szCs w:val="18"/>
        </w:rPr>
        <w:t>.</w:t>
      </w:r>
      <w:r w:rsidRPr="00395C16">
        <w:rPr>
          <w:rFonts w:ascii="Calibri" w:hAnsi="Calibri" w:cs="Calibri"/>
          <w:sz w:val="18"/>
          <w:szCs w:val="18"/>
        </w:rPr>
        <w:t xml:space="preserve"> Il documento è pubblicato sul sito della Sira al seguente link: </w:t>
      </w:r>
      <w:hyperlink r:id="rId1" w:history="1">
        <w:r w:rsidRPr="00395C16">
          <w:rPr>
            <w:rStyle w:val="Collegamentoipertestuale"/>
            <w:rFonts w:ascii="Calibri" w:hAnsi="Calibri" w:cs="Calibri"/>
            <w:color w:val="auto"/>
            <w:sz w:val="18"/>
            <w:szCs w:val="18"/>
            <w:u w:val="none"/>
          </w:rPr>
          <w:t>https://sira-restauroarchitettonico.it/wp-content/uploads/2023/08/SIRA_Documento-di-indirizzo_Versione-1_31072023.pdf</w:t>
        </w:r>
      </w:hyperlink>
      <w:r w:rsidRPr="00395C16">
        <w:rPr>
          <w:rFonts w:ascii="Calibri" w:hAnsi="Calibri" w:cs="Calibri"/>
          <w:sz w:val="18"/>
          <w:szCs w:val="18"/>
        </w:rPr>
        <w:t xml:space="preserve"> (ultimo accesso 10.11.2024).</w:t>
      </w:r>
    </w:p>
  </w:footnote>
  <w:footnote w:id="6">
    <w:p w14:paraId="785E0F96" w14:textId="2B769CE7" w:rsidR="00B90ED5" w:rsidRPr="00B90ED5" w:rsidRDefault="00B90ED5" w:rsidP="00D73FD4">
      <w:pPr>
        <w:pStyle w:val="Testonotaapidipagina"/>
        <w:jc w:val="both"/>
        <w:rPr>
          <w:sz w:val="18"/>
          <w:szCs w:val="18"/>
        </w:rPr>
      </w:pPr>
      <w:r w:rsidRPr="00B90ED5">
        <w:rPr>
          <w:rStyle w:val="Rimandonotaapidipagina"/>
          <w:sz w:val="18"/>
          <w:szCs w:val="18"/>
          <w:vertAlign w:val="baseline"/>
        </w:rPr>
        <w:footnoteRef/>
      </w:r>
      <w:r>
        <w:rPr>
          <w:sz w:val="18"/>
          <w:szCs w:val="18"/>
        </w:rPr>
        <w:t>.</w:t>
      </w:r>
      <w:r w:rsidRPr="00B90ED5">
        <w:rPr>
          <w:sz w:val="18"/>
          <w:szCs w:val="18"/>
        </w:rPr>
        <w:t xml:space="preserve"> </w:t>
      </w:r>
      <w:r w:rsidRPr="00B90ED5">
        <w:rPr>
          <w:rFonts w:ascii="Calibri" w:hAnsi="Calibri" w:cs="Calibri"/>
          <w:smallCaps/>
          <w:sz w:val="18"/>
          <w:szCs w:val="18"/>
        </w:rPr>
        <w:t xml:space="preserve">Vitale 2024, </w:t>
      </w:r>
      <w:r w:rsidRPr="00B90ED5">
        <w:rPr>
          <w:rFonts w:ascii="Calibri" w:hAnsi="Calibri" w:cs="Calibri"/>
          <w:sz w:val="18"/>
          <w:szCs w:val="18"/>
        </w:rPr>
        <w:t>p.</w:t>
      </w:r>
      <w:r w:rsidRPr="00B90ED5">
        <w:rPr>
          <w:rFonts w:ascii="Calibri" w:hAnsi="Calibri" w:cs="Calibri"/>
          <w:smallCaps/>
          <w:sz w:val="18"/>
          <w:szCs w:val="18"/>
        </w:rPr>
        <w:t xml:space="preserve"> 72.</w:t>
      </w:r>
    </w:p>
  </w:footnote>
  <w:footnote w:id="7">
    <w:p w14:paraId="545BD7EB" w14:textId="1E2640ED" w:rsidR="00FE6D9F" w:rsidRPr="00FE6D9F" w:rsidRDefault="00FE6D9F" w:rsidP="00D73FD4">
      <w:pPr>
        <w:pStyle w:val="Testonotaapidipagina"/>
        <w:jc w:val="both"/>
        <w:rPr>
          <w:rFonts w:ascii="Calibri" w:hAnsi="Calibri" w:cs="Calibri"/>
          <w:color w:val="FF0000"/>
          <w:sz w:val="18"/>
          <w:szCs w:val="18"/>
        </w:rPr>
      </w:pPr>
      <w:r w:rsidRPr="00FE6D9F">
        <w:rPr>
          <w:rStyle w:val="Rimandonotaapidipagina"/>
          <w:rFonts w:ascii="Calibri" w:hAnsi="Calibri" w:cs="Calibri"/>
          <w:sz w:val="18"/>
          <w:szCs w:val="18"/>
          <w:vertAlign w:val="baseline"/>
        </w:rPr>
        <w:footnoteRef/>
      </w:r>
      <w:r>
        <w:rPr>
          <w:rFonts w:ascii="Calibri" w:hAnsi="Calibri" w:cs="Calibri"/>
          <w:sz w:val="18"/>
          <w:szCs w:val="18"/>
        </w:rPr>
        <w:t>.</w:t>
      </w:r>
      <w:r w:rsidRPr="00FE6D9F">
        <w:rPr>
          <w:rFonts w:ascii="Calibri" w:hAnsi="Calibri" w:cs="Calibri"/>
          <w:sz w:val="18"/>
          <w:szCs w:val="18"/>
        </w:rPr>
        <w:t xml:space="preserve"> </w:t>
      </w:r>
      <w:r w:rsidR="001C1737">
        <w:rPr>
          <w:rFonts w:ascii="Calibri" w:hAnsi="Calibri" w:cs="Calibri"/>
          <w:sz w:val="18"/>
          <w:szCs w:val="18"/>
        </w:rPr>
        <w:t>I</w:t>
      </w:r>
      <w:r w:rsidR="00E04DE4">
        <w:rPr>
          <w:rFonts w:ascii="Calibri" w:hAnsi="Calibri" w:cs="Calibri"/>
          <w:sz w:val="18"/>
          <w:szCs w:val="18"/>
        </w:rPr>
        <w:t>n relazione a sismi e altre catastrofi, l’indagine in chiave “</w:t>
      </w:r>
      <w:proofErr w:type="spellStart"/>
      <w:r w:rsidR="00E04DE4">
        <w:rPr>
          <w:rFonts w:ascii="Calibri" w:hAnsi="Calibri" w:cs="Calibri"/>
          <w:sz w:val="18"/>
          <w:szCs w:val="18"/>
        </w:rPr>
        <w:t>monodisciplinare</w:t>
      </w:r>
      <w:proofErr w:type="spellEnd"/>
      <w:r w:rsidR="00E04DE4">
        <w:rPr>
          <w:rFonts w:ascii="Calibri" w:hAnsi="Calibri" w:cs="Calibri"/>
          <w:sz w:val="18"/>
          <w:szCs w:val="18"/>
        </w:rPr>
        <w:t xml:space="preserve">” </w:t>
      </w:r>
      <w:r w:rsidR="001C1737">
        <w:rPr>
          <w:rFonts w:ascii="Calibri" w:hAnsi="Calibri" w:cs="Calibri"/>
          <w:sz w:val="18"/>
          <w:szCs w:val="18"/>
        </w:rPr>
        <w:t>appare</w:t>
      </w:r>
      <w:r w:rsidR="00E04DE4">
        <w:rPr>
          <w:rFonts w:ascii="Calibri" w:hAnsi="Calibri" w:cs="Calibri"/>
          <w:sz w:val="18"/>
          <w:szCs w:val="18"/>
        </w:rPr>
        <w:t xml:space="preserve"> ancora più forzata. </w:t>
      </w:r>
      <w:r w:rsidR="008B4B5A">
        <w:rPr>
          <w:rFonts w:ascii="Calibri" w:hAnsi="Calibri" w:cs="Calibri"/>
          <w:color w:val="000000" w:themeColor="text1"/>
          <w:sz w:val="18"/>
          <w:szCs w:val="18"/>
        </w:rPr>
        <w:t>È utile</w:t>
      </w:r>
      <w:r w:rsidR="00CC0C3F">
        <w:rPr>
          <w:rFonts w:ascii="Calibri" w:hAnsi="Calibri" w:cs="Calibri"/>
          <w:color w:val="000000" w:themeColor="text1"/>
          <w:sz w:val="18"/>
          <w:szCs w:val="18"/>
        </w:rPr>
        <w:t xml:space="preserve"> ricordare</w:t>
      </w:r>
      <w:r w:rsidR="008B4B5A">
        <w:rPr>
          <w:rFonts w:ascii="Calibri" w:hAnsi="Calibri" w:cs="Calibri"/>
          <w:color w:val="000000" w:themeColor="text1"/>
          <w:sz w:val="18"/>
          <w:szCs w:val="18"/>
        </w:rPr>
        <w:t>,</w:t>
      </w:r>
      <w:r w:rsidR="00E04DE4">
        <w:rPr>
          <w:rFonts w:ascii="Calibri" w:hAnsi="Calibri" w:cs="Calibri"/>
          <w:color w:val="000000" w:themeColor="text1"/>
          <w:sz w:val="18"/>
          <w:szCs w:val="18"/>
        </w:rPr>
        <w:t xml:space="preserve"> però,</w:t>
      </w:r>
      <w:r w:rsidR="008B4B5A">
        <w:rPr>
          <w:rFonts w:ascii="Calibri" w:hAnsi="Calibri" w:cs="Calibri"/>
          <w:color w:val="000000" w:themeColor="text1"/>
          <w:sz w:val="18"/>
          <w:szCs w:val="18"/>
        </w:rPr>
        <w:t xml:space="preserve"> </w:t>
      </w:r>
      <w:r w:rsidR="00CC0C3F">
        <w:rPr>
          <w:rFonts w:ascii="Calibri" w:hAnsi="Calibri" w:cs="Calibri"/>
          <w:color w:val="000000" w:themeColor="text1"/>
          <w:sz w:val="18"/>
          <w:szCs w:val="18"/>
        </w:rPr>
        <w:t xml:space="preserve">che </w:t>
      </w:r>
      <w:r w:rsidR="00CC0C3F" w:rsidRPr="00022777">
        <w:rPr>
          <w:rFonts w:ascii="Calibri" w:hAnsi="Calibri" w:cs="Calibri"/>
          <w:sz w:val="18"/>
          <w:szCs w:val="18"/>
        </w:rPr>
        <w:t xml:space="preserve">nel 2019, in seno al </w:t>
      </w:r>
      <w:proofErr w:type="spellStart"/>
      <w:r w:rsidR="00CC0C3F" w:rsidRPr="00022777">
        <w:rPr>
          <w:rFonts w:ascii="Calibri" w:hAnsi="Calibri" w:cs="Calibri"/>
          <w:sz w:val="18"/>
          <w:szCs w:val="18"/>
        </w:rPr>
        <w:t>Mi</w:t>
      </w:r>
      <w:r w:rsidR="008B4B5A">
        <w:rPr>
          <w:rFonts w:ascii="Calibri" w:hAnsi="Calibri" w:cs="Calibri"/>
          <w:sz w:val="18"/>
          <w:szCs w:val="18"/>
        </w:rPr>
        <w:t>C</w:t>
      </w:r>
      <w:proofErr w:type="spellEnd"/>
      <w:r w:rsidR="001C1737">
        <w:rPr>
          <w:rFonts w:ascii="Calibri" w:hAnsi="Calibri" w:cs="Calibri"/>
          <w:sz w:val="18"/>
          <w:szCs w:val="18"/>
        </w:rPr>
        <w:t>,</w:t>
      </w:r>
      <w:r w:rsidR="00CC0C3F" w:rsidRPr="00022777">
        <w:rPr>
          <w:rFonts w:ascii="Calibri" w:hAnsi="Calibri" w:cs="Calibri"/>
          <w:sz w:val="18"/>
          <w:szCs w:val="18"/>
        </w:rPr>
        <w:t xml:space="preserve"> è nata la Direzione Generale Sicurezza del </w:t>
      </w:r>
      <w:r w:rsidR="00CC0C3F">
        <w:rPr>
          <w:rFonts w:ascii="Calibri" w:hAnsi="Calibri" w:cs="Calibri"/>
          <w:sz w:val="18"/>
          <w:szCs w:val="18"/>
        </w:rPr>
        <w:t>P</w:t>
      </w:r>
      <w:r w:rsidR="00CC0C3F" w:rsidRPr="00022777">
        <w:rPr>
          <w:rFonts w:ascii="Calibri" w:hAnsi="Calibri" w:cs="Calibri"/>
          <w:sz w:val="18"/>
          <w:szCs w:val="18"/>
        </w:rPr>
        <w:t>atrimonio culturale con l’obiettivo di creare una task force per la prevenzione dei rischi al patrimonio culturale</w:t>
      </w:r>
      <w:r w:rsidR="00CC0C3F" w:rsidRPr="00CC0C3F">
        <w:rPr>
          <w:rFonts w:ascii="Calibri" w:hAnsi="Calibri" w:cs="Calibri"/>
          <w:color w:val="000000" w:themeColor="text1"/>
          <w:sz w:val="18"/>
          <w:szCs w:val="18"/>
        </w:rPr>
        <w:t>.</w:t>
      </w:r>
      <w:r w:rsidR="00CC0C3F">
        <w:rPr>
          <w:rFonts w:ascii="Calibri" w:hAnsi="Calibri" w:cs="Calibri"/>
          <w:color w:val="000000" w:themeColor="text1"/>
          <w:sz w:val="18"/>
          <w:szCs w:val="18"/>
        </w:rPr>
        <w:t xml:space="preserve"> </w:t>
      </w:r>
      <w:r w:rsidR="00BE4E8F">
        <w:rPr>
          <w:rFonts w:ascii="Calibri" w:hAnsi="Calibri" w:cs="Calibri"/>
          <w:color w:val="000000" w:themeColor="text1"/>
          <w:sz w:val="18"/>
          <w:szCs w:val="18"/>
        </w:rPr>
        <w:t>Il</w:t>
      </w:r>
      <w:r w:rsidR="00CC0C3F">
        <w:rPr>
          <w:rFonts w:ascii="Calibri" w:hAnsi="Calibri" w:cs="Calibri"/>
          <w:color w:val="000000" w:themeColor="text1"/>
          <w:sz w:val="18"/>
          <w:szCs w:val="18"/>
        </w:rPr>
        <w:t xml:space="preserve"> ruolo di questo istituto </w:t>
      </w:r>
      <w:r w:rsidR="00BE4E8F">
        <w:rPr>
          <w:rFonts w:ascii="Calibri" w:hAnsi="Calibri" w:cs="Calibri"/>
          <w:color w:val="000000" w:themeColor="text1"/>
          <w:sz w:val="18"/>
          <w:szCs w:val="18"/>
        </w:rPr>
        <w:t>è oggi</w:t>
      </w:r>
      <w:r w:rsidR="00CC0C3F">
        <w:rPr>
          <w:rFonts w:ascii="Calibri" w:hAnsi="Calibri" w:cs="Calibri"/>
          <w:color w:val="000000" w:themeColor="text1"/>
          <w:sz w:val="18"/>
          <w:szCs w:val="18"/>
        </w:rPr>
        <w:t xml:space="preserve"> in fase di </w:t>
      </w:r>
      <w:r w:rsidR="00020982">
        <w:rPr>
          <w:rFonts w:ascii="Calibri" w:hAnsi="Calibri" w:cs="Calibri"/>
          <w:color w:val="000000" w:themeColor="text1"/>
          <w:sz w:val="18"/>
          <w:szCs w:val="18"/>
        </w:rPr>
        <w:t>revisione</w:t>
      </w:r>
      <w:r w:rsidR="001C1737">
        <w:rPr>
          <w:rFonts w:ascii="Calibri" w:hAnsi="Calibri" w:cs="Calibri"/>
          <w:color w:val="000000" w:themeColor="text1"/>
          <w:sz w:val="18"/>
          <w:szCs w:val="18"/>
        </w:rPr>
        <w:t>,</w:t>
      </w:r>
      <w:r w:rsidR="00020982">
        <w:rPr>
          <w:rFonts w:ascii="Calibri" w:hAnsi="Calibri" w:cs="Calibri"/>
          <w:color w:val="000000" w:themeColor="text1"/>
          <w:sz w:val="18"/>
          <w:szCs w:val="18"/>
        </w:rPr>
        <w:t xml:space="preserve"> tuttavia,</w:t>
      </w:r>
      <w:r w:rsidR="00BE4E8F">
        <w:rPr>
          <w:rFonts w:ascii="Calibri" w:hAnsi="Calibri" w:cs="Calibri"/>
          <w:color w:val="000000" w:themeColor="text1"/>
          <w:sz w:val="18"/>
          <w:szCs w:val="18"/>
        </w:rPr>
        <w:t xml:space="preserve"> </w:t>
      </w:r>
      <w:r w:rsidR="008B4B5A">
        <w:rPr>
          <w:rFonts w:ascii="Calibri" w:hAnsi="Calibri" w:cs="Calibri"/>
          <w:color w:val="000000" w:themeColor="text1"/>
          <w:sz w:val="18"/>
          <w:szCs w:val="18"/>
        </w:rPr>
        <w:t>si segnala il</w:t>
      </w:r>
      <w:r w:rsidR="00CC0C3F">
        <w:rPr>
          <w:rFonts w:ascii="Calibri" w:hAnsi="Calibri" w:cs="Calibri"/>
          <w:color w:val="000000" w:themeColor="text1"/>
          <w:sz w:val="18"/>
          <w:szCs w:val="18"/>
        </w:rPr>
        <w:t xml:space="preserve"> report </w:t>
      </w:r>
      <w:r w:rsidR="00BE4E8F">
        <w:rPr>
          <w:rFonts w:ascii="Calibri" w:hAnsi="Calibri" w:cs="Calibri"/>
          <w:color w:val="000000" w:themeColor="text1"/>
          <w:sz w:val="18"/>
          <w:szCs w:val="18"/>
        </w:rPr>
        <w:t>pubblicato nel 2023 (</w:t>
      </w:r>
      <w:r w:rsidR="00BE4E8F" w:rsidRPr="00BE4E8F">
        <w:rPr>
          <w:rFonts w:ascii="Calibri" w:hAnsi="Calibri" w:cs="Calibri"/>
          <w:i/>
          <w:iCs/>
          <w:color w:val="000000" w:themeColor="text1"/>
          <w:sz w:val="18"/>
          <w:szCs w:val="18"/>
        </w:rPr>
        <w:t>Sicurezza del patrimonio culturale</w:t>
      </w:r>
      <w:r w:rsidR="00BE4E8F">
        <w:rPr>
          <w:rFonts w:ascii="Calibri" w:hAnsi="Calibri" w:cs="Calibri"/>
          <w:color w:val="000000" w:themeColor="text1"/>
          <w:sz w:val="18"/>
          <w:szCs w:val="18"/>
        </w:rPr>
        <w:t xml:space="preserve"> 2023).</w:t>
      </w:r>
    </w:p>
  </w:footnote>
  <w:footnote w:id="8">
    <w:p w14:paraId="1D6298B3" w14:textId="285D30F9" w:rsidR="009471A9" w:rsidRPr="009471A9" w:rsidRDefault="009471A9" w:rsidP="00D73FD4">
      <w:pPr>
        <w:pStyle w:val="Testonotaapidipagina"/>
        <w:jc w:val="both"/>
        <w:rPr>
          <w:rFonts w:ascii="Calibri" w:hAnsi="Calibri" w:cs="Calibri"/>
          <w:sz w:val="18"/>
          <w:szCs w:val="18"/>
        </w:rPr>
      </w:pPr>
      <w:r w:rsidRPr="009471A9">
        <w:rPr>
          <w:rStyle w:val="Rimandonotaapidipagina"/>
          <w:rFonts w:ascii="Calibri" w:hAnsi="Calibri" w:cs="Calibri"/>
          <w:sz w:val="18"/>
          <w:szCs w:val="18"/>
          <w:vertAlign w:val="baseline"/>
        </w:rPr>
        <w:footnoteRef/>
      </w:r>
      <w:r>
        <w:rPr>
          <w:rFonts w:ascii="Calibri" w:hAnsi="Calibri" w:cs="Calibri"/>
          <w:sz w:val="18"/>
          <w:szCs w:val="18"/>
        </w:rPr>
        <w:t>.</w:t>
      </w:r>
      <w:r w:rsidRPr="009471A9">
        <w:rPr>
          <w:rFonts w:ascii="Calibri" w:hAnsi="Calibri" w:cs="Calibri"/>
          <w:sz w:val="18"/>
          <w:szCs w:val="18"/>
        </w:rPr>
        <w:t xml:space="preserve"> </w:t>
      </w:r>
      <w:r w:rsidR="00BE4E8F" w:rsidRPr="00BE4E8F">
        <w:rPr>
          <w:rFonts w:ascii="Calibri" w:hAnsi="Calibri" w:cs="Calibri"/>
          <w:i/>
          <w:iCs/>
          <w:sz w:val="18"/>
          <w:szCs w:val="18"/>
        </w:rPr>
        <w:t>Ibidem.</w:t>
      </w:r>
      <w:r w:rsidR="00BE4E8F">
        <w:rPr>
          <w:rFonts w:ascii="Calibri" w:hAnsi="Calibri" w:cs="Calibri"/>
          <w:sz w:val="18"/>
          <w:szCs w:val="18"/>
        </w:rPr>
        <w:t xml:space="preserve"> </w:t>
      </w:r>
      <w:r w:rsidR="003941AC" w:rsidRPr="00022777">
        <w:rPr>
          <w:rFonts w:ascii="Calibri" w:hAnsi="Calibri" w:cs="Calibri"/>
          <w:sz w:val="18"/>
          <w:szCs w:val="18"/>
        </w:rPr>
        <w:t>Non esiste una bibliografia specifica</w:t>
      </w:r>
      <w:r w:rsidR="00022777" w:rsidRPr="00022777">
        <w:rPr>
          <w:rFonts w:ascii="Calibri" w:hAnsi="Calibri" w:cs="Calibri"/>
          <w:sz w:val="18"/>
          <w:szCs w:val="18"/>
        </w:rPr>
        <w:t xml:space="preserve"> di settore</w:t>
      </w:r>
      <w:r w:rsidR="003941AC" w:rsidRPr="00022777">
        <w:rPr>
          <w:rFonts w:ascii="Calibri" w:hAnsi="Calibri" w:cs="Calibri"/>
          <w:sz w:val="18"/>
          <w:szCs w:val="18"/>
        </w:rPr>
        <w:t xml:space="preserve"> su rischi</w:t>
      </w:r>
      <w:r w:rsidR="00022777" w:rsidRPr="00022777">
        <w:rPr>
          <w:rFonts w:ascii="Calibri" w:hAnsi="Calibri" w:cs="Calibri"/>
          <w:sz w:val="18"/>
          <w:szCs w:val="18"/>
        </w:rPr>
        <w:t xml:space="preserve"> climatici</w:t>
      </w:r>
      <w:r w:rsidR="003941AC" w:rsidRPr="00022777">
        <w:rPr>
          <w:rFonts w:ascii="Calibri" w:hAnsi="Calibri" w:cs="Calibri"/>
          <w:sz w:val="18"/>
          <w:szCs w:val="18"/>
        </w:rPr>
        <w:t xml:space="preserve"> e aree intern</w:t>
      </w:r>
      <w:r w:rsidR="008B4B5A">
        <w:rPr>
          <w:rFonts w:ascii="Calibri" w:hAnsi="Calibri" w:cs="Calibri"/>
          <w:sz w:val="18"/>
          <w:szCs w:val="18"/>
        </w:rPr>
        <w:t>e; tema che è opportunamente affrontato in chiave multidisciplinare.</w:t>
      </w:r>
      <w:r w:rsidR="003941AC" w:rsidRPr="00022777">
        <w:rPr>
          <w:rFonts w:ascii="Calibri" w:hAnsi="Calibri" w:cs="Calibri"/>
          <w:sz w:val="18"/>
          <w:szCs w:val="18"/>
        </w:rPr>
        <w:t xml:space="preserve"> </w:t>
      </w:r>
      <w:r w:rsidR="008B4B5A">
        <w:rPr>
          <w:rFonts w:ascii="Calibri" w:hAnsi="Calibri" w:cs="Calibri"/>
          <w:sz w:val="18"/>
          <w:szCs w:val="18"/>
        </w:rPr>
        <w:t>T</w:t>
      </w:r>
      <w:r w:rsidR="00022777" w:rsidRPr="00022777">
        <w:rPr>
          <w:rFonts w:ascii="Calibri" w:hAnsi="Calibri" w:cs="Calibri"/>
          <w:sz w:val="18"/>
          <w:szCs w:val="18"/>
        </w:rPr>
        <w:t>uttavia</w:t>
      </w:r>
      <w:r w:rsidR="00E04DE4">
        <w:rPr>
          <w:rFonts w:ascii="Calibri" w:hAnsi="Calibri" w:cs="Calibri"/>
          <w:sz w:val="18"/>
          <w:szCs w:val="18"/>
        </w:rPr>
        <w:t>,</w:t>
      </w:r>
      <w:r w:rsidR="008B4B5A">
        <w:rPr>
          <w:rFonts w:ascii="Calibri" w:hAnsi="Calibri" w:cs="Calibri"/>
          <w:sz w:val="18"/>
          <w:szCs w:val="18"/>
        </w:rPr>
        <w:t xml:space="preserve"> è</w:t>
      </w:r>
      <w:r w:rsidR="00022777" w:rsidRPr="00022777">
        <w:rPr>
          <w:rFonts w:ascii="Calibri" w:hAnsi="Calibri" w:cs="Calibri"/>
          <w:sz w:val="18"/>
          <w:szCs w:val="18"/>
        </w:rPr>
        <w:t xml:space="preserve"> </w:t>
      </w:r>
      <w:r w:rsidR="003941AC" w:rsidRPr="00022777">
        <w:rPr>
          <w:rFonts w:ascii="Calibri" w:hAnsi="Calibri" w:cs="Calibri"/>
          <w:sz w:val="18"/>
          <w:szCs w:val="18"/>
        </w:rPr>
        <w:t xml:space="preserve">utile segnalare </w:t>
      </w:r>
      <w:r w:rsidR="003941AC" w:rsidRPr="00022777">
        <w:rPr>
          <w:rFonts w:ascii="Calibri" w:hAnsi="Calibri" w:cs="Calibri"/>
          <w:smallCaps/>
          <w:sz w:val="18"/>
          <w:szCs w:val="18"/>
        </w:rPr>
        <w:t>Zamboni 2023</w:t>
      </w:r>
      <w:r w:rsidR="00022777" w:rsidRPr="00022777">
        <w:rPr>
          <w:rFonts w:ascii="Calibri" w:hAnsi="Calibri" w:cs="Calibri"/>
          <w:smallCaps/>
          <w:sz w:val="18"/>
          <w:szCs w:val="18"/>
        </w:rPr>
        <w:t xml:space="preserve">, </w:t>
      </w:r>
      <w:r w:rsidR="00022777" w:rsidRPr="00022777">
        <w:rPr>
          <w:rFonts w:ascii="Calibri" w:hAnsi="Calibri" w:cs="Calibri"/>
          <w:sz w:val="18"/>
          <w:szCs w:val="18"/>
        </w:rPr>
        <w:t>e i relativi rimandi bibliografici</w:t>
      </w:r>
      <w:r w:rsidR="00FF0D83">
        <w:rPr>
          <w:rFonts w:ascii="Calibri" w:hAnsi="Calibri" w:cs="Calibri"/>
          <w:sz w:val="18"/>
          <w:szCs w:val="18"/>
        </w:rPr>
        <w:t>.</w:t>
      </w:r>
      <w:r w:rsidR="006B5EB1">
        <w:rPr>
          <w:rFonts w:ascii="Calibri" w:hAnsi="Calibri" w:cs="Calibri"/>
          <w:sz w:val="18"/>
          <w:szCs w:val="18"/>
        </w:rPr>
        <w:t xml:space="preserve"> Un </w:t>
      </w:r>
      <w:r w:rsidR="008B4B5A">
        <w:rPr>
          <w:rFonts w:ascii="Calibri" w:hAnsi="Calibri" w:cs="Calibri"/>
          <w:sz w:val="18"/>
          <w:szCs w:val="18"/>
        </w:rPr>
        <w:t>panorama delle problematiche inerenti</w:t>
      </w:r>
      <w:r w:rsidR="006B5EB1">
        <w:rPr>
          <w:rFonts w:ascii="Calibri" w:hAnsi="Calibri" w:cs="Calibri"/>
          <w:sz w:val="18"/>
          <w:szCs w:val="18"/>
        </w:rPr>
        <w:t xml:space="preserve"> </w:t>
      </w:r>
      <w:r w:rsidR="001C1737">
        <w:rPr>
          <w:rFonts w:ascii="Calibri" w:hAnsi="Calibri" w:cs="Calibri"/>
          <w:sz w:val="18"/>
          <w:szCs w:val="18"/>
        </w:rPr>
        <w:t>a</w:t>
      </w:r>
      <w:r w:rsidR="006B5EB1">
        <w:rPr>
          <w:rFonts w:ascii="Calibri" w:hAnsi="Calibri" w:cs="Calibri"/>
          <w:sz w:val="18"/>
          <w:szCs w:val="18"/>
        </w:rPr>
        <w:t>gli studi su aree interne</w:t>
      </w:r>
      <w:r w:rsidR="008B4B5A">
        <w:rPr>
          <w:rFonts w:ascii="Calibri" w:hAnsi="Calibri" w:cs="Calibri"/>
          <w:sz w:val="18"/>
          <w:szCs w:val="18"/>
        </w:rPr>
        <w:t xml:space="preserve"> e rischi, in una prospettiva multidisciplinare</w:t>
      </w:r>
      <w:r w:rsidR="006B5EB1">
        <w:rPr>
          <w:rFonts w:ascii="Calibri" w:hAnsi="Calibri" w:cs="Calibri"/>
          <w:sz w:val="18"/>
          <w:szCs w:val="18"/>
        </w:rPr>
        <w:t xml:space="preserve"> è </w:t>
      </w:r>
      <w:r w:rsidR="006B5EB1" w:rsidRPr="00020982">
        <w:rPr>
          <w:rFonts w:ascii="Calibri" w:hAnsi="Calibri" w:cs="Calibri"/>
          <w:sz w:val="18"/>
          <w:szCs w:val="18"/>
        </w:rPr>
        <w:t xml:space="preserve">in </w:t>
      </w:r>
      <w:r w:rsidR="00020982" w:rsidRPr="00020982">
        <w:rPr>
          <w:rFonts w:ascii="Calibri" w:hAnsi="Calibri" w:cs="Calibri"/>
          <w:smallCaps/>
          <w:sz w:val="18"/>
          <w:szCs w:val="18"/>
        </w:rPr>
        <w:t>Pessina 2021.</w:t>
      </w:r>
    </w:p>
  </w:footnote>
  <w:footnote w:id="9">
    <w:p w14:paraId="6130CE0A" w14:textId="618C667E" w:rsidR="001C1737" w:rsidRPr="001C2FE8" w:rsidRDefault="001C1737" w:rsidP="001C1737">
      <w:pPr>
        <w:pStyle w:val="Testonotaapidipagina"/>
        <w:jc w:val="both"/>
        <w:rPr>
          <w:rFonts w:ascii="Calibri" w:hAnsi="Calibri" w:cs="Calibri"/>
          <w:sz w:val="18"/>
          <w:szCs w:val="18"/>
        </w:rPr>
      </w:pPr>
      <w:r w:rsidRPr="00975C90">
        <w:rPr>
          <w:rStyle w:val="Rimandonotaapidipagina"/>
          <w:rFonts w:ascii="Calibri" w:hAnsi="Calibri" w:cs="Calibri"/>
          <w:sz w:val="18"/>
          <w:szCs w:val="18"/>
          <w:vertAlign w:val="baseline"/>
        </w:rPr>
        <w:footnoteRef/>
      </w:r>
      <w:r>
        <w:rPr>
          <w:rFonts w:ascii="Calibri" w:hAnsi="Calibri" w:cs="Calibri"/>
          <w:sz w:val="18"/>
          <w:szCs w:val="18"/>
        </w:rPr>
        <w:t>.</w:t>
      </w:r>
      <w:r w:rsidRPr="00975C90">
        <w:rPr>
          <w:rFonts w:ascii="Calibri" w:hAnsi="Calibri" w:cs="Calibri"/>
          <w:sz w:val="18"/>
          <w:szCs w:val="18"/>
        </w:rPr>
        <w:t xml:space="preserve"> </w:t>
      </w:r>
      <w:r>
        <w:rPr>
          <w:rFonts w:ascii="Calibri" w:hAnsi="Calibri" w:cs="Calibri"/>
          <w:sz w:val="18"/>
          <w:szCs w:val="18"/>
        </w:rPr>
        <w:t>P</w:t>
      </w:r>
      <w:r w:rsidRPr="001C2FE8">
        <w:rPr>
          <w:rFonts w:ascii="Calibri" w:hAnsi="Calibri" w:cs="Calibri"/>
          <w:sz w:val="18"/>
          <w:szCs w:val="18"/>
        </w:rPr>
        <w:t xml:space="preserve">er dovere di cronaca, è utile segnalare che la letteratura più recente sul tema, seppure tocchi temi pertinenti, ad esempio, al recupero del patrimonio culturale, ai rischi della patrimonializzazione a fini non coerenti con le vocazioni di luoghi e edifici, alle strategie di riuso, e così via, </w:t>
      </w:r>
      <w:r>
        <w:rPr>
          <w:rFonts w:ascii="Calibri" w:hAnsi="Calibri" w:cs="Calibri"/>
          <w:sz w:val="18"/>
          <w:szCs w:val="18"/>
        </w:rPr>
        <w:t>raramente offre</w:t>
      </w:r>
      <w:r w:rsidRPr="001C2FE8">
        <w:rPr>
          <w:rFonts w:ascii="Calibri" w:hAnsi="Calibri" w:cs="Calibri"/>
          <w:sz w:val="18"/>
          <w:szCs w:val="18"/>
        </w:rPr>
        <w:t xml:space="preserve"> il punto di vista </w:t>
      </w:r>
      <w:r>
        <w:rPr>
          <w:rFonts w:ascii="Calibri" w:hAnsi="Calibri" w:cs="Calibri"/>
          <w:sz w:val="18"/>
          <w:szCs w:val="18"/>
        </w:rPr>
        <w:t>disciplinare del restauro</w:t>
      </w:r>
      <w:r w:rsidRPr="001C2FE8">
        <w:rPr>
          <w:rFonts w:ascii="Calibri" w:hAnsi="Calibri" w:cs="Calibri"/>
          <w:sz w:val="18"/>
          <w:szCs w:val="18"/>
        </w:rPr>
        <w:t xml:space="preserve">. </w:t>
      </w:r>
    </w:p>
  </w:footnote>
  <w:footnote w:id="10">
    <w:p w14:paraId="1496FDDB" w14:textId="77777777" w:rsidR="00CE0939" w:rsidRPr="00167A0D" w:rsidRDefault="00CE0939" w:rsidP="00D73FD4">
      <w:pPr>
        <w:pStyle w:val="Testonotaapidipagina"/>
        <w:jc w:val="both"/>
        <w:rPr>
          <w:rFonts w:ascii="Calibri" w:hAnsi="Calibri" w:cs="Calibri"/>
          <w:sz w:val="18"/>
          <w:szCs w:val="18"/>
        </w:rPr>
      </w:pPr>
      <w:r w:rsidRPr="00167A0D">
        <w:rPr>
          <w:rStyle w:val="Rimandonotaapidipagina"/>
          <w:rFonts w:ascii="Calibri" w:hAnsi="Calibri" w:cs="Calibri"/>
          <w:sz w:val="18"/>
          <w:szCs w:val="18"/>
          <w:vertAlign w:val="baseline"/>
        </w:rPr>
        <w:footnoteRef/>
      </w:r>
      <w:r>
        <w:rPr>
          <w:rFonts w:ascii="Calibri" w:hAnsi="Calibri" w:cs="Calibri"/>
          <w:sz w:val="18"/>
          <w:szCs w:val="18"/>
        </w:rPr>
        <w:t>.</w:t>
      </w:r>
      <w:r w:rsidRPr="00167A0D">
        <w:rPr>
          <w:rFonts w:ascii="Calibri" w:hAnsi="Calibri" w:cs="Calibri"/>
          <w:sz w:val="18"/>
          <w:szCs w:val="18"/>
        </w:rPr>
        <w:t xml:space="preserve"> Si veda </w:t>
      </w:r>
      <w:hyperlink r:id="rId2" w:history="1">
        <w:r w:rsidRPr="00167A0D">
          <w:rPr>
            <w:rStyle w:val="Collegamentoipertestuale"/>
            <w:rFonts w:ascii="Calibri" w:hAnsi="Calibri" w:cs="Calibri"/>
            <w:color w:val="auto"/>
            <w:sz w:val="18"/>
            <w:szCs w:val="18"/>
            <w:u w:val="none"/>
          </w:rPr>
          <w:t>https://pnrr.cultura.gov.it/misura-2-rigenerazione-di-piccoli-siti-culturali-patrimonio-culturale-religioso-e-rurale/2-1-attrattivita-dei-borghi/</w:t>
        </w:r>
      </w:hyperlink>
      <w:r w:rsidRPr="00167A0D">
        <w:rPr>
          <w:rFonts w:ascii="Calibri" w:hAnsi="Calibri" w:cs="Calibri"/>
          <w:sz w:val="18"/>
          <w:szCs w:val="18"/>
        </w:rPr>
        <w:t xml:space="preserve"> e </w:t>
      </w:r>
      <w:hyperlink r:id="rId3" w:history="1">
        <w:r w:rsidRPr="00167A0D">
          <w:rPr>
            <w:rStyle w:val="Collegamentoipertestuale"/>
            <w:rFonts w:ascii="Calibri" w:hAnsi="Calibri" w:cs="Calibri"/>
            <w:color w:val="auto"/>
            <w:sz w:val="18"/>
            <w:szCs w:val="18"/>
            <w:u w:val="none"/>
          </w:rPr>
          <w:t>https://borghi.cultura.gov.it/</w:t>
        </w:r>
      </w:hyperlink>
      <w:r w:rsidRPr="00167A0D">
        <w:rPr>
          <w:rFonts w:ascii="Calibri" w:hAnsi="Calibri" w:cs="Calibri"/>
          <w:sz w:val="18"/>
          <w:szCs w:val="18"/>
        </w:rPr>
        <w:t xml:space="preserve"> (ultimo accesso 27.10.2024)</w:t>
      </w:r>
      <w:r>
        <w:rPr>
          <w:rFonts w:ascii="Calibri" w:hAnsi="Calibri" w:cs="Calibri"/>
          <w:sz w:val="18"/>
          <w:szCs w:val="18"/>
        </w:rPr>
        <w:t>.</w:t>
      </w:r>
    </w:p>
  </w:footnote>
  <w:footnote w:id="11">
    <w:p w14:paraId="7F9574A0" w14:textId="77777777" w:rsidR="00CE0939" w:rsidRPr="00E37CAE" w:rsidRDefault="00CE0939" w:rsidP="00D73FD4">
      <w:pPr>
        <w:pStyle w:val="Testonotaapidipagina"/>
        <w:jc w:val="both"/>
        <w:rPr>
          <w:rFonts w:ascii="Calibri" w:hAnsi="Calibri" w:cs="Calibri"/>
          <w:sz w:val="18"/>
          <w:szCs w:val="18"/>
        </w:rPr>
      </w:pPr>
      <w:r w:rsidRPr="00744732">
        <w:rPr>
          <w:rStyle w:val="Rimandonotaapidipagina"/>
          <w:rFonts w:ascii="Calibri" w:hAnsi="Calibri" w:cs="Calibri"/>
          <w:sz w:val="18"/>
          <w:szCs w:val="18"/>
          <w:vertAlign w:val="baseline"/>
        </w:rPr>
        <w:footnoteRef/>
      </w:r>
      <w:r w:rsidRPr="00744732">
        <w:rPr>
          <w:rFonts w:ascii="Calibri" w:hAnsi="Calibri" w:cs="Calibri"/>
          <w:sz w:val="18"/>
          <w:szCs w:val="18"/>
        </w:rPr>
        <w:t xml:space="preserve">. </w:t>
      </w:r>
      <w:r>
        <w:rPr>
          <w:rFonts w:ascii="Calibri" w:hAnsi="Calibri" w:cs="Calibri"/>
          <w:sz w:val="18"/>
          <w:szCs w:val="18"/>
        </w:rPr>
        <w:t xml:space="preserve">Sull’argomento si veda </w:t>
      </w:r>
      <w:proofErr w:type="spellStart"/>
      <w:r w:rsidRPr="0033084F">
        <w:rPr>
          <w:rFonts w:ascii="Calibri" w:hAnsi="Calibri" w:cs="Calibri"/>
          <w:smallCaps/>
          <w:sz w:val="18"/>
          <w:szCs w:val="18"/>
        </w:rPr>
        <w:t>Pracchi</w:t>
      </w:r>
      <w:proofErr w:type="spellEnd"/>
      <w:r w:rsidRPr="0033084F">
        <w:rPr>
          <w:rFonts w:ascii="Calibri" w:hAnsi="Calibri" w:cs="Calibri"/>
          <w:smallCaps/>
          <w:sz w:val="18"/>
          <w:szCs w:val="18"/>
        </w:rPr>
        <w:t>, Oteri</w:t>
      </w:r>
      <w:r>
        <w:rPr>
          <w:rFonts w:ascii="Calibri" w:hAnsi="Calibri" w:cs="Calibri"/>
          <w:sz w:val="18"/>
          <w:szCs w:val="18"/>
        </w:rPr>
        <w:t xml:space="preserve"> 2023.</w:t>
      </w:r>
    </w:p>
  </w:footnote>
  <w:footnote w:id="12">
    <w:p w14:paraId="338B8E26" w14:textId="013475C8" w:rsidR="0002536D" w:rsidRPr="003879BA" w:rsidRDefault="0002536D" w:rsidP="00D73FD4">
      <w:pPr>
        <w:pStyle w:val="PreformattatoHTML"/>
        <w:jc w:val="both"/>
        <w:rPr>
          <w:rFonts w:ascii="Calibri" w:hAnsi="Calibri" w:cs="Calibri"/>
          <w:sz w:val="18"/>
          <w:szCs w:val="18"/>
        </w:rPr>
      </w:pPr>
      <w:r w:rsidRPr="00C36131">
        <w:rPr>
          <w:rStyle w:val="Rimandonotaapidipagina"/>
          <w:rFonts w:ascii="Calibri" w:hAnsi="Calibri" w:cs="Calibri"/>
          <w:sz w:val="18"/>
          <w:szCs w:val="18"/>
          <w:vertAlign w:val="baseline"/>
        </w:rPr>
        <w:footnoteRef/>
      </w:r>
      <w:r>
        <w:rPr>
          <w:rFonts w:ascii="Calibri" w:hAnsi="Calibri" w:cs="Calibri"/>
          <w:sz w:val="18"/>
          <w:szCs w:val="18"/>
        </w:rPr>
        <w:t>.</w:t>
      </w:r>
      <w:r w:rsidRPr="00C36131">
        <w:rPr>
          <w:rFonts w:ascii="Calibri" w:hAnsi="Calibri" w:cs="Calibri"/>
          <w:sz w:val="18"/>
          <w:szCs w:val="18"/>
        </w:rPr>
        <w:t xml:space="preserve"> </w:t>
      </w:r>
      <w:r>
        <w:rPr>
          <w:rFonts w:ascii="Calibri" w:hAnsi="Calibri" w:cs="Calibri"/>
          <w:sz w:val="18"/>
          <w:szCs w:val="18"/>
        </w:rPr>
        <w:t>Questa tendenza sembrerebbe confermata dal</w:t>
      </w:r>
      <w:r w:rsidRPr="00C36131">
        <w:rPr>
          <w:rFonts w:ascii="Calibri" w:hAnsi="Calibri" w:cs="Calibri"/>
          <w:sz w:val="18"/>
          <w:szCs w:val="18"/>
        </w:rPr>
        <w:t xml:space="preserve"> recente decreto</w:t>
      </w:r>
      <w:r>
        <w:rPr>
          <w:rFonts w:ascii="Calibri" w:hAnsi="Calibri" w:cs="Calibri"/>
          <w:sz w:val="18"/>
          <w:szCs w:val="18"/>
        </w:rPr>
        <w:t>-</w:t>
      </w:r>
      <w:r w:rsidRPr="00C36131">
        <w:rPr>
          <w:rFonts w:ascii="Calibri" w:hAnsi="Calibri" w:cs="Calibri"/>
          <w:sz w:val="18"/>
          <w:szCs w:val="18"/>
        </w:rPr>
        <w:t xml:space="preserve">legge </w:t>
      </w:r>
      <w:r w:rsidRPr="00C36131">
        <w:rPr>
          <w:rFonts w:ascii="Calibri" w:hAnsi="Calibri" w:cs="Calibri"/>
          <w:i/>
          <w:iCs/>
          <w:sz w:val="18"/>
          <w:szCs w:val="18"/>
        </w:rPr>
        <w:t>Misure urgenti in materia di cultura</w:t>
      </w:r>
      <w:r w:rsidRPr="00C36131">
        <w:rPr>
          <w:rFonts w:ascii="Calibri" w:hAnsi="Calibri" w:cs="Calibri"/>
          <w:sz w:val="18"/>
          <w:szCs w:val="18"/>
        </w:rPr>
        <w:t>, varato lo scorso dicembre dal ministro</w:t>
      </w:r>
      <w:r>
        <w:rPr>
          <w:rFonts w:ascii="Calibri" w:hAnsi="Calibri" w:cs="Calibri"/>
          <w:sz w:val="18"/>
          <w:szCs w:val="18"/>
        </w:rPr>
        <w:t xml:space="preserve"> Alessandro</w:t>
      </w:r>
      <w:r w:rsidRPr="00C36131">
        <w:rPr>
          <w:rFonts w:ascii="Calibri" w:hAnsi="Calibri" w:cs="Calibri"/>
          <w:sz w:val="18"/>
          <w:szCs w:val="18"/>
        </w:rPr>
        <w:t xml:space="preserve"> Giuli</w:t>
      </w:r>
      <w:r w:rsidR="003879BA">
        <w:rPr>
          <w:rFonts w:ascii="Calibri" w:hAnsi="Calibri" w:cs="Calibri"/>
          <w:sz w:val="18"/>
          <w:szCs w:val="18"/>
        </w:rPr>
        <w:t>. I</w:t>
      </w:r>
      <w:r w:rsidRPr="00C36131">
        <w:rPr>
          <w:rFonts w:ascii="Calibri" w:hAnsi="Calibri" w:cs="Calibri"/>
          <w:sz w:val="18"/>
          <w:szCs w:val="18"/>
        </w:rPr>
        <w:t xml:space="preserve">l cosiddetto “Piano Olivetti per la cultura” include azioni per </w:t>
      </w:r>
      <w:r w:rsidRPr="003879BA">
        <w:rPr>
          <w:rFonts w:ascii="Calibri" w:hAnsi="Calibri" w:cs="Calibri"/>
          <w:sz w:val="18"/>
          <w:szCs w:val="18"/>
        </w:rPr>
        <w:t>«la rigenerazione delle periferie, delle</w:t>
      </w:r>
      <w:r w:rsidR="008F7EDF" w:rsidRPr="003879BA">
        <w:rPr>
          <w:rFonts w:ascii="Calibri" w:hAnsi="Calibri" w:cs="Calibri"/>
          <w:sz w:val="18"/>
          <w:szCs w:val="18"/>
        </w:rPr>
        <w:t xml:space="preserve"> </w:t>
      </w:r>
      <w:r w:rsidRPr="003879BA">
        <w:rPr>
          <w:rFonts w:ascii="Calibri" w:hAnsi="Calibri" w:cs="Calibri"/>
          <w:sz w:val="18"/>
          <w:szCs w:val="18"/>
        </w:rPr>
        <w:t>aree interne e delle aree svantaggiate, in particolare quelle caratterizzate da marginalità sociale ed economica, degrado urbano,</w:t>
      </w:r>
      <w:r w:rsidR="008F7EDF" w:rsidRPr="003879BA">
        <w:rPr>
          <w:rFonts w:ascii="Calibri" w:hAnsi="Calibri" w:cs="Calibri"/>
          <w:sz w:val="18"/>
          <w:szCs w:val="18"/>
        </w:rPr>
        <w:t xml:space="preserve"> </w:t>
      </w:r>
      <w:r w:rsidRPr="003879BA">
        <w:rPr>
          <w:rFonts w:ascii="Calibri" w:hAnsi="Calibri" w:cs="Calibri"/>
          <w:sz w:val="18"/>
          <w:szCs w:val="18"/>
        </w:rPr>
        <w:t>denatalità e</w:t>
      </w:r>
      <w:r w:rsidR="008F7EDF" w:rsidRPr="003879BA">
        <w:rPr>
          <w:rFonts w:ascii="Calibri" w:hAnsi="Calibri" w:cs="Calibri"/>
          <w:sz w:val="18"/>
          <w:szCs w:val="18"/>
        </w:rPr>
        <w:t xml:space="preserve"> </w:t>
      </w:r>
      <w:r w:rsidRPr="003879BA">
        <w:rPr>
          <w:rFonts w:ascii="Calibri" w:hAnsi="Calibri" w:cs="Calibri"/>
          <w:sz w:val="18"/>
          <w:szCs w:val="18"/>
        </w:rPr>
        <w:t>spopolamento»,</w:t>
      </w:r>
      <w:hyperlink r:id="rId4" w:history="1">
        <w:r w:rsidR="008F7EDF" w:rsidRPr="003879BA">
          <w:rPr>
            <w:rStyle w:val="Collegamentoipertestuale"/>
            <w:rFonts w:ascii="Calibri" w:hAnsi="Calibri" w:cs="Calibri"/>
            <w:color w:val="auto"/>
            <w:sz w:val="18"/>
            <w:szCs w:val="18"/>
          </w:rPr>
          <w:t>https://www.gazzettaufficiale.it/eli/id/2024/12/27/24G00224/SG</w:t>
        </w:r>
      </w:hyperlink>
      <w:r w:rsidRPr="003879BA">
        <w:rPr>
          <w:rFonts w:ascii="Calibri" w:hAnsi="Calibri" w:cs="Calibri"/>
          <w:sz w:val="18"/>
          <w:szCs w:val="18"/>
        </w:rPr>
        <w:t xml:space="preserve"> (ultimo accesso 2 febbraio 2025). </w:t>
      </w:r>
    </w:p>
  </w:footnote>
  <w:footnote w:id="13">
    <w:p w14:paraId="23A81590" w14:textId="73B53351" w:rsidR="00CE0939" w:rsidRPr="000F1C58" w:rsidRDefault="00CE0939" w:rsidP="00D73FD4">
      <w:pPr>
        <w:pStyle w:val="Testonotaapidipagina"/>
        <w:jc w:val="both"/>
        <w:rPr>
          <w:rFonts w:ascii="Calibri" w:hAnsi="Calibri" w:cs="Calibri"/>
          <w:sz w:val="18"/>
          <w:szCs w:val="18"/>
        </w:rPr>
      </w:pPr>
      <w:r w:rsidRPr="000F1C58">
        <w:rPr>
          <w:rStyle w:val="Rimandonotaapidipagina"/>
          <w:rFonts w:ascii="Calibri" w:hAnsi="Calibri" w:cs="Calibri"/>
          <w:sz w:val="18"/>
          <w:szCs w:val="18"/>
          <w:vertAlign w:val="baseline"/>
        </w:rPr>
        <w:footnoteRef/>
      </w:r>
      <w:r>
        <w:rPr>
          <w:rFonts w:ascii="Calibri" w:hAnsi="Calibri" w:cs="Calibri"/>
          <w:sz w:val="18"/>
          <w:szCs w:val="18"/>
        </w:rPr>
        <w:t xml:space="preserve">. Si tratta di una delle linee di priorità individuate dal </w:t>
      </w:r>
      <w:proofErr w:type="spellStart"/>
      <w:r>
        <w:rPr>
          <w:rFonts w:ascii="Calibri" w:hAnsi="Calibri" w:cs="Calibri"/>
          <w:sz w:val="18"/>
          <w:szCs w:val="18"/>
        </w:rPr>
        <w:t>MiC</w:t>
      </w:r>
      <w:proofErr w:type="spellEnd"/>
      <w:r>
        <w:rPr>
          <w:rFonts w:ascii="Calibri" w:hAnsi="Calibri" w:cs="Calibri"/>
          <w:sz w:val="18"/>
          <w:szCs w:val="18"/>
        </w:rPr>
        <w:t xml:space="preserve"> per il triennio 2022-2024 in particolare nell</w:t>
      </w:r>
      <w:r w:rsidR="00744732">
        <w:rPr>
          <w:rFonts w:ascii="Calibri" w:hAnsi="Calibri" w:cs="Calibri"/>
          <w:sz w:val="18"/>
          <w:szCs w:val="18"/>
        </w:rPr>
        <w:t>a</w:t>
      </w:r>
      <w:r>
        <w:rPr>
          <w:rFonts w:ascii="Calibri" w:hAnsi="Calibri" w:cs="Calibri"/>
          <w:sz w:val="18"/>
          <w:szCs w:val="18"/>
        </w:rPr>
        <w:t xml:space="preserve"> misura 3.3 </w:t>
      </w:r>
      <w:r w:rsidRPr="00EF256F">
        <w:rPr>
          <w:rFonts w:ascii="Calibri" w:hAnsi="Calibri" w:cs="Calibri"/>
          <w:i/>
          <w:iCs/>
          <w:sz w:val="18"/>
          <w:szCs w:val="18"/>
        </w:rPr>
        <w:t>Tutela e sicurezza del patrimonio</w:t>
      </w:r>
      <w:r>
        <w:rPr>
          <w:rFonts w:ascii="Calibri" w:hAnsi="Calibri" w:cs="Calibri"/>
          <w:sz w:val="18"/>
          <w:szCs w:val="18"/>
        </w:rPr>
        <w:t xml:space="preserve">. Si veda </w:t>
      </w:r>
      <w:hyperlink r:id="rId5" w:history="1">
        <w:r w:rsidRPr="00794250">
          <w:rPr>
            <w:rStyle w:val="Collegamentoipertestuale"/>
            <w:rFonts w:ascii="Calibri" w:hAnsi="Calibri" w:cs="Calibri"/>
            <w:sz w:val="18"/>
            <w:szCs w:val="18"/>
          </w:rPr>
          <w:t>https://beniabbandonati.cultura.gov.it/</w:t>
        </w:r>
      </w:hyperlink>
      <w:r>
        <w:rPr>
          <w:rFonts w:ascii="Calibri" w:hAnsi="Calibri" w:cs="Calibri"/>
          <w:sz w:val="18"/>
          <w:szCs w:val="18"/>
        </w:rPr>
        <w:t xml:space="preserve"> (ultimo accesso 27.10.2024).</w:t>
      </w:r>
    </w:p>
  </w:footnote>
  <w:footnote w:id="14">
    <w:p w14:paraId="024FFD79" w14:textId="77777777" w:rsidR="00CE0939" w:rsidRPr="00167A0D" w:rsidRDefault="00CE0939" w:rsidP="00D73FD4">
      <w:pPr>
        <w:pStyle w:val="Testonotaapidipagina"/>
        <w:jc w:val="both"/>
        <w:rPr>
          <w:rFonts w:ascii="Calibri" w:hAnsi="Calibri" w:cs="Calibri"/>
          <w:sz w:val="18"/>
          <w:szCs w:val="18"/>
        </w:rPr>
      </w:pPr>
      <w:r w:rsidRPr="00167A0D">
        <w:rPr>
          <w:rStyle w:val="Rimandonotaapidipagina"/>
          <w:rFonts w:ascii="Calibri" w:hAnsi="Calibri" w:cs="Calibri"/>
          <w:sz w:val="18"/>
          <w:szCs w:val="18"/>
          <w:vertAlign w:val="baseline"/>
        </w:rPr>
        <w:footnoteRef/>
      </w:r>
      <w:r w:rsidRPr="00167A0D">
        <w:rPr>
          <w:rFonts w:ascii="Calibri" w:hAnsi="Calibri" w:cs="Calibri"/>
          <w:sz w:val="18"/>
          <w:szCs w:val="18"/>
        </w:rPr>
        <w:t xml:space="preserve">. </w:t>
      </w:r>
      <w:hyperlink r:id="rId6" w:history="1">
        <w:r w:rsidRPr="00167A0D">
          <w:rPr>
            <w:rStyle w:val="Collegamentoipertestuale"/>
            <w:rFonts w:ascii="Calibri" w:hAnsi="Calibri" w:cs="Calibri"/>
            <w:color w:val="auto"/>
            <w:sz w:val="18"/>
            <w:szCs w:val="18"/>
            <w:u w:val="none"/>
          </w:rPr>
          <w:t>https://caserurali.cultura.gov.it/</w:t>
        </w:r>
      </w:hyperlink>
      <w:r w:rsidRPr="00167A0D">
        <w:rPr>
          <w:rFonts w:ascii="Calibri" w:hAnsi="Calibri" w:cs="Calibri"/>
          <w:sz w:val="18"/>
          <w:szCs w:val="18"/>
        </w:rPr>
        <w:t xml:space="preserve"> (ultimo accesso 27.10.2024).</w:t>
      </w:r>
    </w:p>
  </w:footnote>
  <w:footnote w:id="15">
    <w:p w14:paraId="51BBBB5C" w14:textId="77777777" w:rsidR="00CE0939" w:rsidRPr="00167A0D" w:rsidRDefault="00CE0939" w:rsidP="00D73FD4">
      <w:pPr>
        <w:pStyle w:val="Testonotaapidipagina"/>
        <w:jc w:val="both"/>
        <w:rPr>
          <w:rFonts w:ascii="Calibri" w:hAnsi="Calibri" w:cs="Calibri"/>
          <w:sz w:val="18"/>
          <w:szCs w:val="18"/>
        </w:rPr>
      </w:pPr>
      <w:r w:rsidRPr="00167A0D">
        <w:rPr>
          <w:rStyle w:val="Rimandonotaapidipagina"/>
          <w:rFonts w:ascii="Calibri" w:hAnsi="Calibri" w:cs="Calibri"/>
          <w:sz w:val="18"/>
          <w:szCs w:val="18"/>
          <w:vertAlign w:val="baseline"/>
        </w:rPr>
        <w:footnoteRef/>
      </w:r>
      <w:r w:rsidRPr="00167A0D">
        <w:rPr>
          <w:rFonts w:ascii="Calibri" w:hAnsi="Calibri" w:cs="Calibri"/>
          <w:sz w:val="18"/>
          <w:szCs w:val="18"/>
        </w:rPr>
        <w:t xml:space="preserve">. Si segnala in particolare l’investimento 2.2 (misura M1C3 del PNRR) </w:t>
      </w:r>
      <w:r w:rsidRPr="00EF256F">
        <w:rPr>
          <w:rFonts w:ascii="Calibri" w:hAnsi="Calibri" w:cs="Calibri"/>
          <w:i/>
          <w:iCs/>
          <w:sz w:val="18"/>
          <w:szCs w:val="18"/>
        </w:rPr>
        <w:t>Tutela e valorizzazione dell’architettura e del paesaggio rurale</w:t>
      </w:r>
      <w:r w:rsidRPr="00167A0D">
        <w:rPr>
          <w:rFonts w:ascii="Calibri" w:hAnsi="Calibri" w:cs="Calibri"/>
          <w:sz w:val="18"/>
          <w:szCs w:val="18"/>
        </w:rPr>
        <w:t xml:space="preserve"> (</w:t>
      </w:r>
      <w:hyperlink r:id="rId7" w:history="1">
        <w:r w:rsidRPr="00167A0D">
          <w:rPr>
            <w:rStyle w:val="Collegamentoipertestuale"/>
            <w:rFonts w:ascii="Calibri" w:hAnsi="Calibri" w:cs="Calibri"/>
            <w:color w:val="auto"/>
            <w:sz w:val="18"/>
            <w:szCs w:val="18"/>
            <w:u w:val="none"/>
          </w:rPr>
          <w:t>https://pnrr.cultura.gov.it/misura-2-rigenerazione-di-piccoli-siti-culturali-patrimonio-culturale-religioso-e-rurale/2-2-tutela-e-valorizzazione-dellarchitettura-e-del-paesaggio-rurale/</w:t>
        </w:r>
      </w:hyperlink>
      <w:r w:rsidRPr="00167A0D">
        <w:rPr>
          <w:rFonts w:ascii="Calibri" w:hAnsi="Calibri" w:cs="Calibri"/>
          <w:sz w:val="18"/>
          <w:szCs w:val="18"/>
        </w:rPr>
        <w:t>, ultimo accesso 27.10.2024).</w:t>
      </w:r>
    </w:p>
  </w:footnote>
  <w:footnote w:id="16">
    <w:p w14:paraId="18553892" w14:textId="54972411" w:rsidR="00AD281F" w:rsidRPr="00AD281F" w:rsidRDefault="00AD281F" w:rsidP="00D73FD4">
      <w:pPr>
        <w:pStyle w:val="Testonotaapidipagina"/>
        <w:jc w:val="both"/>
        <w:rPr>
          <w:rFonts w:ascii="Calibri" w:hAnsi="Calibri" w:cs="Calibri"/>
          <w:color w:val="FF0000"/>
          <w:sz w:val="18"/>
          <w:szCs w:val="18"/>
        </w:rPr>
      </w:pPr>
      <w:r w:rsidRPr="00A41B85">
        <w:rPr>
          <w:rStyle w:val="Rimandonotaapidipagina"/>
          <w:rFonts w:ascii="Calibri" w:hAnsi="Calibri" w:cs="Calibri"/>
          <w:sz w:val="18"/>
          <w:szCs w:val="18"/>
          <w:vertAlign w:val="baseline"/>
        </w:rPr>
        <w:footnoteRef/>
      </w:r>
      <w:r>
        <w:rPr>
          <w:rFonts w:ascii="Calibri" w:hAnsi="Calibri" w:cs="Calibri"/>
          <w:sz w:val="18"/>
          <w:szCs w:val="18"/>
        </w:rPr>
        <w:t>.</w:t>
      </w:r>
      <w:r w:rsidRPr="00A41B85">
        <w:rPr>
          <w:rFonts w:ascii="Calibri" w:hAnsi="Calibri" w:cs="Calibri"/>
          <w:sz w:val="18"/>
          <w:szCs w:val="18"/>
        </w:rPr>
        <w:t xml:space="preserve"> </w:t>
      </w:r>
      <w:r w:rsidR="00E04DE4">
        <w:rPr>
          <w:rFonts w:ascii="Calibri" w:hAnsi="Calibri" w:cs="Calibri"/>
          <w:sz w:val="18"/>
          <w:szCs w:val="18"/>
        </w:rPr>
        <w:t>Si veda</w:t>
      </w:r>
      <w:r w:rsidRPr="00A41B85">
        <w:rPr>
          <w:rFonts w:ascii="Calibri" w:hAnsi="Calibri" w:cs="Calibri"/>
          <w:sz w:val="18"/>
          <w:szCs w:val="18"/>
        </w:rPr>
        <w:t xml:space="preserve"> </w:t>
      </w:r>
      <w:r w:rsidRPr="00A41B85">
        <w:rPr>
          <w:rFonts w:ascii="Calibri" w:hAnsi="Calibri" w:cs="Calibri"/>
          <w:smallCaps/>
          <w:sz w:val="18"/>
          <w:szCs w:val="18"/>
        </w:rPr>
        <w:t>Coordinamento rete nazionale</w:t>
      </w:r>
      <w:r w:rsidRPr="00A41B85">
        <w:rPr>
          <w:rFonts w:ascii="Calibri" w:hAnsi="Calibri" w:cs="Calibri"/>
          <w:sz w:val="18"/>
          <w:szCs w:val="18"/>
        </w:rPr>
        <w:t xml:space="preserve"> 2021.</w:t>
      </w:r>
      <w:r>
        <w:rPr>
          <w:rFonts w:ascii="Calibri" w:hAnsi="Calibri" w:cs="Calibri"/>
          <w:sz w:val="18"/>
          <w:szCs w:val="18"/>
        </w:rPr>
        <w:t xml:space="preserve"> </w:t>
      </w:r>
    </w:p>
  </w:footnote>
  <w:footnote w:id="17">
    <w:p w14:paraId="006BC02B" w14:textId="08F09087" w:rsidR="00D14864" w:rsidRPr="00707BE6" w:rsidRDefault="00D14864" w:rsidP="00D73FD4">
      <w:pPr>
        <w:pStyle w:val="Testonotaapidipagina"/>
        <w:jc w:val="both"/>
        <w:rPr>
          <w:rFonts w:ascii="Calibri" w:hAnsi="Calibri" w:cs="Calibri"/>
          <w:sz w:val="18"/>
          <w:szCs w:val="18"/>
        </w:rPr>
      </w:pPr>
      <w:r w:rsidRPr="00707BE6">
        <w:rPr>
          <w:rStyle w:val="Rimandonotaapidipagina"/>
          <w:rFonts w:ascii="Calibri" w:hAnsi="Calibri" w:cs="Calibri"/>
          <w:sz w:val="18"/>
          <w:szCs w:val="18"/>
          <w:vertAlign w:val="baseline"/>
        </w:rPr>
        <w:footnoteRef/>
      </w:r>
      <w:r>
        <w:rPr>
          <w:rFonts w:ascii="Calibri" w:hAnsi="Calibri" w:cs="Calibri"/>
          <w:sz w:val="18"/>
          <w:szCs w:val="18"/>
        </w:rPr>
        <w:t>.</w:t>
      </w:r>
      <w:r w:rsidRPr="00707BE6">
        <w:rPr>
          <w:rFonts w:ascii="Calibri" w:hAnsi="Calibri" w:cs="Calibri"/>
          <w:sz w:val="18"/>
          <w:szCs w:val="18"/>
        </w:rPr>
        <w:t xml:space="preserve"> </w:t>
      </w:r>
      <w:r w:rsidR="0041781F">
        <w:rPr>
          <w:rFonts w:ascii="Calibri" w:hAnsi="Calibri" w:cs="Calibri"/>
          <w:sz w:val="18"/>
          <w:szCs w:val="18"/>
        </w:rPr>
        <w:t>Come è noto, l</w:t>
      </w:r>
      <w:r w:rsidRPr="00707BE6">
        <w:rPr>
          <w:rFonts w:ascii="Calibri" w:hAnsi="Calibri" w:cs="Calibri"/>
          <w:sz w:val="18"/>
          <w:szCs w:val="18"/>
        </w:rPr>
        <w:t>a classificazione è basata</w:t>
      </w:r>
      <w:r w:rsidR="0041781F">
        <w:rPr>
          <w:rFonts w:ascii="Calibri" w:hAnsi="Calibri" w:cs="Calibri"/>
          <w:sz w:val="18"/>
          <w:szCs w:val="18"/>
        </w:rPr>
        <w:t xml:space="preserve"> su criteri di accessibilità, cioè</w:t>
      </w:r>
      <w:r w:rsidRPr="00707BE6">
        <w:rPr>
          <w:rFonts w:ascii="Calibri" w:hAnsi="Calibri" w:cs="Calibri"/>
          <w:sz w:val="18"/>
          <w:szCs w:val="18"/>
        </w:rPr>
        <w:t xml:space="preserve"> </w:t>
      </w:r>
      <w:r w:rsidR="0041781F">
        <w:rPr>
          <w:rFonts w:ascii="Calibri" w:hAnsi="Calibri" w:cs="Calibri"/>
          <w:sz w:val="18"/>
          <w:szCs w:val="18"/>
        </w:rPr>
        <w:t>la</w:t>
      </w:r>
      <w:r w:rsidRPr="00707BE6">
        <w:rPr>
          <w:rFonts w:ascii="Calibri" w:hAnsi="Calibri" w:cs="Calibri"/>
          <w:sz w:val="18"/>
          <w:szCs w:val="18"/>
        </w:rPr>
        <w:t xml:space="preserve"> distanza di queste aree</w:t>
      </w:r>
      <w:r w:rsidR="0041781F">
        <w:rPr>
          <w:rFonts w:ascii="Calibri" w:hAnsi="Calibri" w:cs="Calibri"/>
          <w:sz w:val="18"/>
          <w:szCs w:val="18"/>
        </w:rPr>
        <w:t xml:space="preserve"> (72 nella prima classificazione)</w:t>
      </w:r>
      <w:r w:rsidRPr="00707BE6">
        <w:rPr>
          <w:rFonts w:ascii="Calibri" w:hAnsi="Calibri" w:cs="Calibri"/>
          <w:sz w:val="18"/>
          <w:szCs w:val="18"/>
        </w:rPr>
        <w:t xml:space="preserve"> dai poli urbani intesi come centri di servizio, in particolare rispetto a salute, educazione e mobilità. Si veda, </w:t>
      </w:r>
      <w:r w:rsidRPr="00707BE6">
        <w:rPr>
          <w:rFonts w:ascii="Calibri" w:hAnsi="Calibri" w:cs="Calibri"/>
          <w:i/>
          <w:iCs/>
          <w:sz w:val="18"/>
          <w:szCs w:val="18"/>
        </w:rPr>
        <w:t>Le aree interne. Di quali territori parliamo? Nota esplicativa sul metodo di classificazione delle aree</w:t>
      </w:r>
      <w:r w:rsidRPr="00707BE6">
        <w:rPr>
          <w:rFonts w:ascii="Calibri" w:hAnsi="Calibri" w:cs="Calibri"/>
          <w:sz w:val="18"/>
          <w:szCs w:val="18"/>
        </w:rPr>
        <w:t xml:space="preserve"> (</w:t>
      </w:r>
      <w:hyperlink r:id="rId8" w:history="1">
        <w:r w:rsidRPr="00707BE6">
          <w:rPr>
            <w:rStyle w:val="Collegamentoipertestuale"/>
            <w:rFonts w:ascii="Calibri" w:hAnsi="Calibri" w:cs="Calibri"/>
            <w:sz w:val="18"/>
            <w:szCs w:val="18"/>
          </w:rPr>
          <w:t>https://www.agenziacoesione.gov.it/wp-content/uploads/2021/01/Nota_metodologica_Aree_interne-2-1.pdf</w:t>
        </w:r>
      </w:hyperlink>
      <w:r w:rsidRPr="00707BE6">
        <w:rPr>
          <w:rFonts w:ascii="Calibri" w:hAnsi="Calibri" w:cs="Calibri"/>
          <w:sz w:val="18"/>
          <w:szCs w:val="18"/>
        </w:rPr>
        <w:t>, ultimo accesso 27.10.2024).</w:t>
      </w:r>
    </w:p>
  </w:footnote>
  <w:footnote w:id="18">
    <w:p w14:paraId="045128EB" w14:textId="454F72AC" w:rsidR="00D14864" w:rsidRPr="00002139" w:rsidRDefault="00D14864" w:rsidP="00D73FD4">
      <w:pPr>
        <w:pStyle w:val="Testonotaapidipagina"/>
        <w:jc w:val="both"/>
        <w:rPr>
          <w:rFonts w:ascii="Calibri" w:hAnsi="Calibri" w:cs="Calibri"/>
          <w:sz w:val="18"/>
          <w:szCs w:val="18"/>
        </w:rPr>
      </w:pPr>
      <w:r w:rsidRPr="00002139">
        <w:rPr>
          <w:rStyle w:val="Rimandonotaapidipagina"/>
          <w:rFonts w:ascii="Calibri" w:hAnsi="Calibri" w:cs="Calibri"/>
          <w:sz w:val="18"/>
          <w:szCs w:val="18"/>
          <w:vertAlign w:val="baseline"/>
        </w:rPr>
        <w:footnoteRef/>
      </w:r>
      <w:r>
        <w:rPr>
          <w:rFonts w:ascii="Calibri" w:hAnsi="Calibri" w:cs="Calibri"/>
          <w:sz w:val="18"/>
          <w:szCs w:val="18"/>
        </w:rPr>
        <w:t>.</w:t>
      </w:r>
      <w:r w:rsidRPr="00002139">
        <w:rPr>
          <w:rFonts w:ascii="Calibri" w:hAnsi="Calibri" w:cs="Calibri"/>
          <w:sz w:val="18"/>
          <w:szCs w:val="18"/>
        </w:rPr>
        <w:t xml:space="preserve"> </w:t>
      </w:r>
      <w:r w:rsidRPr="00002139">
        <w:rPr>
          <w:rFonts w:ascii="Calibri" w:hAnsi="Calibri" w:cs="Calibri"/>
          <w:smallCaps/>
          <w:sz w:val="18"/>
          <w:szCs w:val="18"/>
        </w:rPr>
        <w:t xml:space="preserve">Moscarelli </w:t>
      </w:r>
      <w:r w:rsidRPr="00002139">
        <w:rPr>
          <w:rFonts w:ascii="Calibri" w:hAnsi="Calibri" w:cs="Calibri"/>
          <w:sz w:val="18"/>
          <w:szCs w:val="18"/>
        </w:rPr>
        <w:t>2021, p. 7</w:t>
      </w:r>
      <w:r>
        <w:rPr>
          <w:rFonts w:ascii="Calibri" w:hAnsi="Calibri" w:cs="Calibri"/>
          <w:sz w:val="18"/>
          <w:szCs w:val="18"/>
        </w:rPr>
        <w:t>2</w:t>
      </w:r>
      <w:r w:rsidRPr="00002139">
        <w:rPr>
          <w:rFonts w:ascii="Calibri" w:hAnsi="Calibri" w:cs="Calibri"/>
          <w:sz w:val="18"/>
          <w:szCs w:val="18"/>
        </w:rPr>
        <w:t>.</w:t>
      </w:r>
    </w:p>
  </w:footnote>
  <w:footnote w:id="19">
    <w:p w14:paraId="37068D36" w14:textId="41D804D3" w:rsidR="00337F2F" w:rsidRPr="006A43E1" w:rsidRDefault="00337F2F" w:rsidP="00D73FD4">
      <w:pPr>
        <w:pStyle w:val="Testonotaapidipagina"/>
        <w:jc w:val="both"/>
        <w:rPr>
          <w:rFonts w:ascii="Calibri" w:hAnsi="Calibri" w:cs="Calibri"/>
          <w:sz w:val="18"/>
          <w:szCs w:val="18"/>
        </w:rPr>
      </w:pPr>
      <w:r w:rsidRPr="006A43E1">
        <w:rPr>
          <w:rStyle w:val="Rimandonotaapidipagina"/>
          <w:rFonts w:ascii="Calibri" w:hAnsi="Calibri" w:cs="Calibri"/>
          <w:sz w:val="18"/>
          <w:szCs w:val="18"/>
          <w:vertAlign w:val="baseline"/>
        </w:rPr>
        <w:footnoteRef/>
      </w:r>
      <w:r w:rsidR="006A43E1" w:rsidRPr="006A43E1">
        <w:rPr>
          <w:rFonts w:ascii="Calibri" w:hAnsi="Calibri" w:cs="Calibri"/>
          <w:sz w:val="18"/>
          <w:szCs w:val="18"/>
        </w:rPr>
        <w:t>.</w:t>
      </w:r>
      <w:r w:rsidRPr="00492737">
        <w:rPr>
          <w:rFonts w:ascii="Calibri" w:hAnsi="Calibri" w:cs="Calibri"/>
        </w:rPr>
        <w:t xml:space="preserve"> </w:t>
      </w:r>
      <w:r w:rsidR="00335CE1" w:rsidRPr="006A43E1">
        <w:rPr>
          <w:rFonts w:ascii="Calibri" w:hAnsi="Calibri" w:cs="Calibri"/>
          <w:sz w:val="18"/>
          <w:szCs w:val="18"/>
        </w:rPr>
        <w:t>In direzione contraria a quest</w:t>
      </w:r>
      <w:r w:rsidR="00492737" w:rsidRPr="006A43E1">
        <w:rPr>
          <w:rFonts w:ascii="Calibri" w:hAnsi="Calibri" w:cs="Calibri"/>
          <w:sz w:val="18"/>
          <w:szCs w:val="18"/>
        </w:rPr>
        <w:t>’</w:t>
      </w:r>
      <w:r w:rsidR="00335CE1" w:rsidRPr="006A43E1">
        <w:rPr>
          <w:rFonts w:ascii="Calibri" w:hAnsi="Calibri" w:cs="Calibri"/>
          <w:sz w:val="18"/>
          <w:szCs w:val="18"/>
        </w:rPr>
        <w:t xml:space="preserve">approccio si è mosso il progetto </w:t>
      </w:r>
      <w:r w:rsidR="006A43E1" w:rsidRPr="006A43E1">
        <w:rPr>
          <w:rFonts w:ascii="Calibri" w:hAnsi="Calibri" w:cs="Calibri"/>
          <w:i/>
          <w:iCs/>
          <w:sz w:val="18"/>
          <w:szCs w:val="18"/>
        </w:rPr>
        <w:t>Strategie di sviluppo per le aree interne. Analisi e scenari strategici per le aree interne della Lombardia</w:t>
      </w:r>
      <w:r w:rsidR="006A43E1" w:rsidRPr="006A43E1">
        <w:rPr>
          <w:rFonts w:ascii="Calibri" w:hAnsi="Calibri" w:cs="Calibri"/>
          <w:sz w:val="18"/>
          <w:szCs w:val="18"/>
        </w:rPr>
        <w:t xml:space="preserve">, nato da una collaborazione tra Regione Lombardia e il Dipartimento </w:t>
      </w:r>
      <w:proofErr w:type="spellStart"/>
      <w:r w:rsidR="006A43E1" w:rsidRPr="006A43E1">
        <w:rPr>
          <w:rFonts w:ascii="Calibri" w:hAnsi="Calibri" w:cs="Calibri"/>
          <w:sz w:val="18"/>
          <w:szCs w:val="18"/>
        </w:rPr>
        <w:t>DAStU</w:t>
      </w:r>
      <w:proofErr w:type="spellEnd"/>
      <w:r w:rsidR="006A43E1" w:rsidRPr="006A43E1">
        <w:rPr>
          <w:rFonts w:ascii="Calibri" w:hAnsi="Calibri" w:cs="Calibri"/>
          <w:sz w:val="18"/>
          <w:szCs w:val="18"/>
        </w:rPr>
        <w:t xml:space="preserve"> del </w:t>
      </w:r>
      <w:r w:rsidR="00C10039">
        <w:rPr>
          <w:rFonts w:ascii="Calibri" w:hAnsi="Calibri" w:cs="Calibri"/>
          <w:sz w:val="18"/>
          <w:szCs w:val="18"/>
        </w:rPr>
        <w:t>P</w:t>
      </w:r>
      <w:r w:rsidR="006A43E1" w:rsidRPr="006A43E1">
        <w:rPr>
          <w:rFonts w:ascii="Calibri" w:hAnsi="Calibri" w:cs="Calibri"/>
          <w:sz w:val="18"/>
          <w:szCs w:val="18"/>
        </w:rPr>
        <w:t>olitecnico di Milano. La Regione Lombardia si è dotata di una Strategi</w:t>
      </w:r>
      <w:r w:rsidR="00444DE5">
        <w:rPr>
          <w:rFonts w:ascii="Calibri" w:hAnsi="Calibri" w:cs="Calibri"/>
          <w:sz w:val="18"/>
          <w:szCs w:val="18"/>
        </w:rPr>
        <w:t>a</w:t>
      </w:r>
      <w:r w:rsidR="006A43E1" w:rsidRPr="006A43E1">
        <w:rPr>
          <w:rFonts w:ascii="Calibri" w:hAnsi="Calibri" w:cs="Calibri"/>
          <w:sz w:val="18"/>
          <w:szCs w:val="18"/>
        </w:rPr>
        <w:t xml:space="preserve"> </w:t>
      </w:r>
      <w:r w:rsidR="00AD0FCB">
        <w:rPr>
          <w:rFonts w:ascii="Calibri" w:hAnsi="Calibri" w:cs="Calibri"/>
          <w:sz w:val="18"/>
          <w:szCs w:val="18"/>
        </w:rPr>
        <w:t>R</w:t>
      </w:r>
      <w:r w:rsidR="006A43E1" w:rsidRPr="006A43E1">
        <w:rPr>
          <w:rFonts w:ascii="Calibri" w:hAnsi="Calibri" w:cs="Calibri"/>
          <w:sz w:val="18"/>
          <w:szCs w:val="18"/>
        </w:rPr>
        <w:t>egionale delle Aree Interne</w:t>
      </w:r>
      <w:r w:rsidR="00444DE5">
        <w:rPr>
          <w:rFonts w:ascii="Calibri" w:hAnsi="Calibri" w:cs="Calibri"/>
          <w:sz w:val="18"/>
          <w:szCs w:val="18"/>
        </w:rPr>
        <w:t xml:space="preserve"> che include 14 aree caratterizzate da marginalità (</w:t>
      </w:r>
      <w:r w:rsidR="00444DE5" w:rsidRPr="00FC5C37">
        <w:rPr>
          <w:rFonts w:ascii="Calibri" w:hAnsi="Calibri" w:cs="Calibri"/>
          <w:i/>
          <w:iCs/>
          <w:sz w:val="18"/>
          <w:szCs w:val="18"/>
        </w:rPr>
        <w:t>Agenda del Controesodo</w:t>
      </w:r>
      <w:r w:rsidR="00444DE5">
        <w:rPr>
          <w:rFonts w:ascii="Calibri" w:hAnsi="Calibri" w:cs="Calibri"/>
          <w:sz w:val="18"/>
          <w:szCs w:val="18"/>
        </w:rPr>
        <w:t>, DGR 5587 del 23 novembre 2021)</w:t>
      </w:r>
      <w:r w:rsidR="00AD0FCB">
        <w:rPr>
          <w:rFonts w:ascii="Calibri" w:hAnsi="Calibri" w:cs="Calibri"/>
          <w:sz w:val="18"/>
          <w:szCs w:val="18"/>
        </w:rPr>
        <w:t xml:space="preserve">. </w:t>
      </w:r>
      <w:r w:rsidR="006A43E1" w:rsidRPr="006A43E1">
        <w:rPr>
          <w:rFonts w:ascii="Calibri" w:hAnsi="Calibri" w:cs="Calibri"/>
          <w:sz w:val="18"/>
          <w:szCs w:val="18"/>
        </w:rPr>
        <w:t xml:space="preserve"> </w:t>
      </w:r>
      <w:r w:rsidR="00AD0FCB">
        <w:rPr>
          <w:rFonts w:ascii="Calibri" w:hAnsi="Calibri" w:cs="Calibri"/>
          <w:sz w:val="18"/>
          <w:szCs w:val="18"/>
        </w:rPr>
        <w:t>La regione ha poi chiesto al</w:t>
      </w:r>
      <w:r w:rsidR="006A43E1" w:rsidRPr="006A43E1">
        <w:rPr>
          <w:rFonts w:ascii="Calibri" w:hAnsi="Calibri" w:cs="Calibri"/>
          <w:sz w:val="18"/>
          <w:szCs w:val="18"/>
        </w:rPr>
        <w:t xml:space="preserve"> Dipartimento </w:t>
      </w:r>
      <w:proofErr w:type="spellStart"/>
      <w:r w:rsidR="006A43E1" w:rsidRPr="006A43E1">
        <w:rPr>
          <w:rFonts w:ascii="Calibri" w:hAnsi="Calibri" w:cs="Calibri"/>
          <w:sz w:val="18"/>
          <w:szCs w:val="18"/>
        </w:rPr>
        <w:t>DAStU</w:t>
      </w:r>
      <w:proofErr w:type="spellEnd"/>
      <w:r w:rsidR="006A43E1" w:rsidRPr="006A43E1">
        <w:rPr>
          <w:rFonts w:ascii="Calibri" w:hAnsi="Calibri" w:cs="Calibri"/>
          <w:sz w:val="18"/>
          <w:szCs w:val="18"/>
        </w:rPr>
        <w:t xml:space="preserve">, </w:t>
      </w:r>
      <w:r w:rsidR="00AD0FCB">
        <w:rPr>
          <w:rFonts w:ascii="Calibri" w:hAnsi="Calibri" w:cs="Calibri"/>
          <w:sz w:val="18"/>
          <w:szCs w:val="18"/>
        </w:rPr>
        <w:t xml:space="preserve">con il </w:t>
      </w:r>
      <w:r w:rsidR="006A43E1" w:rsidRPr="006A43E1">
        <w:rPr>
          <w:rFonts w:ascii="Calibri" w:hAnsi="Calibri" w:cs="Calibri"/>
          <w:sz w:val="18"/>
          <w:szCs w:val="18"/>
        </w:rPr>
        <w:t xml:space="preserve">coordinamento di Alessandro Coppola, di definire i “ritratti territoriali” delle aree </w:t>
      </w:r>
      <w:r w:rsidR="00444DE5">
        <w:rPr>
          <w:rFonts w:ascii="Calibri" w:hAnsi="Calibri" w:cs="Calibri"/>
          <w:sz w:val="18"/>
          <w:szCs w:val="18"/>
        </w:rPr>
        <w:t>incluse</w:t>
      </w:r>
      <w:r w:rsidR="00AD0FCB">
        <w:rPr>
          <w:rFonts w:ascii="Calibri" w:hAnsi="Calibri" w:cs="Calibri"/>
          <w:sz w:val="18"/>
          <w:szCs w:val="18"/>
        </w:rPr>
        <w:t xml:space="preserve"> nella SRAI</w:t>
      </w:r>
      <w:r w:rsidR="00444DE5">
        <w:rPr>
          <w:rFonts w:ascii="Calibri" w:hAnsi="Calibri" w:cs="Calibri"/>
          <w:sz w:val="18"/>
          <w:szCs w:val="18"/>
        </w:rPr>
        <w:t xml:space="preserve">. </w:t>
      </w:r>
      <w:r w:rsidR="006A43E1" w:rsidRPr="006A43E1">
        <w:rPr>
          <w:rFonts w:ascii="Calibri" w:hAnsi="Calibri" w:cs="Calibri"/>
          <w:sz w:val="18"/>
          <w:szCs w:val="18"/>
        </w:rPr>
        <w:t xml:space="preserve">L’obiettivo è stato proprio di </w:t>
      </w:r>
      <w:r w:rsidR="00AD0FCB">
        <w:rPr>
          <w:rFonts w:ascii="Calibri" w:hAnsi="Calibri" w:cs="Calibri"/>
          <w:sz w:val="18"/>
          <w:szCs w:val="18"/>
        </w:rPr>
        <w:t>delineare</w:t>
      </w:r>
      <w:r w:rsidR="006A43E1" w:rsidRPr="006A43E1">
        <w:rPr>
          <w:rFonts w:ascii="Calibri" w:hAnsi="Calibri" w:cs="Calibri"/>
          <w:sz w:val="18"/>
          <w:szCs w:val="18"/>
        </w:rPr>
        <w:t xml:space="preserve"> le peculiarità individuali di ciascuna area in termini di caratteristiche e di risorse (ambientali, culturali e umane)</w:t>
      </w:r>
      <w:r w:rsidR="00444DE5">
        <w:rPr>
          <w:rFonts w:ascii="Calibri" w:hAnsi="Calibri" w:cs="Calibri"/>
          <w:sz w:val="18"/>
          <w:szCs w:val="18"/>
        </w:rPr>
        <w:t xml:space="preserve"> integrando i dati </w:t>
      </w:r>
      <w:proofErr w:type="spellStart"/>
      <w:r w:rsidR="00444DE5">
        <w:rPr>
          <w:rFonts w:ascii="Calibri" w:hAnsi="Calibri" w:cs="Calibri"/>
          <w:sz w:val="18"/>
          <w:szCs w:val="18"/>
        </w:rPr>
        <w:t>quantitivi</w:t>
      </w:r>
      <w:proofErr w:type="spellEnd"/>
      <w:r w:rsidR="00444DE5">
        <w:rPr>
          <w:rFonts w:ascii="Calibri" w:hAnsi="Calibri" w:cs="Calibri"/>
          <w:sz w:val="18"/>
          <w:szCs w:val="18"/>
        </w:rPr>
        <w:t xml:space="preserve"> già raccolti dalla Regione con un’analisi qualitativa che si è avvalsa anche </w:t>
      </w:r>
      <w:r w:rsidR="006A43E1" w:rsidRPr="006A43E1">
        <w:rPr>
          <w:rFonts w:ascii="Calibri" w:hAnsi="Calibri" w:cs="Calibri"/>
          <w:sz w:val="18"/>
          <w:szCs w:val="18"/>
        </w:rPr>
        <w:t>in una stretta collaborazione transdisciplinare</w:t>
      </w:r>
      <w:r w:rsidR="00444DE5">
        <w:rPr>
          <w:rFonts w:ascii="Calibri" w:hAnsi="Calibri" w:cs="Calibri"/>
          <w:sz w:val="18"/>
          <w:szCs w:val="18"/>
        </w:rPr>
        <w:t xml:space="preserve"> è</w:t>
      </w:r>
      <w:r w:rsidR="006A43E1" w:rsidRPr="006A43E1">
        <w:rPr>
          <w:rFonts w:ascii="Calibri" w:hAnsi="Calibri" w:cs="Calibri"/>
          <w:sz w:val="18"/>
          <w:szCs w:val="18"/>
        </w:rPr>
        <w:t xml:space="preserve"> consultabile all’indirizzo </w:t>
      </w:r>
      <w:hyperlink r:id="rId9" w:history="1">
        <w:r w:rsidR="006A43E1" w:rsidRPr="006A43E1">
          <w:rPr>
            <w:rStyle w:val="Collegamentoipertestuale"/>
            <w:rFonts w:ascii="Calibri" w:hAnsi="Calibri" w:cs="Calibri"/>
            <w:color w:val="auto"/>
            <w:sz w:val="18"/>
            <w:szCs w:val="18"/>
            <w:u w:val="none"/>
          </w:rPr>
          <w:t>https://www.altrelombardie.polimi.it/territori/</w:t>
        </w:r>
      </w:hyperlink>
      <w:r w:rsidR="006A43E1" w:rsidRPr="006A43E1">
        <w:rPr>
          <w:rFonts w:ascii="Calibri" w:hAnsi="Calibri" w:cs="Calibri"/>
          <w:sz w:val="18"/>
          <w:szCs w:val="18"/>
        </w:rPr>
        <w:t xml:space="preserve">. </w:t>
      </w:r>
      <w:r w:rsidR="00C10039">
        <w:rPr>
          <w:rFonts w:ascii="Calibri" w:hAnsi="Calibri" w:cs="Calibri"/>
          <w:sz w:val="18"/>
          <w:szCs w:val="18"/>
        </w:rPr>
        <w:t xml:space="preserve">Per gli aspetti più propriamente legati alla conservazione del patrimonio culturale in queste aree si veda inoltre </w:t>
      </w:r>
      <w:proofErr w:type="spellStart"/>
      <w:r w:rsidR="00C10039" w:rsidRPr="00C10039">
        <w:rPr>
          <w:rFonts w:ascii="Calibri" w:hAnsi="Calibri" w:cs="Calibri"/>
          <w:smallCaps/>
          <w:sz w:val="18"/>
          <w:szCs w:val="18"/>
        </w:rPr>
        <w:t>Vigotti</w:t>
      </w:r>
      <w:proofErr w:type="spellEnd"/>
      <w:r w:rsidR="00C10039" w:rsidRPr="00C10039">
        <w:rPr>
          <w:rFonts w:ascii="Calibri" w:hAnsi="Calibri" w:cs="Calibri"/>
          <w:smallCaps/>
          <w:sz w:val="18"/>
          <w:szCs w:val="18"/>
        </w:rPr>
        <w:t xml:space="preserve"> 2023</w:t>
      </w:r>
      <w:r w:rsidR="00C10039">
        <w:rPr>
          <w:rFonts w:ascii="Calibri" w:hAnsi="Calibri" w:cs="Calibri"/>
          <w:sz w:val="18"/>
          <w:szCs w:val="18"/>
        </w:rPr>
        <w:t>.</w:t>
      </w:r>
    </w:p>
  </w:footnote>
  <w:footnote w:id="20">
    <w:p w14:paraId="6AE58354" w14:textId="4888813E" w:rsidR="00867F74" w:rsidRPr="00867F74" w:rsidRDefault="00867F74" w:rsidP="00D73FD4">
      <w:pPr>
        <w:pStyle w:val="Testonotaapidipagina"/>
        <w:jc w:val="both"/>
        <w:rPr>
          <w:rFonts w:ascii="Calibri" w:hAnsi="Calibri" w:cs="Calibri"/>
          <w:sz w:val="18"/>
          <w:szCs w:val="18"/>
        </w:rPr>
      </w:pPr>
      <w:r w:rsidRPr="00867F74">
        <w:rPr>
          <w:rStyle w:val="Rimandonotaapidipagina"/>
          <w:rFonts w:ascii="Calibri" w:hAnsi="Calibri" w:cs="Calibri"/>
          <w:sz w:val="18"/>
          <w:szCs w:val="18"/>
          <w:vertAlign w:val="baseline"/>
        </w:rPr>
        <w:footnoteRef/>
      </w:r>
      <w:r>
        <w:rPr>
          <w:rFonts w:ascii="Calibri" w:hAnsi="Calibri" w:cs="Calibri"/>
          <w:sz w:val="18"/>
          <w:szCs w:val="18"/>
        </w:rPr>
        <w:t>.</w:t>
      </w:r>
      <w:r w:rsidRPr="00867F74">
        <w:rPr>
          <w:rFonts w:ascii="Calibri" w:hAnsi="Calibri" w:cs="Calibri"/>
          <w:sz w:val="18"/>
          <w:szCs w:val="18"/>
        </w:rPr>
        <w:t xml:space="preserve"> </w:t>
      </w:r>
      <w:r w:rsidR="00AD0FCB" w:rsidRPr="00AD0FCB">
        <w:rPr>
          <w:rFonts w:ascii="Calibri" w:hAnsi="Calibri" w:cs="Calibri"/>
          <w:smallCaps/>
          <w:sz w:val="18"/>
          <w:szCs w:val="18"/>
        </w:rPr>
        <w:t xml:space="preserve">Oteri </w:t>
      </w:r>
      <w:r w:rsidR="00AD0FCB">
        <w:rPr>
          <w:rFonts w:ascii="Calibri" w:hAnsi="Calibri" w:cs="Calibri"/>
          <w:sz w:val="18"/>
          <w:szCs w:val="18"/>
        </w:rPr>
        <w:t>2024a, p. 36.</w:t>
      </w:r>
    </w:p>
  </w:footnote>
  <w:footnote w:id="21">
    <w:p w14:paraId="12EAFD03" w14:textId="2BCEF336" w:rsidR="002570F2" w:rsidRPr="00CE4B05" w:rsidRDefault="002570F2" w:rsidP="00D73FD4">
      <w:pPr>
        <w:pStyle w:val="Testonotaapidipagina"/>
        <w:jc w:val="both"/>
        <w:rPr>
          <w:rFonts w:ascii="Calibri" w:hAnsi="Calibri" w:cs="Calibri"/>
          <w:sz w:val="18"/>
          <w:szCs w:val="18"/>
        </w:rPr>
      </w:pPr>
      <w:r w:rsidRPr="009E5718">
        <w:rPr>
          <w:rStyle w:val="Rimandonotaapidipagina"/>
          <w:rFonts w:ascii="Calibri" w:hAnsi="Calibri" w:cs="Calibri"/>
          <w:sz w:val="18"/>
          <w:szCs w:val="18"/>
          <w:vertAlign w:val="baseline"/>
        </w:rPr>
        <w:footnoteRef/>
      </w:r>
      <w:r>
        <w:rPr>
          <w:rFonts w:ascii="Calibri" w:hAnsi="Calibri" w:cs="Calibri"/>
          <w:sz w:val="18"/>
          <w:szCs w:val="18"/>
        </w:rPr>
        <w:t>.</w:t>
      </w:r>
      <w:r w:rsidRPr="009E5718">
        <w:rPr>
          <w:rFonts w:ascii="Calibri" w:hAnsi="Calibri" w:cs="Calibri"/>
          <w:sz w:val="18"/>
          <w:szCs w:val="18"/>
        </w:rPr>
        <w:t xml:space="preserve"> </w:t>
      </w:r>
      <w:proofErr w:type="spellStart"/>
      <w:r w:rsidRPr="009E5718">
        <w:rPr>
          <w:rFonts w:ascii="Calibri" w:hAnsi="Calibri" w:cs="Calibri"/>
          <w:smallCaps/>
          <w:sz w:val="18"/>
          <w:szCs w:val="18"/>
        </w:rPr>
        <w:t>Vigotti</w:t>
      </w:r>
      <w:proofErr w:type="spellEnd"/>
      <w:r w:rsidRPr="009E5718">
        <w:rPr>
          <w:rFonts w:ascii="Calibri" w:hAnsi="Calibri" w:cs="Calibri"/>
          <w:smallCaps/>
          <w:sz w:val="18"/>
          <w:szCs w:val="18"/>
        </w:rPr>
        <w:t xml:space="preserve"> </w:t>
      </w:r>
      <w:r w:rsidRPr="009E5718">
        <w:rPr>
          <w:rFonts w:ascii="Calibri" w:hAnsi="Calibri" w:cs="Calibri"/>
          <w:sz w:val="18"/>
          <w:szCs w:val="18"/>
        </w:rPr>
        <w:t>2021.</w:t>
      </w:r>
      <w:r w:rsidR="003037EA">
        <w:rPr>
          <w:rFonts w:ascii="Calibri" w:hAnsi="Calibri" w:cs="Calibri"/>
          <w:sz w:val="18"/>
          <w:szCs w:val="18"/>
        </w:rPr>
        <w:t xml:space="preserve"> Per una panoramica delle ricerche su rigenerazione dei sistemi rurali in aree interne si veda</w:t>
      </w:r>
      <w:r w:rsidR="007147AC">
        <w:rPr>
          <w:rFonts w:ascii="Calibri" w:hAnsi="Calibri" w:cs="Calibri"/>
          <w:sz w:val="18"/>
          <w:szCs w:val="18"/>
        </w:rPr>
        <w:t xml:space="preserve"> tra gli altri</w:t>
      </w:r>
      <w:r w:rsidR="003037EA">
        <w:rPr>
          <w:rFonts w:ascii="Calibri" w:hAnsi="Calibri" w:cs="Calibri"/>
          <w:sz w:val="18"/>
          <w:szCs w:val="18"/>
        </w:rPr>
        <w:t xml:space="preserve"> </w:t>
      </w:r>
      <w:r w:rsidR="003037EA" w:rsidRPr="003037EA">
        <w:rPr>
          <w:rFonts w:ascii="Calibri" w:hAnsi="Calibri" w:cs="Calibri"/>
          <w:smallCaps/>
          <w:sz w:val="18"/>
          <w:szCs w:val="18"/>
        </w:rPr>
        <w:t>Dezio 2021</w:t>
      </w:r>
      <w:r w:rsidR="003037EA">
        <w:rPr>
          <w:rFonts w:ascii="Calibri" w:hAnsi="Calibri" w:cs="Calibri"/>
          <w:sz w:val="18"/>
          <w:szCs w:val="18"/>
        </w:rPr>
        <w:t xml:space="preserve">. In tema di architettura e paesaggi rurali si segnala </w:t>
      </w:r>
      <w:r w:rsidR="003037EA" w:rsidRPr="00FD5058">
        <w:rPr>
          <w:rFonts w:ascii="Calibri" w:hAnsi="Calibri" w:cs="Calibri"/>
          <w:smallCaps/>
          <w:sz w:val="18"/>
          <w:szCs w:val="18"/>
        </w:rPr>
        <w:t>D’Orazio</w:t>
      </w:r>
      <w:r w:rsidR="003037EA">
        <w:rPr>
          <w:rFonts w:ascii="Calibri" w:hAnsi="Calibri" w:cs="Calibri"/>
          <w:sz w:val="18"/>
          <w:szCs w:val="18"/>
        </w:rPr>
        <w:t xml:space="preserve"> 2022 che propone una lettura del paesaggio agrario della Val Pescara in Abbruzzo come sistema con l’obiettivo di coglierne gli elementi caratterizzanti in relazione anche alle trasformazioni nel tempo.</w:t>
      </w:r>
      <w:r w:rsidR="008308A7">
        <w:rPr>
          <w:rFonts w:ascii="Calibri" w:hAnsi="Calibri" w:cs="Calibri"/>
          <w:sz w:val="18"/>
          <w:szCs w:val="18"/>
        </w:rPr>
        <w:t xml:space="preserve"> Riguardo la valorizzazione di reti che includono paesaggi, in questo caso archeologici, si veda infine l’interessante prospettiva in </w:t>
      </w:r>
      <w:r w:rsidR="008308A7" w:rsidRPr="00CE4B05">
        <w:rPr>
          <w:rFonts w:ascii="Calibri" w:hAnsi="Calibri" w:cs="Calibri"/>
          <w:smallCaps/>
          <w:sz w:val="18"/>
          <w:szCs w:val="18"/>
        </w:rPr>
        <w:t>Giuffrè</w:t>
      </w:r>
      <w:r w:rsidR="006D3775">
        <w:rPr>
          <w:rFonts w:ascii="Calibri" w:hAnsi="Calibri" w:cs="Calibri"/>
          <w:smallCaps/>
          <w:sz w:val="18"/>
          <w:szCs w:val="18"/>
        </w:rPr>
        <w:t>,</w:t>
      </w:r>
      <w:r w:rsidR="008308A7" w:rsidRPr="00CE4B05">
        <w:rPr>
          <w:rFonts w:ascii="Calibri" w:hAnsi="Calibri" w:cs="Calibri"/>
          <w:smallCaps/>
          <w:sz w:val="18"/>
          <w:szCs w:val="18"/>
        </w:rPr>
        <w:t xml:space="preserve"> La Mantia</w:t>
      </w:r>
      <w:r w:rsidR="006D3775">
        <w:rPr>
          <w:rFonts w:ascii="Calibri" w:hAnsi="Calibri" w:cs="Calibri"/>
          <w:smallCaps/>
          <w:sz w:val="18"/>
          <w:szCs w:val="18"/>
        </w:rPr>
        <w:t>,</w:t>
      </w:r>
      <w:r w:rsidR="008308A7" w:rsidRPr="00CE4B05">
        <w:rPr>
          <w:rFonts w:ascii="Calibri" w:hAnsi="Calibri" w:cs="Calibri"/>
          <w:smallCaps/>
          <w:sz w:val="18"/>
          <w:szCs w:val="18"/>
        </w:rPr>
        <w:t xml:space="preserve"> Prescia</w:t>
      </w:r>
      <w:r w:rsidR="008308A7" w:rsidRPr="00CE4B05">
        <w:rPr>
          <w:rFonts w:ascii="Calibri" w:hAnsi="Calibri" w:cs="Calibri"/>
          <w:sz w:val="18"/>
          <w:szCs w:val="18"/>
        </w:rPr>
        <w:t xml:space="preserve"> 2024 che propone la possibilità di rilancio dei piccoli centri in aree interne della Sicilia </w:t>
      </w:r>
      <w:r w:rsidR="00CE4B05" w:rsidRPr="00CE4B05">
        <w:rPr>
          <w:rFonts w:ascii="Calibri" w:hAnsi="Calibri" w:cs="Calibri"/>
          <w:sz w:val="18"/>
          <w:szCs w:val="18"/>
        </w:rPr>
        <w:t>mettendoli in rete con i principali parchi archeologici dell’isola per generare un circuito virtuoso di turismo sostenibile.</w:t>
      </w:r>
    </w:p>
  </w:footnote>
  <w:footnote w:id="22">
    <w:p w14:paraId="5132CD1D" w14:textId="77777777" w:rsidR="007147AC" w:rsidRDefault="007147AC" w:rsidP="007147AC">
      <w:pPr>
        <w:pStyle w:val="Testonotaapidipagina"/>
        <w:jc w:val="both"/>
      </w:pPr>
      <w:r w:rsidRPr="001B6B21">
        <w:rPr>
          <w:rStyle w:val="Rimandonotaapidipagina"/>
          <w:rFonts w:ascii="Calibri" w:hAnsi="Calibri" w:cs="Calibri"/>
          <w:sz w:val="18"/>
          <w:szCs w:val="18"/>
          <w:vertAlign w:val="baseline"/>
        </w:rPr>
        <w:footnoteRef/>
      </w:r>
      <w:r w:rsidRPr="001B6B21">
        <w:rPr>
          <w:rFonts w:ascii="Calibri" w:hAnsi="Calibri" w:cs="Calibri"/>
          <w:sz w:val="18"/>
          <w:szCs w:val="18"/>
        </w:rPr>
        <w:t xml:space="preserve">. In particolare, per i temi che più ci riguardano, si veda </w:t>
      </w:r>
      <w:r w:rsidRPr="00FE0AD4">
        <w:rPr>
          <w:rFonts w:ascii="Calibri" w:hAnsi="Calibri" w:cs="Calibri"/>
          <w:smallCaps/>
          <w:sz w:val="18"/>
          <w:szCs w:val="18"/>
        </w:rPr>
        <w:t xml:space="preserve">Silva </w:t>
      </w:r>
      <w:r w:rsidRPr="001B6B21">
        <w:rPr>
          <w:rFonts w:ascii="Calibri" w:hAnsi="Calibri" w:cs="Calibri"/>
          <w:sz w:val="18"/>
          <w:szCs w:val="18"/>
        </w:rPr>
        <w:t>2021</w:t>
      </w:r>
      <w:r>
        <w:rPr>
          <w:rFonts w:ascii="Calibri" w:hAnsi="Calibri" w:cs="Calibri"/>
          <w:sz w:val="18"/>
          <w:szCs w:val="18"/>
        </w:rPr>
        <w:t xml:space="preserve"> che offre una panoramica significativa delle linee di ricerca su patrimonio architettonico e aree interne. </w:t>
      </w:r>
    </w:p>
  </w:footnote>
  <w:footnote w:id="23">
    <w:p w14:paraId="7CD7B5D1" w14:textId="1544DCDA" w:rsidR="003C0A99" w:rsidRPr="00712E54" w:rsidRDefault="003C0A99" w:rsidP="00D73FD4">
      <w:pPr>
        <w:pStyle w:val="Testonotaapidipagina"/>
        <w:jc w:val="both"/>
        <w:rPr>
          <w:rFonts w:ascii="Calibri" w:hAnsi="Calibri" w:cs="Calibri"/>
          <w:sz w:val="18"/>
          <w:szCs w:val="18"/>
        </w:rPr>
      </w:pPr>
      <w:r w:rsidRPr="005D73D6">
        <w:rPr>
          <w:rStyle w:val="Rimandonotaapidipagina"/>
          <w:rFonts w:ascii="Calibri" w:hAnsi="Calibri" w:cs="Calibri"/>
          <w:sz w:val="18"/>
          <w:szCs w:val="18"/>
          <w:vertAlign w:val="baseline"/>
        </w:rPr>
        <w:footnoteRef/>
      </w:r>
      <w:r w:rsidRPr="00712E54">
        <w:rPr>
          <w:rFonts w:ascii="Calibri" w:hAnsi="Calibri" w:cs="Calibri"/>
          <w:sz w:val="18"/>
          <w:szCs w:val="18"/>
        </w:rPr>
        <w:t>.</w:t>
      </w:r>
      <w:r w:rsidR="009A135E" w:rsidRPr="00712E54">
        <w:rPr>
          <w:rFonts w:ascii="Calibri" w:hAnsi="Calibri" w:cs="Calibri"/>
          <w:sz w:val="18"/>
          <w:szCs w:val="18"/>
        </w:rPr>
        <w:t xml:space="preserve"> </w:t>
      </w:r>
      <w:r w:rsidR="00653927" w:rsidRPr="00712E54">
        <w:rPr>
          <w:rFonts w:ascii="Calibri" w:hAnsi="Calibri" w:cs="Calibri"/>
          <w:sz w:val="18"/>
          <w:szCs w:val="18"/>
        </w:rPr>
        <w:t>Si veda</w:t>
      </w:r>
      <w:r w:rsidR="00712E54" w:rsidRPr="00712E54">
        <w:rPr>
          <w:rFonts w:ascii="Calibri" w:hAnsi="Calibri" w:cs="Calibri"/>
          <w:sz w:val="18"/>
          <w:szCs w:val="18"/>
        </w:rPr>
        <w:t>,</w:t>
      </w:r>
      <w:r w:rsidR="00653927" w:rsidRPr="00712E54">
        <w:rPr>
          <w:rFonts w:ascii="Calibri" w:hAnsi="Calibri" w:cs="Calibri"/>
          <w:sz w:val="18"/>
          <w:szCs w:val="18"/>
        </w:rPr>
        <w:t xml:space="preserve"> ad esempio</w:t>
      </w:r>
      <w:r w:rsidR="00712E54" w:rsidRPr="00712E54">
        <w:rPr>
          <w:rFonts w:ascii="Calibri" w:hAnsi="Calibri" w:cs="Calibri"/>
          <w:sz w:val="18"/>
          <w:szCs w:val="18"/>
        </w:rPr>
        <w:t>,</w:t>
      </w:r>
      <w:r w:rsidR="00653927" w:rsidRPr="00712E54">
        <w:rPr>
          <w:rFonts w:ascii="Calibri" w:hAnsi="Calibri" w:cs="Calibri"/>
          <w:sz w:val="18"/>
          <w:szCs w:val="18"/>
        </w:rPr>
        <w:t xml:space="preserve"> </w:t>
      </w:r>
      <w:r w:rsidR="009A135E" w:rsidRPr="00712E54">
        <w:rPr>
          <w:rFonts w:ascii="Calibri" w:hAnsi="Calibri" w:cs="Calibri"/>
          <w:smallCaps/>
          <w:sz w:val="18"/>
          <w:szCs w:val="18"/>
        </w:rPr>
        <w:t xml:space="preserve">Dessì </w:t>
      </w:r>
      <w:r w:rsidR="009A135E" w:rsidRPr="00712E54">
        <w:rPr>
          <w:rFonts w:ascii="Calibri" w:hAnsi="Calibri" w:cs="Calibri"/>
          <w:sz w:val="18"/>
          <w:szCs w:val="18"/>
        </w:rPr>
        <w:t>2024</w:t>
      </w:r>
      <w:r w:rsidR="00653927" w:rsidRPr="00712E54">
        <w:rPr>
          <w:rFonts w:ascii="Calibri" w:hAnsi="Calibri" w:cs="Calibri"/>
          <w:sz w:val="18"/>
          <w:szCs w:val="18"/>
        </w:rPr>
        <w:t xml:space="preserve"> che propone un censimento dei borghi abbandonati della Sardegna, con l’intento di </w:t>
      </w:r>
      <w:r w:rsidR="00653927" w:rsidRPr="00712E54">
        <w:rPr>
          <w:rFonts w:ascii="Calibri" w:hAnsi="Calibri" w:cs="Calibri"/>
          <w:sz w:val="18"/>
          <w:szCs w:val="18"/>
          <w14:ligatures w14:val="standardContextual"/>
        </w:rPr>
        <w:t>definire un sistema di categorie storico/tipologico/funzional</w:t>
      </w:r>
      <w:r w:rsidR="00623985">
        <w:rPr>
          <w:rFonts w:ascii="Calibri" w:hAnsi="Calibri" w:cs="Calibri"/>
          <w:sz w:val="18"/>
          <w:szCs w:val="18"/>
          <w14:ligatures w14:val="standardContextual"/>
        </w:rPr>
        <w:t>i</w:t>
      </w:r>
      <w:r w:rsidR="00653927" w:rsidRPr="00712E54">
        <w:rPr>
          <w:rFonts w:ascii="Calibri" w:hAnsi="Calibri" w:cs="Calibri"/>
          <w:sz w:val="18"/>
          <w:szCs w:val="18"/>
          <w14:ligatures w14:val="standardContextual"/>
        </w:rPr>
        <w:t xml:space="preserve"> entro cui inquadrare i dati relativi alla consistenza architettonica, allo stato di danno, ecc.</w:t>
      </w:r>
      <w:r w:rsidR="0080170F">
        <w:rPr>
          <w:rFonts w:ascii="Calibri" w:hAnsi="Calibri" w:cs="Calibri"/>
          <w:sz w:val="18"/>
          <w:szCs w:val="18"/>
          <w14:ligatures w14:val="standardContextual"/>
        </w:rPr>
        <w:t>,</w:t>
      </w:r>
      <w:r w:rsidR="00653927" w:rsidRPr="00712E54">
        <w:rPr>
          <w:rFonts w:ascii="Calibri" w:hAnsi="Calibri" w:cs="Calibri"/>
          <w:sz w:val="18"/>
          <w:szCs w:val="18"/>
          <w14:ligatures w14:val="standardContextual"/>
        </w:rPr>
        <w:t xml:space="preserve"> </w:t>
      </w:r>
      <w:r w:rsidR="0080170F">
        <w:rPr>
          <w:rFonts w:ascii="Calibri" w:hAnsi="Calibri" w:cs="Calibri"/>
          <w:sz w:val="18"/>
          <w:szCs w:val="18"/>
          <w14:ligatures w14:val="standardContextual"/>
        </w:rPr>
        <w:t>per la</w:t>
      </w:r>
      <w:r w:rsidR="00653927" w:rsidRPr="00712E54">
        <w:rPr>
          <w:rFonts w:ascii="Calibri" w:hAnsi="Calibri" w:cs="Calibri"/>
          <w:sz w:val="18"/>
          <w:szCs w:val="18"/>
          <w14:ligatures w14:val="standardContextual"/>
        </w:rPr>
        <w:t xml:space="preserve"> definizione di possibili strategie per la messa in sicurezza e una possibile fruizione.</w:t>
      </w:r>
      <w:r w:rsidR="006A6F65" w:rsidRPr="006A6F65">
        <w:rPr>
          <w:rFonts w:ascii="Calibri" w:hAnsi="Calibri" w:cs="Calibri"/>
          <w:sz w:val="18"/>
          <w:szCs w:val="18"/>
        </w:rPr>
        <w:t xml:space="preserve"> </w:t>
      </w:r>
      <w:r w:rsidR="008B01AD">
        <w:rPr>
          <w:rFonts w:ascii="Calibri" w:hAnsi="Calibri" w:cs="Calibri"/>
          <w:sz w:val="18"/>
          <w:szCs w:val="18"/>
        </w:rPr>
        <w:t xml:space="preserve">Si veda inoltre </w:t>
      </w:r>
      <w:r w:rsidR="008B01AD" w:rsidRPr="008B01AD">
        <w:rPr>
          <w:rFonts w:ascii="Calibri" w:hAnsi="Calibri" w:cs="Calibri"/>
          <w:smallCaps/>
          <w:sz w:val="18"/>
          <w:szCs w:val="18"/>
        </w:rPr>
        <w:t xml:space="preserve">Scala, </w:t>
      </w:r>
      <w:proofErr w:type="spellStart"/>
      <w:r w:rsidR="008B01AD" w:rsidRPr="008B01AD">
        <w:rPr>
          <w:rFonts w:ascii="Calibri" w:hAnsi="Calibri" w:cs="Calibri"/>
          <w:smallCaps/>
          <w:sz w:val="18"/>
          <w:szCs w:val="18"/>
        </w:rPr>
        <w:t>Boniotti</w:t>
      </w:r>
      <w:proofErr w:type="spellEnd"/>
      <w:r w:rsidR="008B01AD" w:rsidRPr="008B01AD">
        <w:rPr>
          <w:rFonts w:ascii="Calibri" w:hAnsi="Calibri" w:cs="Calibri"/>
          <w:smallCaps/>
          <w:sz w:val="18"/>
          <w:szCs w:val="18"/>
        </w:rPr>
        <w:t xml:space="preserve"> 2020</w:t>
      </w:r>
      <w:r w:rsidR="008B01AD">
        <w:rPr>
          <w:rFonts w:ascii="Calibri" w:hAnsi="Calibri" w:cs="Calibri"/>
          <w:sz w:val="18"/>
          <w:szCs w:val="18"/>
        </w:rPr>
        <w:t xml:space="preserve"> che definisce linee guida puntuali per patrimonio architettonico della Val Trompia in Lombardia, inquadrate nell’ambito di un progetto più ampio di riattivazione del territorio promosso da Fondazione Cariplo. </w:t>
      </w:r>
      <w:r w:rsidR="00623985">
        <w:rPr>
          <w:rFonts w:ascii="Calibri" w:hAnsi="Calibri" w:cs="Calibri"/>
          <w:sz w:val="18"/>
          <w:szCs w:val="18"/>
        </w:rPr>
        <w:t xml:space="preserve">Sempre in relazione alla definizione di nuovi modelli per la conoscenza si veda anche la ricerca di dottorato di Debora </w:t>
      </w:r>
      <w:proofErr w:type="spellStart"/>
      <w:r w:rsidR="00623985">
        <w:rPr>
          <w:rFonts w:ascii="Calibri" w:hAnsi="Calibri" w:cs="Calibri"/>
          <w:sz w:val="18"/>
          <w:szCs w:val="18"/>
        </w:rPr>
        <w:t>Sanzaro</w:t>
      </w:r>
      <w:proofErr w:type="spellEnd"/>
      <w:r w:rsidR="006A6F65">
        <w:rPr>
          <w:rFonts w:ascii="Calibri" w:hAnsi="Calibri" w:cs="Calibri"/>
          <w:sz w:val="18"/>
          <w:szCs w:val="18"/>
        </w:rPr>
        <w:t xml:space="preserve"> </w:t>
      </w:r>
      <w:r w:rsidR="00623985">
        <w:rPr>
          <w:rFonts w:ascii="Calibri" w:hAnsi="Calibri" w:cs="Calibri"/>
          <w:sz w:val="18"/>
          <w:szCs w:val="18"/>
        </w:rPr>
        <w:t>(</w:t>
      </w:r>
      <w:proofErr w:type="spellStart"/>
      <w:r w:rsidR="006A6F65" w:rsidRPr="00CE014E">
        <w:rPr>
          <w:rFonts w:ascii="Calibri" w:hAnsi="Calibri" w:cs="Calibri"/>
          <w:smallCaps/>
          <w:sz w:val="18"/>
          <w:szCs w:val="18"/>
        </w:rPr>
        <w:t>Sanzaro</w:t>
      </w:r>
      <w:proofErr w:type="spellEnd"/>
      <w:r w:rsidR="006A6F65" w:rsidRPr="00CE014E">
        <w:rPr>
          <w:rFonts w:ascii="Calibri" w:hAnsi="Calibri" w:cs="Calibri"/>
          <w:smallCaps/>
          <w:sz w:val="18"/>
          <w:szCs w:val="18"/>
        </w:rPr>
        <w:t xml:space="preserve"> 2023</w:t>
      </w:r>
      <w:r w:rsidR="00623985">
        <w:rPr>
          <w:rFonts w:ascii="Calibri" w:hAnsi="Calibri" w:cs="Calibri"/>
          <w:smallCaps/>
          <w:sz w:val="18"/>
          <w:szCs w:val="18"/>
        </w:rPr>
        <w:t>)</w:t>
      </w:r>
      <w:r w:rsidR="006A6F65">
        <w:rPr>
          <w:rFonts w:ascii="Calibri" w:hAnsi="Calibri" w:cs="Calibri"/>
          <w:smallCaps/>
          <w:sz w:val="18"/>
          <w:szCs w:val="18"/>
        </w:rPr>
        <w:t xml:space="preserve"> </w:t>
      </w:r>
      <w:r w:rsidR="006A6F65" w:rsidRPr="00712E54">
        <w:rPr>
          <w:rFonts w:ascii="Calibri" w:hAnsi="Calibri" w:cs="Calibri"/>
          <w:sz w:val="18"/>
          <w:szCs w:val="18"/>
        </w:rPr>
        <w:t>che dà conto di una modalità di indagine per il costruito nei centri storici in via di abbandono, applicat</w:t>
      </w:r>
      <w:r w:rsidR="006A6F65">
        <w:rPr>
          <w:rFonts w:ascii="Calibri" w:hAnsi="Calibri" w:cs="Calibri"/>
          <w:sz w:val="18"/>
          <w:szCs w:val="18"/>
        </w:rPr>
        <w:t>a</w:t>
      </w:r>
      <w:r w:rsidR="006A6F65" w:rsidRPr="00712E54">
        <w:rPr>
          <w:rFonts w:ascii="Calibri" w:hAnsi="Calibri" w:cs="Calibri"/>
          <w:sz w:val="18"/>
          <w:szCs w:val="18"/>
        </w:rPr>
        <w:t xml:space="preserve"> in questo caso </w:t>
      </w:r>
      <w:r w:rsidR="00623985">
        <w:rPr>
          <w:rFonts w:ascii="Calibri" w:hAnsi="Calibri" w:cs="Calibri"/>
          <w:sz w:val="18"/>
          <w:szCs w:val="18"/>
        </w:rPr>
        <w:t>all’abitato</w:t>
      </w:r>
      <w:r w:rsidR="006A6F65">
        <w:rPr>
          <w:rFonts w:ascii="Calibri" w:hAnsi="Calibri" w:cs="Calibri"/>
          <w:sz w:val="18"/>
          <w:szCs w:val="18"/>
        </w:rPr>
        <w:t xml:space="preserve"> di</w:t>
      </w:r>
      <w:r w:rsidR="006A6F65" w:rsidRPr="00712E54">
        <w:rPr>
          <w:rFonts w:ascii="Calibri" w:hAnsi="Calibri" w:cs="Calibri"/>
          <w:sz w:val="18"/>
          <w:szCs w:val="18"/>
        </w:rPr>
        <w:t xml:space="preserve"> Leonforte (Enna), come base preliminare per definire strategie di conservazione e riuso</w:t>
      </w:r>
      <w:r w:rsidR="006A6F65" w:rsidRPr="00623985">
        <w:rPr>
          <w:rFonts w:ascii="Calibri" w:hAnsi="Calibri" w:cs="Calibri"/>
          <w:sz w:val="18"/>
          <w:szCs w:val="18"/>
        </w:rPr>
        <w:t>. L’autrice definisce un modello conoscitivo che integra i dati contenuti</w:t>
      </w:r>
      <w:r w:rsidR="00623985">
        <w:rPr>
          <w:rFonts w:ascii="Calibri" w:hAnsi="Calibri" w:cs="Calibri"/>
          <w:sz w:val="18"/>
          <w:szCs w:val="18"/>
        </w:rPr>
        <w:t xml:space="preserve"> </w:t>
      </w:r>
      <w:r w:rsidR="006A6F65" w:rsidRPr="00623985">
        <w:rPr>
          <w:rFonts w:ascii="Calibri" w:hAnsi="Calibri" w:cs="Calibri"/>
          <w:sz w:val="18"/>
          <w:szCs w:val="18"/>
        </w:rPr>
        <w:t xml:space="preserve">nella Carta del Rischio e quelli raccolti </w:t>
      </w:r>
      <w:proofErr w:type="gramStart"/>
      <w:r w:rsidR="006A6F65" w:rsidRPr="00623985">
        <w:rPr>
          <w:rFonts w:ascii="Calibri" w:hAnsi="Calibri" w:cs="Calibri"/>
          <w:sz w:val="18"/>
          <w:szCs w:val="18"/>
        </w:rPr>
        <w:t>e</w:t>
      </w:r>
      <w:proofErr w:type="gramEnd"/>
      <w:r w:rsidR="006A6F65" w:rsidRPr="00623985">
        <w:rPr>
          <w:rFonts w:ascii="Calibri" w:hAnsi="Calibri" w:cs="Calibri"/>
          <w:sz w:val="18"/>
          <w:szCs w:val="18"/>
        </w:rPr>
        <w:t xml:space="preserve"> elaborati a seguito di una </w:t>
      </w:r>
      <w:r w:rsidR="00623985">
        <w:rPr>
          <w:rFonts w:ascii="Calibri" w:hAnsi="Calibri" w:cs="Calibri"/>
          <w:sz w:val="18"/>
          <w:szCs w:val="18"/>
        </w:rPr>
        <w:t>analisi</w:t>
      </w:r>
      <w:r w:rsidR="006A6F65" w:rsidRPr="00623985">
        <w:rPr>
          <w:rFonts w:ascii="Calibri" w:hAnsi="Calibri" w:cs="Calibri"/>
          <w:sz w:val="18"/>
          <w:szCs w:val="18"/>
        </w:rPr>
        <w:t xml:space="preserve"> storico-critica del costruito. </w:t>
      </w:r>
      <w:r w:rsidR="006A6F65" w:rsidRPr="00712E54">
        <w:rPr>
          <w:rFonts w:ascii="Calibri" w:hAnsi="Calibri" w:cs="Calibri"/>
          <w:sz w:val="18"/>
          <w:szCs w:val="18"/>
          <w14:ligatures w14:val="standardContextual"/>
        </w:rPr>
        <w:t xml:space="preserve">Sull’argomento anche </w:t>
      </w:r>
      <w:r w:rsidR="006A6F65" w:rsidRPr="00712E54">
        <w:rPr>
          <w:rFonts w:ascii="Calibri" w:hAnsi="Calibri" w:cs="Calibri"/>
          <w:smallCaps/>
          <w:sz w:val="18"/>
          <w:szCs w:val="18"/>
        </w:rPr>
        <w:t xml:space="preserve">Vitale </w:t>
      </w:r>
      <w:r w:rsidR="006A6F65" w:rsidRPr="00712E54">
        <w:rPr>
          <w:rFonts w:ascii="Calibri" w:hAnsi="Calibri" w:cs="Calibri"/>
          <w:i/>
          <w:iCs/>
          <w:sz w:val="18"/>
          <w:szCs w:val="18"/>
        </w:rPr>
        <w:t>et al.</w:t>
      </w:r>
      <w:r w:rsidR="006A6F65" w:rsidRPr="00712E54">
        <w:rPr>
          <w:rFonts w:ascii="Calibri" w:hAnsi="Calibri" w:cs="Calibri"/>
          <w:sz w:val="18"/>
          <w:szCs w:val="18"/>
        </w:rPr>
        <w:t xml:space="preserve"> 2022</w:t>
      </w:r>
      <w:r w:rsidR="007147AC">
        <w:rPr>
          <w:rFonts w:ascii="Calibri" w:hAnsi="Calibri" w:cs="Calibri"/>
          <w:sz w:val="18"/>
          <w:szCs w:val="18"/>
        </w:rPr>
        <w:t>;</w:t>
      </w:r>
      <w:r w:rsidR="00623985">
        <w:rPr>
          <w:rFonts w:ascii="Calibri" w:hAnsi="Calibri" w:cs="Calibri"/>
          <w:sz w:val="18"/>
          <w:szCs w:val="18"/>
        </w:rPr>
        <w:t xml:space="preserve"> </w:t>
      </w:r>
      <w:proofErr w:type="spellStart"/>
      <w:r w:rsidR="00623985" w:rsidRPr="00CE014E">
        <w:rPr>
          <w:rFonts w:ascii="Calibri" w:hAnsi="Calibri" w:cs="Calibri"/>
          <w:smallCaps/>
          <w:sz w:val="18"/>
          <w:szCs w:val="18"/>
        </w:rPr>
        <w:t>Sanzaro</w:t>
      </w:r>
      <w:proofErr w:type="spellEnd"/>
      <w:r w:rsidR="00623985" w:rsidRPr="00CE014E">
        <w:rPr>
          <w:rFonts w:ascii="Calibri" w:hAnsi="Calibri" w:cs="Calibri"/>
          <w:smallCaps/>
          <w:sz w:val="18"/>
          <w:szCs w:val="18"/>
        </w:rPr>
        <w:t>, Trovato</w:t>
      </w:r>
      <w:r w:rsidR="00623985" w:rsidRPr="00CE014E">
        <w:rPr>
          <w:rFonts w:ascii="Calibri" w:hAnsi="Calibri" w:cs="Calibri"/>
          <w:sz w:val="18"/>
          <w:szCs w:val="18"/>
        </w:rPr>
        <w:t xml:space="preserve"> 2023</w:t>
      </w:r>
      <w:r w:rsidR="00211BAE">
        <w:rPr>
          <w:rFonts w:ascii="Calibri" w:hAnsi="Calibri" w:cs="Calibri"/>
          <w:sz w:val="18"/>
          <w:szCs w:val="18"/>
        </w:rPr>
        <w:t xml:space="preserve">; </w:t>
      </w:r>
      <w:proofErr w:type="spellStart"/>
      <w:r w:rsidR="00211BAE" w:rsidRPr="008502E8">
        <w:rPr>
          <w:rFonts w:ascii="Calibri" w:hAnsi="Calibri" w:cs="Calibri"/>
          <w:smallCaps/>
          <w:sz w:val="18"/>
          <w:szCs w:val="18"/>
        </w:rPr>
        <w:t>Sanzaro</w:t>
      </w:r>
      <w:proofErr w:type="spellEnd"/>
      <w:r w:rsidR="00211BAE" w:rsidRPr="008502E8">
        <w:rPr>
          <w:rFonts w:ascii="Calibri" w:hAnsi="Calibri" w:cs="Calibri"/>
          <w:smallCaps/>
          <w:sz w:val="18"/>
          <w:szCs w:val="18"/>
        </w:rPr>
        <w:t>, Trovato, Circo 2023</w:t>
      </w:r>
      <w:r w:rsidR="00623985">
        <w:rPr>
          <w:rFonts w:ascii="Calibri" w:hAnsi="Calibri" w:cs="Calibri"/>
          <w:sz w:val="18"/>
          <w:szCs w:val="18"/>
        </w:rPr>
        <w:t xml:space="preserve">. </w:t>
      </w:r>
      <w:r w:rsidR="00396770">
        <w:rPr>
          <w:rFonts w:ascii="Calibri" w:hAnsi="Calibri" w:cs="Calibri"/>
          <w:sz w:val="18"/>
          <w:szCs w:val="18"/>
        </w:rPr>
        <w:t xml:space="preserve">Più in generale, l’Università di Catania ha lavorato al tema della </w:t>
      </w:r>
      <w:r w:rsidR="00396770">
        <w:rPr>
          <w:rStyle w:val="A81"/>
          <w:rFonts w:ascii="Calibri" w:hAnsi="Calibri" w:cs="Calibri"/>
          <w:b w:val="0"/>
          <w:bCs w:val="0"/>
          <w:sz w:val="18"/>
          <w:szCs w:val="18"/>
        </w:rPr>
        <w:t>c</w:t>
      </w:r>
      <w:r w:rsidR="00396770" w:rsidRPr="00396770">
        <w:rPr>
          <w:rStyle w:val="A81"/>
          <w:rFonts w:ascii="Calibri" w:hAnsi="Calibri" w:cs="Calibri"/>
          <w:b w:val="0"/>
          <w:bCs w:val="0"/>
          <w:sz w:val="18"/>
          <w:szCs w:val="18"/>
        </w:rPr>
        <w:t>onservazione e sicurezza dei centri storici minori</w:t>
      </w:r>
      <w:r w:rsidR="00396770">
        <w:rPr>
          <w:rStyle w:val="A81"/>
          <w:rFonts w:ascii="Calibri" w:hAnsi="Calibri" w:cs="Calibri"/>
          <w:b w:val="0"/>
          <w:bCs w:val="0"/>
          <w:sz w:val="18"/>
          <w:szCs w:val="18"/>
        </w:rPr>
        <w:t xml:space="preserve"> con studi finalizzati alla</w:t>
      </w:r>
      <w:r w:rsidR="00396770" w:rsidRPr="00396770">
        <w:rPr>
          <w:rStyle w:val="A81"/>
          <w:rFonts w:ascii="Calibri" w:hAnsi="Calibri" w:cs="Calibri"/>
          <w:b w:val="0"/>
          <w:bCs w:val="0"/>
          <w:sz w:val="18"/>
          <w:szCs w:val="18"/>
        </w:rPr>
        <w:t xml:space="preserve"> formulazione di codic</w:t>
      </w:r>
      <w:r w:rsidR="007147AC">
        <w:rPr>
          <w:rStyle w:val="A81"/>
          <w:rFonts w:ascii="Calibri" w:hAnsi="Calibri" w:cs="Calibri"/>
          <w:b w:val="0"/>
          <w:bCs w:val="0"/>
          <w:sz w:val="18"/>
          <w:szCs w:val="18"/>
        </w:rPr>
        <w:t>i</w:t>
      </w:r>
      <w:r w:rsidR="00396770" w:rsidRPr="00396770">
        <w:rPr>
          <w:rStyle w:val="A81"/>
          <w:rFonts w:ascii="Calibri" w:hAnsi="Calibri" w:cs="Calibri"/>
          <w:b w:val="0"/>
          <w:bCs w:val="0"/>
          <w:sz w:val="18"/>
          <w:szCs w:val="18"/>
        </w:rPr>
        <w:t xml:space="preserve"> di pratica per il progetto di restauro degli edifici in aggregato.</w:t>
      </w:r>
      <w:r w:rsidR="00396770">
        <w:rPr>
          <w:rStyle w:val="A81"/>
        </w:rPr>
        <w:t xml:space="preserve"> </w:t>
      </w:r>
      <w:r w:rsidR="003037EA">
        <w:rPr>
          <w:rFonts w:ascii="Calibri" w:hAnsi="Calibri" w:cs="Calibri"/>
          <w:sz w:val="18"/>
          <w:szCs w:val="18"/>
        </w:rPr>
        <w:t xml:space="preserve">Si </w:t>
      </w:r>
      <w:r w:rsidR="003037EA" w:rsidRPr="007A7CE6">
        <w:rPr>
          <w:rFonts w:ascii="Calibri" w:hAnsi="Calibri" w:cs="Calibri"/>
          <w:sz w:val="18"/>
          <w:szCs w:val="18"/>
        </w:rPr>
        <w:t>veda</w:t>
      </w:r>
      <w:r w:rsidR="00396770" w:rsidRPr="007A7CE6">
        <w:rPr>
          <w:rFonts w:ascii="Calibri" w:hAnsi="Calibri" w:cs="Calibri"/>
          <w:sz w:val="18"/>
          <w:szCs w:val="18"/>
        </w:rPr>
        <w:t xml:space="preserve"> </w:t>
      </w:r>
      <w:r w:rsidR="00396770" w:rsidRPr="007A7CE6">
        <w:rPr>
          <w:rFonts w:ascii="Calibri" w:hAnsi="Calibri" w:cs="Calibri"/>
          <w:smallCaps/>
          <w:sz w:val="18"/>
          <w:szCs w:val="18"/>
        </w:rPr>
        <w:t>Circo 2023</w:t>
      </w:r>
      <w:r w:rsidR="00396770" w:rsidRPr="007A7CE6">
        <w:rPr>
          <w:rFonts w:ascii="Calibri" w:hAnsi="Calibri" w:cs="Calibri"/>
          <w:sz w:val="18"/>
          <w:szCs w:val="18"/>
        </w:rPr>
        <w:t xml:space="preserve">; </w:t>
      </w:r>
      <w:r w:rsidR="00396770" w:rsidRPr="007A7CE6">
        <w:rPr>
          <w:rFonts w:ascii="Calibri" w:hAnsi="Calibri" w:cs="Calibri"/>
          <w:smallCaps/>
          <w:sz w:val="18"/>
          <w:szCs w:val="18"/>
        </w:rPr>
        <w:t xml:space="preserve">Circo, </w:t>
      </w:r>
      <w:proofErr w:type="spellStart"/>
      <w:r w:rsidR="00396770" w:rsidRPr="007A7CE6">
        <w:rPr>
          <w:rFonts w:ascii="Calibri" w:hAnsi="Calibri" w:cs="Calibri"/>
          <w:smallCaps/>
          <w:sz w:val="18"/>
          <w:szCs w:val="18"/>
        </w:rPr>
        <w:t>Sanzaro</w:t>
      </w:r>
      <w:proofErr w:type="spellEnd"/>
      <w:r w:rsidR="00396770">
        <w:rPr>
          <w:rFonts w:ascii="Calibri" w:hAnsi="Calibri" w:cs="Calibri"/>
          <w:sz w:val="18"/>
          <w:szCs w:val="18"/>
        </w:rPr>
        <w:t xml:space="preserve"> 2023</w:t>
      </w:r>
      <w:r w:rsidR="007147AC">
        <w:rPr>
          <w:rFonts w:ascii="Calibri" w:hAnsi="Calibri" w:cs="Calibri"/>
          <w:sz w:val="18"/>
          <w:szCs w:val="18"/>
        </w:rPr>
        <w:t>.</w:t>
      </w:r>
      <w:r w:rsidR="00396770">
        <w:rPr>
          <w:rFonts w:ascii="Calibri" w:hAnsi="Calibri" w:cs="Calibri"/>
          <w:sz w:val="18"/>
          <w:szCs w:val="18"/>
        </w:rPr>
        <w:t xml:space="preserve"> </w:t>
      </w:r>
      <w:r w:rsidR="003037EA">
        <w:rPr>
          <w:rFonts w:ascii="Calibri" w:hAnsi="Calibri" w:cs="Calibri"/>
          <w:sz w:val="18"/>
          <w:szCs w:val="18"/>
        </w:rPr>
        <w:t xml:space="preserve"> </w:t>
      </w:r>
    </w:p>
  </w:footnote>
  <w:footnote w:id="24">
    <w:p w14:paraId="30DBD6E0" w14:textId="0941A6C2" w:rsidR="005D42DF" w:rsidRPr="005D42DF" w:rsidRDefault="005D42DF" w:rsidP="00D73FD4">
      <w:pPr>
        <w:pStyle w:val="Testonotaapidipagina"/>
        <w:jc w:val="both"/>
        <w:rPr>
          <w:rFonts w:ascii="Calibri" w:hAnsi="Calibri" w:cs="Calibri"/>
          <w:sz w:val="18"/>
          <w:szCs w:val="18"/>
        </w:rPr>
      </w:pPr>
      <w:r w:rsidRPr="005D42DF">
        <w:rPr>
          <w:rStyle w:val="Rimandonotaapidipagina"/>
          <w:rFonts w:ascii="Calibri" w:hAnsi="Calibri" w:cs="Calibri"/>
          <w:sz w:val="18"/>
          <w:szCs w:val="18"/>
          <w:vertAlign w:val="baseline"/>
        </w:rPr>
        <w:footnoteRef/>
      </w:r>
      <w:r w:rsidRPr="005D42DF">
        <w:rPr>
          <w:rFonts w:ascii="Calibri" w:hAnsi="Calibri" w:cs="Calibri"/>
          <w:sz w:val="18"/>
          <w:szCs w:val="18"/>
        </w:rPr>
        <w:t>. Un</w:t>
      </w:r>
      <w:r w:rsidR="00444DE5">
        <w:rPr>
          <w:rFonts w:ascii="Calibri" w:hAnsi="Calibri" w:cs="Calibri"/>
          <w:sz w:val="18"/>
          <w:szCs w:val="18"/>
        </w:rPr>
        <w:t>a</w:t>
      </w:r>
      <w:r w:rsidRPr="005D42DF">
        <w:rPr>
          <w:rFonts w:ascii="Calibri" w:hAnsi="Calibri" w:cs="Calibri"/>
          <w:sz w:val="18"/>
          <w:szCs w:val="18"/>
        </w:rPr>
        <w:t xml:space="preserve"> interessante </w:t>
      </w:r>
      <w:r w:rsidR="00444DE5">
        <w:rPr>
          <w:rFonts w:ascii="Calibri" w:hAnsi="Calibri" w:cs="Calibri"/>
          <w:sz w:val="18"/>
          <w:szCs w:val="18"/>
        </w:rPr>
        <w:t>indagine multidimensionale</w:t>
      </w:r>
      <w:r w:rsidRPr="005D42DF">
        <w:rPr>
          <w:rFonts w:ascii="Calibri" w:hAnsi="Calibri" w:cs="Calibri"/>
          <w:sz w:val="18"/>
          <w:szCs w:val="18"/>
        </w:rPr>
        <w:t>, che associa il fenomeno dello spopolamento alla condizione di abbandono del patrimonio costruito, riferita alle 72 aree interne individuate dalla SNAI è in</w:t>
      </w:r>
      <w:r w:rsidR="006A6F65">
        <w:rPr>
          <w:rFonts w:ascii="Calibri" w:hAnsi="Calibri" w:cs="Calibri"/>
          <w:sz w:val="18"/>
          <w:szCs w:val="18"/>
        </w:rPr>
        <w:t xml:space="preserve"> </w:t>
      </w:r>
      <w:proofErr w:type="spellStart"/>
      <w:r w:rsidR="006A6F65">
        <w:rPr>
          <w:rFonts w:ascii="Calibri" w:hAnsi="Calibri" w:cs="Calibri"/>
          <w:sz w:val="18"/>
          <w:szCs w:val="18"/>
        </w:rPr>
        <w:t>Rossitti</w:t>
      </w:r>
      <w:proofErr w:type="spellEnd"/>
      <w:r w:rsidR="006A6F65">
        <w:rPr>
          <w:rFonts w:ascii="Calibri" w:hAnsi="Calibri" w:cs="Calibri"/>
          <w:sz w:val="18"/>
          <w:szCs w:val="18"/>
        </w:rPr>
        <w:t xml:space="preserve"> 2023; sull’argomento si rinvia anche a</w:t>
      </w:r>
      <w:r w:rsidRPr="005D42DF">
        <w:rPr>
          <w:rFonts w:ascii="Calibri" w:hAnsi="Calibri" w:cs="Calibri"/>
          <w:sz w:val="18"/>
          <w:szCs w:val="18"/>
        </w:rPr>
        <w:t xml:space="preserve"> </w:t>
      </w:r>
      <w:proofErr w:type="spellStart"/>
      <w:r w:rsidR="00444DE5" w:rsidRPr="00444DE5">
        <w:rPr>
          <w:rFonts w:ascii="Calibri" w:hAnsi="Calibri" w:cs="Calibri"/>
          <w:smallCaps/>
          <w:sz w:val="18"/>
          <w:szCs w:val="18"/>
        </w:rPr>
        <w:t>Rossitti</w:t>
      </w:r>
      <w:proofErr w:type="spellEnd"/>
      <w:r w:rsidR="00444DE5" w:rsidRPr="00444DE5">
        <w:rPr>
          <w:rFonts w:ascii="Calibri" w:hAnsi="Calibri" w:cs="Calibri"/>
          <w:smallCaps/>
          <w:sz w:val="18"/>
          <w:szCs w:val="18"/>
        </w:rPr>
        <w:t>, Oteri, Torrieri</w:t>
      </w:r>
      <w:r w:rsidR="00444DE5" w:rsidRPr="00444DE5">
        <w:rPr>
          <w:rFonts w:ascii="Calibri" w:hAnsi="Calibri" w:cs="Calibri"/>
          <w:sz w:val="18"/>
          <w:szCs w:val="18"/>
        </w:rPr>
        <w:t xml:space="preserve"> 2024</w:t>
      </w:r>
      <w:r w:rsidR="00FC5C37">
        <w:rPr>
          <w:rFonts w:ascii="Calibri" w:hAnsi="Calibri" w:cs="Calibri"/>
          <w:sz w:val="18"/>
          <w:szCs w:val="18"/>
        </w:rPr>
        <w:t>b</w:t>
      </w:r>
      <w:r w:rsidRPr="00444DE5">
        <w:rPr>
          <w:rFonts w:ascii="Calibri" w:hAnsi="Calibri" w:cs="Calibri"/>
          <w:sz w:val="18"/>
          <w:szCs w:val="18"/>
        </w:rPr>
        <w:t>.</w:t>
      </w:r>
      <w:r w:rsidR="006A6F65">
        <w:rPr>
          <w:rFonts w:ascii="Calibri" w:hAnsi="Calibri" w:cs="Calibri"/>
          <w:sz w:val="18"/>
          <w:szCs w:val="18"/>
        </w:rPr>
        <w:t xml:space="preserve"> </w:t>
      </w:r>
    </w:p>
  </w:footnote>
  <w:footnote w:id="25">
    <w:p w14:paraId="70238F6E" w14:textId="463D2C6A" w:rsidR="00712E54" w:rsidRPr="00712E54" w:rsidRDefault="00712E54" w:rsidP="00D73FD4">
      <w:pPr>
        <w:pStyle w:val="Testonotaapidipagina"/>
        <w:jc w:val="both"/>
        <w:rPr>
          <w:rFonts w:ascii="Calibri" w:hAnsi="Calibri" w:cs="Calibri"/>
          <w:sz w:val="18"/>
          <w:szCs w:val="18"/>
        </w:rPr>
      </w:pPr>
      <w:r w:rsidRPr="00BB3D66">
        <w:rPr>
          <w:rStyle w:val="Rimandonotaapidipagina"/>
          <w:rFonts w:ascii="Calibri" w:hAnsi="Calibri" w:cs="Calibri"/>
          <w:sz w:val="18"/>
          <w:szCs w:val="18"/>
          <w:vertAlign w:val="baseline"/>
        </w:rPr>
        <w:footnoteRef/>
      </w:r>
      <w:r w:rsidRPr="00BB3D66">
        <w:rPr>
          <w:rFonts w:ascii="Calibri" w:hAnsi="Calibri" w:cs="Calibri"/>
          <w:sz w:val="18"/>
          <w:szCs w:val="18"/>
        </w:rPr>
        <w:t>.</w:t>
      </w:r>
      <w:r w:rsidRPr="00712E54">
        <w:rPr>
          <w:rFonts w:ascii="Calibri" w:hAnsi="Calibri" w:cs="Calibri"/>
          <w:sz w:val="18"/>
          <w:szCs w:val="18"/>
        </w:rPr>
        <w:t xml:space="preserve"> Si veda ad esempio </w:t>
      </w:r>
      <w:r w:rsidRPr="00712E54">
        <w:rPr>
          <w:rFonts w:ascii="Calibri" w:hAnsi="Calibri" w:cs="Calibri"/>
          <w:smallCaps/>
          <w:sz w:val="18"/>
          <w:szCs w:val="18"/>
        </w:rPr>
        <w:t xml:space="preserve">Silva 2020 </w:t>
      </w:r>
      <w:r w:rsidRPr="00712E54">
        <w:rPr>
          <w:rFonts w:ascii="Calibri" w:hAnsi="Calibri" w:cs="Calibri"/>
          <w:sz w:val="18"/>
          <w:szCs w:val="18"/>
        </w:rPr>
        <w:t>che mette a punto un’indagine molto accurata e complessa sui dati censuari di alcune aree interne lombarde per quantificare il fenomeno dell’abbandono nel lungo periodo e comprendere le trasformazioni del patrimonio costruito</w:t>
      </w:r>
      <w:r w:rsidRPr="007C3918">
        <w:rPr>
          <w:rFonts w:ascii="Calibri" w:hAnsi="Calibri" w:cs="Calibri"/>
          <w:smallCaps/>
          <w:sz w:val="18"/>
          <w:szCs w:val="18"/>
        </w:rPr>
        <w:t>.</w:t>
      </w:r>
    </w:p>
  </w:footnote>
  <w:footnote w:id="26">
    <w:p w14:paraId="4EBD3C60" w14:textId="4E333A76" w:rsidR="0080170F" w:rsidRPr="007C3918" w:rsidRDefault="0080170F" w:rsidP="00D73FD4">
      <w:pPr>
        <w:pStyle w:val="Testonotaapidipagina"/>
        <w:jc w:val="both"/>
        <w:rPr>
          <w:rFonts w:ascii="Calibri" w:hAnsi="Calibri" w:cs="Calibri"/>
          <w:sz w:val="18"/>
          <w:szCs w:val="18"/>
        </w:rPr>
      </w:pPr>
      <w:r w:rsidRPr="001E31CD">
        <w:rPr>
          <w:rStyle w:val="Rimandonotaapidipagina"/>
          <w:rFonts w:ascii="Calibri" w:hAnsi="Calibri" w:cs="Calibri"/>
          <w:sz w:val="18"/>
          <w:szCs w:val="18"/>
          <w:vertAlign w:val="baseline"/>
        </w:rPr>
        <w:footnoteRef/>
      </w:r>
      <w:r>
        <w:rPr>
          <w:rFonts w:ascii="Calibri" w:hAnsi="Calibri" w:cs="Calibri"/>
          <w:sz w:val="18"/>
          <w:szCs w:val="18"/>
        </w:rPr>
        <w:t>.</w:t>
      </w:r>
      <w:r w:rsidRPr="001E31CD">
        <w:rPr>
          <w:rFonts w:ascii="Calibri" w:hAnsi="Calibri" w:cs="Calibri"/>
          <w:sz w:val="18"/>
          <w:szCs w:val="18"/>
        </w:rPr>
        <w:t xml:space="preserve"> </w:t>
      </w:r>
      <w:r w:rsidR="00FE0AD4">
        <w:rPr>
          <w:rFonts w:ascii="Calibri" w:hAnsi="Calibri" w:cs="Calibri"/>
          <w:sz w:val="18"/>
          <w:szCs w:val="18"/>
        </w:rPr>
        <w:t>Gli esiti della ricerca,</w:t>
      </w:r>
      <w:r w:rsidR="007C3918" w:rsidRPr="007C3918">
        <w:rPr>
          <w:rFonts w:ascii="Calibri" w:hAnsi="Calibri" w:cs="Calibri"/>
          <w:sz w:val="18"/>
          <w:szCs w:val="18"/>
        </w:rPr>
        <w:t xml:space="preserve"> </w:t>
      </w:r>
      <w:r w:rsidR="007C3918">
        <w:rPr>
          <w:rFonts w:ascii="Calibri" w:hAnsi="Calibri" w:cs="Calibri"/>
          <w:sz w:val="18"/>
          <w:szCs w:val="18"/>
        </w:rPr>
        <w:t xml:space="preserve">finanziata dal Dipartimento </w:t>
      </w:r>
      <w:proofErr w:type="spellStart"/>
      <w:r w:rsidR="007C3918">
        <w:rPr>
          <w:rFonts w:ascii="Calibri" w:hAnsi="Calibri" w:cs="Calibri"/>
          <w:sz w:val="18"/>
          <w:szCs w:val="18"/>
        </w:rPr>
        <w:t>DAStU</w:t>
      </w:r>
      <w:proofErr w:type="spellEnd"/>
      <w:r w:rsidR="007C3918">
        <w:rPr>
          <w:rFonts w:ascii="Calibri" w:hAnsi="Calibri" w:cs="Calibri"/>
          <w:sz w:val="18"/>
          <w:szCs w:val="18"/>
        </w:rPr>
        <w:t xml:space="preserve"> del Politecnico di Milano con i fondi della</w:t>
      </w:r>
      <w:r w:rsidR="007C3918" w:rsidRPr="001E31CD">
        <w:rPr>
          <w:rFonts w:ascii="Calibri" w:hAnsi="Calibri" w:cs="Calibri"/>
          <w:sz w:val="18"/>
          <w:szCs w:val="18"/>
        </w:rPr>
        <w:t xml:space="preserve"> ricerc</w:t>
      </w:r>
      <w:r w:rsidR="007C3918">
        <w:rPr>
          <w:rFonts w:ascii="Calibri" w:hAnsi="Calibri" w:cs="Calibri"/>
          <w:sz w:val="18"/>
          <w:szCs w:val="18"/>
        </w:rPr>
        <w:t>a</w:t>
      </w:r>
      <w:r w:rsidR="007C3918" w:rsidRPr="001E31CD">
        <w:rPr>
          <w:rFonts w:ascii="Calibri" w:hAnsi="Calibri" w:cs="Calibri"/>
          <w:sz w:val="18"/>
          <w:szCs w:val="18"/>
        </w:rPr>
        <w:t xml:space="preserve"> di base (Riba 2021) e coordinata da chi scrive</w:t>
      </w:r>
      <w:r w:rsidR="007C3918">
        <w:rPr>
          <w:rFonts w:ascii="Calibri" w:hAnsi="Calibri" w:cs="Calibri"/>
          <w:sz w:val="18"/>
          <w:szCs w:val="18"/>
        </w:rPr>
        <w:t xml:space="preserve">, </w:t>
      </w:r>
      <w:r w:rsidRPr="007C3918">
        <w:rPr>
          <w:rFonts w:ascii="Calibri" w:hAnsi="Calibri" w:cs="Calibri"/>
          <w:sz w:val="18"/>
          <w:szCs w:val="18"/>
        </w:rPr>
        <w:t xml:space="preserve">sono pubblicati in </w:t>
      </w:r>
      <w:r w:rsidRPr="007C3918">
        <w:rPr>
          <w:rFonts w:ascii="Calibri" w:hAnsi="Calibri" w:cs="Calibri"/>
          <w:smallCaps/>
          <w:sz w:val="18"/>
          <w:szCs w:val="18"/>
        </w:rPr>
        <w:t>Oteri 2024</w:t>
      </w:r>
      <w:r w:rsidRPr="007C3918">
        <w:rPr>
          <w:rFonts w:ascii="Calibri" w:hAnsi="Calibri" w:cs="Calibri"/>
          <w:sz w:val="18"/>
          <w:szCs w:val="18"/>
        </w:rPr>
        <w:t>.</w:t>
      </w:r>
    </w:p>
  </w:footnote>
  <w:footnote w:id="27">
    <w:p w14:paraId="2ED6222D" w14:textId="11A181FB" w:rsidR="00727678" w:rsidRPr="00BF57CC" w:rsidRDefault="00727678" w:rsidP="00D73FD4">
      <w:pPr>
        <w:pStyle w:val="Testonotaapidipagina"/>
        <w:jc w:val="both"/>
        <w:rPr>
          <w:rFonts w:ascii="Calibri" w:hAnsi="Calibri" w:cs="Calibri"/>
          <w:sz w:val="18"/>
          <w:szCs w:val="18"/>
        </w:rPr>
      </w:pPr>
      <w:r w:rsidRPr="00BF57CC">
        <w:rPr>
          <w:rStyle w:val="Rimandonotaapidipagina"/>
          <w:rFonts w:ascii="Calibri" w:hAnsi="Calibri" w:cs="Calibri"/>
          <w:sz w:val="18"/>
          <w:szCs w:val="18"/>
          <w:vertAlign w:val="baseline"/>
        </w:rPr>
        <w:footnoteRef/>
      </w:r>
      <w:r w:rsidRPr="00BF57CC">
        <w:rPr>
          <w:rFonts w:ascii="Calibri" w:hAnsi="Calibri" w:cs="Calibri"/>
          <w:sz w:val="18"/>
          <w:szCs w:val="18"/>
        </w:rPr>
        <w:t xml:space="preserve">. </w:t>
      </w:r>
      <w:r w:rsidRPr="00BF57CC">
        <w:rPr>
          <w:rFonts w:ascii="Calibri" w:hAnsi="Calibri" w:cs="Calibri"/>
          <w:smallCaps/>
          <w:sz w:val="18"/>
          <w:szCs w:val="18"/>
        </w:rPr>
        <w:t xml:space="preserve">Fiorani </w:t>
      </w:r>
      <w:r w:rsidRPr="00BF57CC">
        <w:rPr>
          <w:rFonts w:ascii="Calibri" w:hAnsi="Calibri" w:cs="Calibri"/>
          <w:sz w:val="18"/>
          <w:szCs w:val="18"/>
        </w:rPr>
        <w:t xml:space="preserve">2019; </w:t>
      </w:r>
      <w:r w:rsidRPr="00BF57CC">
        <w:rPr>
          <w:rFonts w:ascii="Calibri" w:hAnsi="Calibri" w:cs="Calibri"/>
          <w:smallCaps/>
          <w:sz w:val="18"/>
          <w:szCs w:val="18"/>
        </w:rPr>
        <w:t>Fiorani</w:t>
      </w:r>
      <w:r w:rsidRPr="00BF57CC">
        <w:rPr>
          <w:rFonts w:ascii="Calibri" w:hAnsi="Calibri" w:cs="Calibri"/>
          <w:sz w:val="18"/>
          <w:szCs w:val="18"/>
        </w:rPr>
        <w:t xml:space="preserve"> </w:t>
      </w:r>
      <w:r w:rsidR="00BF57CC" w:rsidRPr="00BF57CC">
        <w:rPr>
          <w:rFonts w:ascii="Calibri" w:hAnsi="Calibri" w:cs="Calibri"/>
          <w:i/>
          <w:iCs/>
          <w:sz w:val="18"/>
          <w:szCs w:val="18"/>
        </w:rPr>
        <w:t>et al.</w:t>
      </w:r>
      <w:r w:rsidR="00BF57CC" w:rsidRPr="00BF57CC">
        <w:rPr>
          <w:rFonts w:ascii="Calibri" w:hAnsi="Calibri" w:cs="Calibri"/>
          <w:sz w:val="18"/>
          <w:szCs w:val="18"/>
        </w:rPr>
        <w:t xml:space="preserve"> 2022.</w:t>
      </w:r>
    </w:p>
  </w:footnote>
  <w:footnote w:id="28">
    <w:p w14:paraId="06DCABD0" w14:textId="6E667550" w:rsidR="007E5C0C" w:rsidRPr="007E5C0C" w:rsidRDefault="007E5C0C" w:rsidP="00D73FD4">
      <w:pPr>
        <w:pStyle w:val="Testonotaapidipagina"/>
        <w:jc w:val="both"/>
        <w:rPr>
          <w:rFonts w:ascii="Calibri" w:hAnsi="Calibri" w:cs="Calibri"/>
          <w:sz w:val="18"/>
          <w:szCs w:val="18"/>
        </w:rPr>
      </w:pPr>
      <w:r w:rsidRPr="007E5C0C">
        <w:rPr>
          <w:rStyle w:val="Rimandonotaapidipagina"/>
          <w:rFonts w:ascii="Calibri" w:hAnsi="Calibri" w:cs="Calibri"/>
          <w:sz w:val="18"/>
          <w:szCs w:val="18"/>
          <w:vertAlign w:val="baseline"/>
        </w:rPr>
        <w:footnoteRef/>
      </w:r>
      <w:r w:rsidRPr="007E5C0C">
        <w:rPr>
          <w:rFonts w:ascii="Calibri" w:hAnsi="Calibri" w:cs="Calibri"/>
          <w:sz w:val="18"/>
          <w:szCs w:val="18"/>
        </w:rPr>
        <w:t xml:space="preserve">. </w:t>
      </w:r>
      <w:r w:rsidRPr="007E5C0C">
        <w:rPr>
          <w:rFonts w:ascii="Calibri" w:hAnsi="Calibri" w:cs="Calibri"/>
          <w:smallCaps/>
          <w:sz w:val="18"/>
          <w:szCs w:val="18"/>
        </w:rPr>
        <w:t>Fiorani, Cacace</w:t>
      </w:r>
      <w:r w:rsidRPr="007E5C0C">
        <w:rPr>
          <w:rFonts w:ascii="Calibri" w:hAnsi="Calibri" w:cs="Calibri"/>
          <w:sz w:val="18"/>
          <w:szCs w:val="18"/>
        </w:rPr>
        <w:t xml:space="preserve"> 2021.</w:t>
      </w:r>
    </w:p>
  </w:footnote>
  <w:footnote w:id="29">
    <w:p w14:paraId="500C5FB3" w14:textId="380041D9" w:rsidR="00297E75" w:rsidRPr="009B43CD" w:rsidRDefault="00297E75" w:rsidP="00D73FD4">
      <w:pPr>
        <w:autoSpaceDE w:val="0"/>
        <w:autoSpaceDN w:val="0"/>
        <w:adjustRightInd w:val="0"/>
        <w:jc w:val="both"/>
        <w:rPr>
          <w:rFonts w:ascii="Calibri" w:hAnsi="Calibri" w:cs="Calibri"/>
          <w:sz w:val="18"/>
          <w:szCs w:val="18"/>
          <w14:ligatures w14:val="standardContextual"/>
        </w:rPr>
      </w:pPr>
      <w:r w:rsidRPr="009B43CD">
        <w:rPr>
          <w:rStyle w:val="Rimandonotaapidipagina"/>
          <w:rFonts w:ascii="Calibri" w:hAnsi="Calibri" w:cs="Calibri"/>
          <w:sz w:val="18"/>
          <w:szCs w:val="18"/>
          <w:vertAlign w:val="baseline"/>
        </w:rPr>
        <w:footnoteRef/>
      </w:r>
      <w:r w:rsidR="009B43CD">
        <w:rPr>
          <w:rFonts w:ascii="Calibri" w:hAnsi="Calibri" w:cs="Calibri"/>
          <w:sz w:val="18"/>
          <w:szCs w:val="18"/>
        </w:rPr>
        <w:t>.</w:t>
      </w:r>
      <w:r w:rsidRPr="009B43CD">
        <w:rPr>
          <w:rFonts w:ascii="Calibri" w:hAnsi="Calibri" w:cs="Calibri"/>
          <w:sz w:val="18"/>
          <w:szCs w:val="18"/>
        </w:rPr>
        <w:t xml:space="preserve"> In particolare</w:t>
      </w:r>
      <w:r w:rsidR="009B43CD">
        <w:rPr>
          <w:rFonts w:ascii="Calibri" w:hAnsi="Calibri" w:cs="Calibri"/>
          <w:sz w:val="18"/>
          <w:szCs w:val="18"/>
        </w:rPr>
        <w:t>,</w:t>
      </w:r>
      <w:r w:rsidRPr="009B43CD">
        <w:rPr>
          <w:rFonts w:ascii="Calibri" w:hAnsi="Calibri" w:cs="Calibri"/>
          <w:sz w:val="18"/>
          <w:szCs w:val="18"/>
        </w:rPr>
        <w:t xml:space="preserve"> si fa riferimento al lavoro di ricerca</w:t>
      </w:r>
      <w:r w:rsidR="003473B7">
        <w:rPr>
          <w:rFonts w:ascii="Calibri" w:hAnsi="Calibri" w:cs="Calibri"/>
          <w:sz w:val="18"/>
          <w:szCs w:val="18"/>
        </w:rPr>
        <w:t xml:space="preserve"> attualmente in corso</w:t>
      </w:r>
      <w:r w:rsidRPr="009B43CD">
        <w:rPr>
          <w:rFonts w:ascii="Calibri" w:hAnsi="Calibri" w:cs="Calibri"/>
          <w:sz w:val="18"/>
          <w:szCs w:val="18"/>
        </w:rPr>
        <w:t xml:space="preserve"> di Luca Pozzoni, </w:t>
      </w:r>
      <w:r w:rsidRPr="009B43CD">
        <w:rPr>
          <w:rFonts w:ascii="Calibri" w:hAnsi="Calibri" w:cs="Calibri"/>
          <w:i/>
          <w:iCs/>
          <w:sz w:val="18"/>
          <w:szCs w:val="18"/>
          <w14:ligatures w14:val="standardContextual"/>
        </w:rPr>
        <w:t xml:space="preserve">Heritage </w:t>
      </w:r>
      <w:proofErr w:type="spellStart"/>
      <w:r w:rsidRPr="009B43CD">
        <w:rPr>
          <w:rFonts w:ascii="Calibri" w:hAnsi="Calibri" w:cs="Calibri"/>
          <w:i/>
          <w:iCs/>
          <w:sz w:val="18"/>
          <w:szCs w:val="18"/>
          <w14:ligatures w14:val="standardContextual"/>
        </w:rPr>
        <w:t>awareness</w:t>
      </w:r>
      <w:proofErr w:type="spellEnd"/>
      <w:r w:rsidRPr="009B43CD">
        <w:rPr>
          <w:rFonts w:ascii="Calibri" w:hAnsi="Calibri" w:cs="Calibri"/>
          <w:i/>
          <w:iCs/>
          <w:sz w:val="18"/>
          <w:szCs w:val="18"/>
          <w14:ligatures w14:val="standardContextual"/>
        </w:rPr>
        <w:t xml:space="preserve"> and management in the </w:t>
      </w:r>
      <w:proofErr w:type="spellStart"/>
      <w:r w:rsidRPr="009B43CD">
        <w:rPr>
          <w:rFonts w:ascii="Calibri" w:hAnsi="Calibri" w:cs="Calibri"/>
          <w:i/>
          <w:iCs/>
          <w:sz w:val="18"/>
          <w:szCs w:val="18"/>
          <w14:ligatures w14:val="standardContextual"/>
        </w:rPr>
        <w:t>Italian</w:t>
      </w:r>
      <w:proofErr w:type="spellEnd"/>
      <w:r w:rsidRPr="009B43CD">
        <w:rPr>
          <w:rFonts w:ascii="Calibri" w:hAnsi="Calibri" w:cs="Calibri"/>
          <w:i/>
          <w:iCs/>
          <w:sz w:val="18"/>
          <w:szCs w:val="18"/>
          <w14:ligatures w14:val="standardContextual"/>
        </w:rPr>
        <w:t xml:space="preserve"> </w:t>
      </w:r>
      <w:proofErr w:type="spellStart"/>
      <w:r w:rsidRPr="009B43CD">
        <w:rPr>
          <w:rFonts w:ascii="Calibri" w:hAnsi="Calibri" w:cs="Calibri"/>
          <w:i/>
          <w:iCs/>
          <w:sz w:val="18"/>
          <w:szCs w:val="18"/>
          <w14:ligatures w14:val="standardContextual"/>
        </w:rPr>
        <w:t>inner</w:t>
      </w:r>
      <w:proofErr w:type="spellEnd"/>
      <w:r w:rsidRPr="009B43CD">
        <w:rPr>
          <w:rFonts w:ascii="Calibri" w:hAnsi="Calibri" w:cs="Calibri"/>
          <w:i/>
          <w:iCs/>
          <w:sz w:val="18"/>
          <w:szCs w:val="18"/>
          <w14:ligatures w14:val="standardContextual"/>
        </w:rPr>
        <w:t xml:space="preserve"> </w:t>
      </w:r>
      <w:proofErr w:type="spellStart"/>
      <w:r w:rsidRPr="009B43CD">
        <w:rPr>
          <w:rFonts w:ascii="Calibri" w:hAnsi="Calibri" w:cs="Calibri"/>
          <w:i/>
          <w:iCs/>
          <w:sz w:val="18"/>
          <w:szCs w:val="18"/>
          <w14:ligatures w14:val="standardContextual"/>
        </w:rPr>
        <w:t>peripheries</w:t>
      </w:r>
      <w:proofErr w:type="spellEnd"/>
      <w:r w:rsidRPr="009B43CD">
        <w:rPr>
          <w:rFonts w:ascii="Calibri" w:hAnsi="Calibri" w:cs="Calibri"/>
          <w:i/>
          <w:iCs/>
          <w:sz w:val="18"/>
          <w:szCs w:val="18"/>
          <w14:ligatures w14:val="standardContextual"/>
        </w:rPr>
        <w:t xml:space="preserve">. The case of Dosso del Liro in </w:t>
      </w:r>
      <w:proofErr w:type="spellStart"/>
      <w:r w:rsidRPr="009B43CD">
        <w:rPr>
          <w:rFonts w:ascii="Calibri" w:hAnsi="Calibri" w:cs="Calibri"/>
          <w:i/>
          <w:iCs/>
          <w:sz w:val="18"/>
          <w:szCs w:val="18"/>
          <w14:ligatures w14:val="standardContextual"/>
        </w:rPr>
        <w:t>Lombardy</w:t>
      </w:r>
      <w:proofErr w:type="spellEnd"/>
      <w:r w:rsidRPr="009B43CD">
        <w:rPr>
          <w:rFonts w:ascii="Calibri" w:hAnsi="Calibri" w:cs="Calibri"/>
          <w:i/>
          <w:iCs/>
          <w:sz w:val="18"/>
          <w:szCs w:val="18"/>
          <w14:ligatures w14:val="standardContextual"/>
        </w:rPr>
        <w:t xml:space="preserve"> for the </w:t>
      </w:r>
      <w:proofErr w:type="spellStart"/>
      <w:r w:rsidRPr="009B43CD">
        <w:rPr>
          <w:rFonts w:ascii="Calibri" w:hAnsi="Calibri" w:cs="Calibri"/>
          <w:i/>
          <w:iCs/>
          <w:sz w:val="18"/>
          <w:szCs w:val="18"/>
          <w14:ligatures w14:val="standardContextual"/>
        </w:rPr>
        <w:t>proposal</w:t>
      </w:r>
      <w:proofErr w:type="spellEnd"/>
      <w:r w:rsidRPr="009B43CD">
        <w:rPr>
          <w:rFonts w:ascii="Calibri" w:hAnsi="Calibri" w:cs="Calibri"/>
          <w:i/>
          <w:iCs/>
          <w:sz w:val="18"/>
          <w:szCs w:val="18"/>
          <w14:ligatures w14:val="standardContextual"/>
        </w:rPr>
        <w:t xml:space="preserve"> of an innovative Heritage BIM-GIS </w:t>
      </w:r>
      <w:proofErr w:type="spellStart"/>
      <w:r w:rsidRPr="009B43CD">
        <w:rPr>
          <w:rFonts w:ascii="Calibri" w:hAnsi="Calibri" w:cs="Calibri"/>
          <w:i/>
          <w:iCs/>
          <w:sz w:val="18"/>
          <w:szCs w:val="18"/>
          <w14:ligatures w14:val="standardContextual"/>
        </w:rPr>
        <w:t>integrated</w:t>
      </w:r>
      <w:proofErr w:type="spellEnd"/>
      <w:r w:rsidRPr="009B43CD">
        <w:rPr>
          <w:rFonts w:ascii="Calibri" w:hAnsi="Calibri" w:cs="Calibri"/>
          <w:i/>
          <w:iCs/>
          <w:sz w:val="18"/>
          <w:szCs w:val="18"/>
          <w14:ligatures w14:val="standardContextual"/>
        </w:rPr>
        <w:t xml:space="preserve"> </w:t>
      </w:r>
      <w:proofErr w:type="spellStart"/>
      <w:r w:rsidRPr="009B43CD">
        <w:rPr>
          <w:rFonts w:ascii="Calibri" w:hAnsi="Calibri" w:cs="Calibri"/>
          <w:i/>
          <w:iCs/>
          <w:sz w:val="18"/>
          <w:szCs w:val="18"/>
          <w14:ligatures w14:val="standardContextual"/>
        </w:rPr>
        <w:t>digital</w:t>
      </w:r>
      <w:proofErr w:type="spellEnd"/>
      <w:r w:rsidRPr="009B43CD">
        <w:rPr>
          <w:rFonts w:ascii="Calibri" w:hAnsi="Calibri" w:cs="Calibri"/>
          <w:i/>
          <w:iCs/>
          <w:sz w:val="18"/>
          <w:szCs w:val="18"/>
          <w14:ligatures w14:val="standardContextual"/>
        </w:rPr>
        <w:t xml:space="preserve"> </w:t>
      </w:r>
      <w:proofErr w:type="spellStart"/>
      <w:r w:rsidRPr="009B43CD">
        <w:rPr>
          <w:rFonts w:ascii="Calibri" w:hAnsi="Calibri" w:cs="Calibri"/>
          <w:i/>
          <w:iCs/>
          <w:sz w:val="18"/>
          <w:szCs w:val="18"/>
          <w14:ligatures w14:val="standardContextual"/>
        </w:rPr>
        <w:t>environment</w:t>
      </w:r>
      <w:proofErr w:type="spellEnd"/>
      <w:r w:rsidRPr="009B43CD">
        <w:rPr>
          <w:rFonts w:ascii="Calibri" w:hAnsi="Calibri" w:cs="Calibri"/>
          <w:sz w:val="18"/>
          <w:szCs w:val="18"/>
          <w14:ligatures w14:val="standardContextual"/>
        </w:rPr>
        <w:t xml:space="preserve"> che nasce </w:t>
      </w:r>
      <w:r w:rsidR="009B43CD" w:rsidRPr="009B43CD">
        <w:rPr>
          <w:rFonts w:ascii="Calibri" w:hAnsi="Calibri" w:cs="Calibri"/>
          <w:sz w:val="18"/>
          <w:szCs w:val="18"/>
          <w14:ligatures w14:val="standardContextual"/>
        </w:rPr>
        <w:t xml:space="preserve">nell’ambito di una borsa di dottorato interdipartimentale tra i dipartimenti </w:t>
      </w:r>
      <w:proofErr w:type="spellStart"/>
      <w:r w:rsidR="009B43CD" w:rsidRPr="009B43CD">
        <w:rPr>
          <w:rFonts w:ascii="Calibri" w:hAnsi="Calibri" w:cs="Calibri"/>
          <w:sz w:val="18"/>
          <w:szCs w:val="18"/>
          <w14:ligatures w14:val="standardContextual"/>
        </w:rPr>
        <w:t>DAStU</w:t>
      </w:r>
      <w:proofErr w:type="spellEnd"/>
      <w:r w:rsidR="009B43CD" w:rsidRPr="009B43CD">
        <w:rPr>
          <w:rFonts w:ascii="Calibri" w:hAnsi="Calibri" w:cs="Calibri"/>
          <w:sz w:val="18"/>
          <w:szCs w:val="18"/>
          <w14:ligatures w14:val="standardContextual"/>
        </w:rPr>
        <w:t xml:space="preserve"> (Corso di dottorato in </w:t>
      </w:r>
      <w:proofErr w:type="spellStart"/>
      <w:r w:rsidR="009B43CD" w:rsidRPr="009B43CD">
        <w:rPr>
          <w:rFonts w:ascii="Calibri" w:hAnsi="Calibri" w:cs="Calibri"/>
          <w:sz w:val="18"/>
          <w:szCs w:val="18"/>
          <w14:ligatures w14:val="standardContextual"/>
        </w:rPr>
        <w:t>Preservation</w:t>
      </w:r>
      <w:proofErr w:type="spellEnd"/>
      <w:r w:rsidR="009B43CD" w:rsidRPr="009B43CD">
        <w:rPr>
          <w:rFonts w:ascii="Calibri" w:hAnsi="Calibri" w:cs="Calibri"/>
          <w:sz w:val="18"/>
          <w:szCs w:val="18"/>
          <w14:ligatures w14:val="standardContextual"/>
        </w:rPr>
        <w:t xml:space="preserve"> of </w:t>
      </w:r>
      <w:proofErr w:type="spellStart"/>
      <w:r w:rsidR="009B43CD" w:rsidRPr="009B43CD">
        <w:rPr>
          <w:rFonts w:ascii="Calibri" w:hAnsi="Calibri" w:cs="Calibri"/>
          <w:sz w:val="18"/>
          <w:szCs w:val="18"/>
          <w14:ligatures w14:val="standardContextual"/>
        </w:rPr>
        <w:t>Architectural</w:t>
      </w:r>
      <w:proofErr w:type="spellEnd"/>
      <w:r w:rsidR="009B43CD" w:rsidRPr="009B43CD">
        <w:rPr>
          <w:rFonts w:ascii="Calibri" w:hAnsi="Calibri" w:cs="Calibri"/>
          <w:sz w:val="18"/>
          <w:szCs w:val="18"/>
          <w14:ligatures w14:val="standardContextual"/>
        </w:rPr>
        <w:t xml:space="preserve"> Heritage) e DABC (dottorato in Architettura, Ingegneria delle Costruzioni e Ambiente Costruito) del Politecnico di Milano in una collaborazione interdisciplinare tra il </w:t>
      </w:r>
      <w:r w:rsidR="009B43CD">
        <w:rPr>
          <w:rFonts w:ascii="Calibri" w:hAnsi="Calibri" w:cs="Calibri"/>
          <w:sz w:val="18"/>
          <w:szCs w:val="18"/>
          <w14:ligatures w14:val="standardContextual"/>
        </w:rPr>
        <w:t>R</w:t>
      </w:r>
      <w:r w:rsidR="009B43CD" w:rsidRPr="009B43CD">
        <w:rPr>
          <w:rFonts w:ascii="Calibri" w:hAnsi="Calibri" w:cs="Calibri"/>
          <w:sz w:val="18"/>
          <w:szCs w:val="18"/>
          <w14:ligatures w14:val="standardContextual"/>
        </w:rPr>
        <w:t xml:space="preserve">estauro e la </w:t>
      </w:r>
      <w:proofErr w:type="spellStart"/>
      <w:r w:rsidR="009B43CD" w:rsidRPr="009B43CD">
        <w:rPr>
          <w:rFonts w:ascii="Calibri" w:hAnsi="Calibri" w:cs="Calibri"/>
          <w:sz w:val="18"/>
          <w:szCs w:val="18"/>
          <w14:ligatures w14:val="standardContextual"/>
        </w:rPr>
        <w:t>Geomatica</w:t>
      </w:r>
      <w:proofErr w:type="spellEnd"/>
      <w:r w:rsidR="009B43CD">
        <w:rPr>
          <w:rFonts w:ascii="Calibri" w:hAnsi="Calibri" w:cs="Calibri"/>
          <w:sz w:val="18"/>
          <w:szCs w:val="18"/>
          <w14:ligatures w14:val="standardContextual"/>
        </w:rPr>
        <w:t>.</w:t>
      </w:r>
    </w:p>
  </w:footnote>
  <w:footnote w:id="30">
    <w:p w14:paraId="7C97D832" w14:textId="60A18D99" w:rsidR="00C40094" w:rsidRPr="00340912" w:rsidRDefault="00C40094" w:rsidP="00D73FD4">
      <w:pPr>
        <w:pStyle w:val="Testonotaapidipagina"/>
        <w:jc w:val="both"/>
        <w:rPr>
          <w:rFonts w:ascii="Calibri" w:hAnsi="Calibri" w:cs="Calibri"/>
          <w:sz w:val="18"/>
          <w:szCs w:val="18"/>
        </w:rPr>
      </w:pPr>
      <w:r w:rsidRPr="00B80482">
        <w:rPr>
          <w:rStyle w:val="Rimandonotaapidipagina"/>
          <w:rFonts w:ascii="Calibri" w:hAnsi="Calibri" w:cs="Calibri"/>
          <w:sz w:val="18"/>
          <w:szCs w:val="18"/>
          <w:vertAlign w:val="baseline"/>
        </w:rPr>
        <w:footnoteRef/>
      </w:r>
      <w:r w:rsidRPr="00B80482">
        <w:rPr>
          <w:rFonts w:ascii="Calibri" w:hAnsi="Calibri" w:cs="Calibri"/>
          <w:sz w:val="18"/>
          <w:szCs w:val="18"/>
        </w:rPr>
        <w:t>.</w:t>
      </w:r>
      <w:r w:rsidRPr="00340912">
        <w:rPr>
          <w:rFonts w:ascii="Calibri" w:hAnsi="Calibri" w:cs="Calibri"/>
          <w:sz w:val="18"/>
          <w:szCs w:val="18"/>
        </w:rPr>
        <w:t xml:space="preserve"> </w:t>
      </w:r>
      <w:r w:rsidRPr="00C40094">
        <w:rPr>
          <w:rFonts w:ascii="Calibri" w:hAnsi="Calibri" w:cs="Calibri"/>
          <w:sz w:val="18"/>
          <w:szCs w:val="18"/>
        </w:rPr>
        <w:t xml:space="preserve">Ad esempio, si rileva la difficoltà di interfaccia GIS e HBIM, dunque tra la scala territoriale e quella del costruito. Un modello che integra BIM e GIS è utile per analisi che richiedono approcci multidisciplinari, multiscala e </w:t>
      </w:r>
      <w:proofErr w:type="spellStart"/>
      <w:r w:rsidRPr="00C40094">
        <w:rPr>
          <w:rFonts w:ascii="Calibri" w:hAnsi="Calibri" w:cs="Calibri"/>
          <w:sz w:val="18"/>
          <w:szCs w:val="18"/>
        </w:rPr>
        <w:t>multitemporali</w:t>
      </w:r>
      <w:proofErr w:type="spellEnd"/>
      <w:r w:rsidRPr="00C40094">
        <w:rPr>
          <w:rFonts w:ascii="Calibri" w:hAnsi="Calibri" w:cs="Calibri"/>
          <w:sz w:val="18"/>
          <w:szCs w:val="18"/>
        </w:rPr>
        <w:t>. Sebbene non sia ottimale per una modellazione 3D dettagliata, offre uno strumento prezioso per la pianificazione di interventi urbani o territoriali e per stime preliminari delle quantità, che possono essere successivamente affinate con software aggiuntiv</w:t>
      </w:r>
      <w:r w:rsidRPr="00C10D44">
        <w:rPr>
          <w:rFonts w:ascii="Calibri" w:hAnsi="Calibri" w:cs="Calibri"/>
          <w:sz w:val="18"/>
          <w:szCs w:val="18"/>
        </w:rPr>
        <w:t>i.</w:t>
      </w:r>
      <w:r>
        <w:rPr>
          <w:rFonts w:ascii="Calibri" w:hAnsi="Calibri" w:cs="Calibri"/>
          <w:sz w:val="18"/>
          <w:szCs w:val="18"/>
        </w:rPr>
        <w:t xml:space="preserve"> </w:t>
      </w:r>
      <w:r w:rsidRPr="00340912">
        <w:rPr>
          <w:rFonts w:ascii="Calibri" w:hAnsi="Calibri" w:cs="Calibri"/>
          <w:sz w:val="18"/>
          <w:szCs w:val="18"/>
        </w:rPr>
        <w:t xml:space="preserve">Sull’argomento si veda </w:t>
      </w:r>
      <w:r w:rsidRPr="00340912">
        <w:rPr>
          <w:rFonts w:ascii="Calibri" w:hAnsi="Calibri" w:cs="Calibri"/>
          <w:smallCaps/>
          <w:sz w:val="18"/>
          <w:szCs w:val="18"/>
        </w:rPr>
        <w:t xml:space="preserve">Pozzoni </w:t>
      </w:r>
      <w:r w:rsidRPr="00340912">
        <w:rPr>
          <w:rFonts w:ascii="Calibri" w:hAnsi="Calibri" w:cs="Calibri"/>
          <w:i/>
          <w:iCs/>
          <w:sz w:val="18"/>
          <w:szCs w:val="18"/>
        </w:rPr>
        <w:t>et al.</w:t>
      </w:r>
      <w:r w:rsidRPr="00340912">
        <w:rPr>
          <w:rFonts w:ascii="Calibri" w:hAnsi="Calibri" w:cs="Calibri"/>
          <w:sz w:val="18"/>
          <w:szCs w:val="18"/>
        </w:rPr>
        <w:t xml:space="preserve"> 2024.</w:t>
      </w:r>
    </w:p>
  </w:footnote>
  <w:footnote w:id="31">
    <w:p w14:paraId="75B66AEA" w14:textId="25500EA1" w:rsidR="00843410" w:rsidRPr="00C40094" w:rsidRDefault="00843410" w:rsidP="00D73FD4">
      <w:pPr>
        <w:pStyle w:val="Testonotaapidipagina"/>
        <w:jc w:val="both"/>
        <w:rPr>
          <w:rFonts w:ascii="Calibri" w:hAnsi="Calibri" w:cs="Calibri"/>
          <w:sz w:val="18"/>
          <w:szCs w:val="18"/>
        </w:rPr>
      </w:pPr>
      <w:r w:rsidRPr="00C40094">
        <w:rPr>
          <w:rStyle w:val="Rimandonotaapidipagina"/>
          <w:rFonts w:ascii="Calibri" w:hAnsi="Calibri" w:cs="Calibri"/>
          <w:sz w:val="18"/>
          <w:szCs w:val="18"/>
          <w:vertAlign w:val="baseline"/>
        </w:rPr>
        <w:footnoteRef/>
      </w:r>
      <w:r w:rsidR="003E2022">
        <w:rPr>
          <w:rFonts w:ascii="Calibri" w:hAnsi="Calibri" w:cs="Calibri"/>
          <w:sz w:val="18"/>
          <w:szCs w:val="18"/>
        </w:rPr>
        <w:t>.</w:t>
      </w:r>
      <w:r w:rsidRPr="00C40094">
        <w:rPr>
          <w:rFonts w:ascii="Calibri" w:hAnsi="Calibri" w:cs="Calibri"/>
          <w:sz w:val="18"/>
          <w:szCs w:val="18"/>
        </w:rPr>
        <w:t xml:space="preserve"> </w:t>
      </w:r>
      <w:r w:rsidRPr="007E5C0C">
        <w:rPr>
          <w:rFonts w:ascii="Calibri" w:hAnsi="Calibri" w:cs="Calibri"/>
          <w:smallCaps/>
          <w:sz w:val="18"/>
          <w:szCs w:val="18"/>
        </w:rPr>
        <w:t>Fiorani, Cacace</w:t>
      </w:r>
      <w:r w:rsidRPr="007E5C0C">
        <w:rPr>
          <w:rFonts w:ascii="Calibri" w:hAnsi="Calibri" w:cs="Calibri"/>
          <w:sz w:val="18"/>
          <w:szCs w:val="18"/>
        </w:rPr>
        <w:t xml:space="preserve"> 2021</w:t>
      </w:r>
      <w:r>
        <w:rPr>
          <w:rFonts w:ascii="Calibri" w:hAnsi="Calibri" w:cs="Calibri"/>
          <w:sz w:val="18"/>
          <w:szCs w:val="18"/>
        </w:rPr>
        <w:t>, p. 1543.</w:t>
      </w:r>
    </w:p>
  </w:footnote>
  <w:footnote w:id="32">
    <w:p w14:paraId="2BCA52A0" w14:textId="17623098" w:rsidR="00C4041E" w:rsidRPr="006D3801" w:rsidRDefault="00C4041E">
      <w:pPr>
        <w:pStyle w:val="Testonotaapidipagina"/>
        <w:rPr>
          <w:rFonts w:ascii="Calibri" w:hAnsi="Calibri" w:cs="Calibri"/>
          <w:color w:val="FF0000"/>
          <w:sz w:val="18"/>
          <w:szCs w:val="18"/>
        </w:rPr>
      </w:pPr>
      <w:r w:rsidRPr="007A7CE6">
        <w:rPr>
          <w:rStyle w:val="Rimandonotaapidipagina"/>
          <w:rFonts w:ascii="Calibri" w:hAnsi="Calibri" w:cs="Calibri"/>
          <w:sz w:val="18"/>
          <w:szCs w:val="18"/>
          <w:vertAlign w:val="baseline"/>
        </w:rPr>
        <w:footnoteRef/>
      </w:r>
      <w:r w:rsidRPr="007A7CE6">
        <w:rPr>
          <w:rFonts w:ascii="Calibri" w:hAnsi="Calibri" w:cs="Calibri"/>
          <w:sz w:val="18"/>
          <w:szCs w:val="18"/>
        </w:rPr>
        <w:t>.</w:t>
      </w:r>
      <w:r w:rsidRPr="00C4041E">
        <w:rPr>
          <w:rFonts w:ascii="Calibri" w:hAnsi="Calibri" w:cs="Calibri"/>
          <w:sz w:val="18"/>
          <w:szCs w:val="18"/>
        </w:rPr>
        <w:t xml:space="preserve"> </w:t>
      </w:r>
      <w:r w:rsidRPr="007A7CE6">
        <w:rPr>
          <w:rFonts w:ascii="Calibri" w:hAnsi="Calibri" w:cs="Calibri"/>
          <w:sz w:val="18"/>
          <w:szCs w:val="18"/>
        </w:rPr>
        <w:t xml:space="preserve">Non si riportano, in questa sede, i numerosi contributi che </w:t>
      </w:r>
      <w:r w:rsidR="006D3801" w:rsidRPr="007A7CE6">
        <w:rPr>
          <w:rFonts w:ascii="Calibri" w:hAnsi="Calibri" w:cs="Calibri"/>
          <w:sz w:val="18"/>
          <w:szCs w:val="18"/>
        </w:rPr>
        <w:t>descrivono</w:t>
      </w:r>
      <w:r w:rsidRPr="007A7CE6">
        <w:rPr>
          <w:rFonts w:ascii="Calibri" w:hAnsi="Calibri" w:cs="Calibri"/>
          <w:sz w:val="18"/>
          <w:szCs w:val="18"/>
        </w:rPr>
        <w:t xml:space="preserve"> gli interventi di riuso o recupero d</w:t>
      </w:r>
      <w:r w:rsidR="006D3801" w:rsidRPr="007A7CE6">
        <w:rPr>
          <w:rFonts w:ascii="Calibri" w:hAnsi="Calibri" w:cs="Calibri"/>
          <w:sz w:val="18"/>
          <w:szCs w:val="18"/>
        </w:rPr>
        <w:t>el patrimonio architettonico diffuso nei piccoli centri di aree interne poiché si ritiene esulino dallo scopo del contributo.</w:t>
      </w:r>
    </w:p>
  </w:footnote>
  <w:footnote w:id="33">
    <w:p w14:paraId="337709D3" w14:textId="3C3DAE2F" w:rsidR="004D2EB8" w:rsidRPr="003E2022" w:rsidRDefault="004D2EB8" w:rsidP="00D73FD4">
      <w:pPr>
        <w:pStyle w:val="Testonotaapidipagina"/>
        <w:jc w:val="both"/>
        <w:rPr>
          <w:rFonts w:ascii="Calibri" w:hAnsi="Calibri" w:cs="Calibri"/>
          <w:sz w:val="18"/>
          <w:szCs w:val="18"/>
        </w:rPr>
      </w:pPr>
      <w:r w:rsidRPr="003E2022">
        <w:rPr>
          <w:rStyle w:val="Rimandonotaapidipagina"/>
          <w:rFonts w:ascii="Calibri" w:hAnsi="Calibri" w:cs="Calibri"/>
          <w:sz w:val="18"/>
          <w:szCs w:val="18"/>
          <w:vertAlign w:val="baseline"/>
        </w:rPr>
        <w:footnoteRef/>
      </w:r>
      <w:r w:rsidR="003E2022">
        <w:rPr>
          <w:rFonts w:ascii="Calibri" w:hAnsi="Calibri" w:cs="Calibri"/>
          <w:sz w:val="18"/>
          <w:szCs w:val="18"/>
        </w:rPr>
        <w:t>.</w:t>
      </w:r>
      <w:r w:rsidRPr="003E2022">
        <w:rPr>
          <w:rFonts w:ascii="Calibri" w:hAnsi="Calibri" w:cs="Calibri"/>
          <w:sz w:val="18"/>
          <w:szCs w:val="18"/>
        </w:rPr>
        <w:t xml:space="preserve"> </w:t>
      </w:r>
      <w:r w:rsidR="003E2022" w:rsidRPr="003E2022">
        <w:rPr>
          <w:rFonts w:ascii="Calibri" w:hAnsi="Calibri" w:cs="Calibri"/>
          <w:sz w:val="18"/>
          <w:szCs w:val="18"/>
        </w:rPr>
        <w:t>T</w:t>
      </w:r>
      <w:r w:rsidRPr="003E2022">
        <w:rPr>
          <w:rFonts w:ascii="Calibri" w:hAnsi="Calibri" w:cs="Calibri"/>
          <w:sz w:val="18"/>
          <w:szCs w:val="18"/>
        </w:rPr>
        <w:t xml:space="preserve">ra il 2010 e il 2020 a fronte di una spesa di dieci miliardi di euro per il restauro di beni culturali, la percentuale di quelli rimasti </w:t>
      </w:r>
      <w:r w:rsidR="003E2022" w:rsidRPr="003E2022">
        <w:rPr>
          <w:rFonts w:ascii="Calibri" w:hAnsi="Calibri" w:cs="Calibri"/>
          <w:sz w:val="18"/>
          <w:szCs w:val="18"/>
        </w:rPr>
        <w:t xml:space="preserve">chiusi alla fruizione pubblica è molto elevato. Si veda </w:t>
      </w:r>
      <w:r w:rsidR="003E2022" w:rsidRPr="003E2022">
        <w:rPr>
          <w:rFonts w:ascii="Calibri" w:hAnsi="Calibri" w:cs="Calibri"/>
          <w:smallCaps/>
          <w:sz w:val="18"/>
          <w:szCs w:val="18"/>
        </w:rPr>
        <w:t>Milella 2024</w:t>
      </w:r>
      <w:r w:rsidR="003E2022" w:rsidRPr="003E2022">
        <w:rPr>
          <w:rFonts w:ascii="Calibri" w:hAnsi="Calibri" w:cs="Calibri"/>
          <w:sz w:val="18"/>
          <w:szCs w:val="18"/>
        </w:rPr>
        <w:t>.</w:t>
      </w:r>
    </w:p>
  </w:footnote>
  <w:footnote w:id="34">
    <w:p w14:paraId="45379514" w14:textId="4B90BBB9" w:rsidR="0082629F" w:rsidRPr="00B83660" w:rsidRDefault="0082629F" w:rsidP="00D73FD4">
      <w:pPr>
        <w:pStyle w:val="Testonotaapidipagina"/>
        <w:jc w:val="both"/>
        <w:rPr>
          <w:rFonts w:ascii="Calibri" w:hAnsi="Calibri" w:cs="Calibri"/>
          <w:sz w:val="18"/>
          <w:szCs w:val="18"/>
        </w:rPr>
      </w:pPr>
      <w:r w:rsidRPr="00B83660">
        <w:rPr>
          <w:rStyle w:val="Rimandonotaapidipagina"/>
          <w:rFonts w:ascii="Calibri" w:hAnsi="Calibri" w:cs="Calibri"/>
          <w:sz w:val="18"/>
          <w:szCs w:val="18"/>
          <w:vertAlign w:val="baseline"/>
        </w:rPr>
        <w:footnoteRef/>
      </w:r>
      <w:r w:rsidRPr="00B83660">
        <w:rPr>
          <w:rFonts w:ascii="Calibri" w:hAnsi="Calibri" w:cs="Calibri"/>
          <w:sz w:val="18"/>
          <w:szCs w:val="18"/>
        </w:rPr>
        <w:t xml:space="preserve">. Il convegno si è tenuto a Napoli nel giugno del 2023 sul tema </w:t>
      </w:r>
      <w:r w:rsidRPr="00B83660">
        <w:rPr>
          <w:rFonts w:ascii="Calibri" w:hAnsi="Calibri" w:cs="Calibri"/>
          <w:i/>
          <w:iCs/>
          <w:sz w:val="18"/>
          <w:szCs w:val="18"/>
        </w:rPr>
        <w:t>Restauro dell’architettura. Per un progetto di qualità</w:t>
      </w:r>
      <w:r w:rsidRPr="00B83660">
        <w:rPr>
          <w:rFonts w:ascii="Calibri" w:hAnsi="Calibri" w:cs="Calibri"/>
          <w:sz w:val="18"/>
          <w:szCs w:val="18"/>
        </w:rPr>
        <w:t xml:space="preserve">. In quell’occasione, non sono stati pochi i contributi dedicati a questo tema, in particolar modo nella sessione 1 dedicata a </w:t>
      </w:r>
      <w:r w:rsidRPr="00B83660">
        <w:rPr>
          <w:rFonts w:ascii="Calibri" w:hAnsi="Calibri" w:cs="Calibri"/>
          <w:i/>
          <w:iCs/>
          <w:sz w:val="18"/>
          <w:szCs w:val="18"/>
        </w:rPr>
        <w:t>Finalità e obiettivi del progetto</w:t>
      </w:r>
      <w:r w:rsidRPr="00B83660">
        <w:rPr>
          <w:rFonts w:ascii="Calibri" w:hAnsi="Calibri" w:cs="Calibri"/>
          <w:sz w:val="18"/>
          <w:szCs w:val="18"/>
        </w:rPr>
        <w:t xml:space="preserve">, dunque alla fase di riconoscimento dei valori culturali. </w:t>
      </w:r>
      <w:r>
        <w:rPr>
          <w:rFonts w:ascii="Calibri" w:hAnsi="Calibri" w:cs="Calibri"/>
          <w:sz w:val="18"/>
          <w:szCs w:val="18"/>
        </w:rPr>
        <w:t xml:space="preserve">I risultati </w:t>
      </w:r>
      <w:r w:rsidRPr="009C5745">
        <w:rPr>
          <w:rFonts w:ascii="Calibri" w:hAnsi="Calibri" w:cs="Calibri"/>
          <w:sz w:val="18"/>
          <w:szCs w:val="18"/>
        </w:rPr>
        <w:t xml:space="preserve">sono in </w:t>
      </w:r>
      <w:r w:rsidRPr="009C5745">
        <w:rPr>
          <w:rFonts w:ascii="Calibri" w:hAnsi="Calibri" w:cs="Calibri"/>
          <w:i/>
          <w:iCs/>
          <w:sz w:val="18"/>
          <w:szCs w:val="18"/>
        </w:rPr>
        <w:t xml:space="preserve">Restauro dell’architettura </w:t>
      </w:r>
      <w:r w:rsidRPr="009C5745">
        <w:rPr>
          <w:rFonts w:ascii="Calibri" w:hAnsi="Calibri" w:cs="Calibri"/>
          <w:sz w:val="18"/>
          <w:szCs w:val="18"/>
        </w:rPr>
        <w:t>2023.</w:t>
      </w:r>
      <w:r>
        <w:rPr>
          <w:rFonts w:ascii="Calibri" w:hAnsi="Calibri" w:cs="Calibri"/>
          <w:i/>
          <w:iCs/>
        </w:rPr>
        <w:t xml:space="preserve"> </w:t>
      </w:r>
    </w:p>
  </w:footnote>
  <w:footnote w:id="35">
    <w:p w14:paraId="776F096D" w14:textId="181E01C2" w:rsidR="009C5745" w:rsidRPr="00192483" w:rsidRDefault="009C5745" w:rsidP="00D73FD4">
      <w:pPr>
        <w:pStyle w:val="Testonotaapidipagina"/>
        <w:jc w:val="both"/>
        <w:rPr>
          <w:rFonts w:ascii="Calibri" w:hAnsi="Calibri" w:cs="Calibri"/>
          <w:sz w:val="18"/>
          <w:szCs w:val="18"/>
        </w:rPr>
      </w:pPr>
      <w:r w:rsidRPr="009C5745">
        <w:rPr>
          <w:rStyle w:val="Rimandonotaapidipagina"/>
          <w:rFonts w:ascii="Calibri" w:hAnsi="Calibri" w:cs="Calibri"/>
          <w:sz w:val="18"/>
          <w:szCs w:val="18"/>
          <w:vertAlign w:val="baseline"/>
        </w:rPr>
        <w:footnoteRef/>
      </w:r>
      <w:r w:rsidRPr="009C5745">
        <w:rPr>
          <w:rFonts w:ascii="Calibri" w:hAnsi="Calibri" w:cs="Calibri"/>
          <w:sz w:val="18"/>
          <w:szCs w:val="18"/>
        </w:rPr>
        <w:t xml:space="preserve">. </w:t>
      </w:r>
      <w:r w:rsidRPr="009C5745">
        <w:rPr>
          <w:rFonts w:ascii="Calibri" w:hAnsi="Calibri" w:cs="Calibri"/>
          <w:smallCaps/>
          <w:sz w:val="18"/>
          <w:szCs w:val="18"/>
        </w:rPr>
        <w:t>Di Resta</w:t>
      </w:r>
      <w:r w:rsidRPr="009C5745">
        <w:rPr>
          <w:rFonts w:ascii="Calibri" w:hAnsi="Calibri" w:cs="Calibri"/>
          <w:sz w:val="18"/>
          <w:szCs w:val="18"/>
        </w:rPr>
        <w:t xml:space="preserve"> 2023.</w:t>
      </w:r>
      <w:r w:rsidR="00192483">
        <w:rPr>
          <w:rFonts w:ascii="Calibri" w:hAnsi="Calibri" w:cs="Calibri"/>
          <w:sz w:val="18"/>
          <w:szCs w:val="18"/>
        </w:rPr>
        <w:t xml:space="preserve"> Si veda </w:t>
      </w:r>
      <w:r w:rsidR="00192483" w:rsidRPr="00192483">
        <w:rPr>
          <w:rFonts w:ascii="Calibri" w:hAnsi="Calibri" w:cs="Calibri"/>
          <w:sz w:val="18"/>
          <w:szCs w:val="18"/>
        </w:rPr>
        <w:t>anche l’intera sezione del volume (</w:t>
      </w:r>
      <w:r w:rsidR="00192483" w:rsidRPr="00192483">
        <w:rPr>
          <w:rFonts w:ascii="Calibri" w:hAnsi="Calibri" w:cs="Calibri"/>
          <w:smallCaps/>
          <w:sz w:val="18"/>
          <w:szCs w:val="18"/>
        </w:rPr>
        <w:t>Campisi, Di Resta 2023).</w:t>
      </w:r>
    </w:p>
  </w:footnote>
  <w:footnote w:id="36">
    <w:p w14:paraId="2193799C" w14:textId="31950070" w:rsidR="003852C0" w:rsidRPr="00401A14" w:rsidRDefault="003852C0" w:rsidP="00D73FD4">
      <w:pPr>
        <w:pStyle w:val="Testonotaapidipagina"/>
        <w:jc w:val="both"/>
        <w:rPr>
          <w:rFonts w:ascii="Calibri" w:hAnsi="Calibri" w:cs="Calibri"/>
          <w:sz w:val="18"/>
          <w:szCs w:val="18"/>
        </w:rPr>
      </w:pPr>
      <w:r w:rsidRPr="00401A14">
        <w:rPr>
          <w:rStyle w:val="Rimandonotaapidipagina"/>
          <w:rFonts w:ascii="Calibri" w:hAnsi="Calibri" w:cs="Calibri"/>
          <w:sz w:val="18"/>
          <w:szCs w:val="18"/>
          <w:vertAlign w:val="baseline"/>
        </w:rPr>
        <w:footnoteRef/>
      </w:r>
      <w:r w:rsidR="00401A14">
        <w:rPr>
          <w:rFonts w:ascii="Calibri" w:hAnsi="Calibri" w:cs="Calibri"/>
          <w:sz w:val="18"/>
          <w:szCs w:val="18"/>
        </w:rPr>
        <w:t>.</w:t>
      </w:r>
      <w:r w:rsidRPr="00401A14">
        <w:rPr>
          <w:rFonts w:ascii="Calibri" w:hAnsi="Calibri" w:cs="Calibri"/>
          <w:sz w:val="18"/>
          <w:szCs w:val="18"/>
        </w:rPr>
        <w:t xml:space="preserve"> </w:t>
      </w:r>
      <w:r w:rsidR="00B80482">
        <w:rPr>
          <w:rFonts w:ascii="Calibri" w:hAnsi="Calibri" w:cs="Calibri"/>
          <w:sz w:val="18"/>
          <w:szCs w:val="18"/>
        </w:rPr>
        <w:t>S</w:t>
      </w:r>
      <w:r w:rsidRPr="00401A14">
        <w:rPr>
          <w:rFonts w:ascii="Calibri" w:hAnsi="Calibri" w:cs="Calibri"/>
          <w:sz w:val="18"/>
          <w:szCs w:val="18"/>
        </w:rPr>
        <w:t xml:space="preserve">i veda </w:t>
      </w:r>
      <w:r w:rsidRPr="00401A14">
        <w:rPr>
          <w:rFonts w:ascii="Calibri" w:hAnsi="Calibri" w:cs="Calibri"/>
          <w:smallCaps/>
          <w:sz w:val="18"/>
          <w:szCs w:val="18"/>
        </w:rPr>
        <w:t xml:space="preserve">Giambruno </w:t>
      </w:r>
      <w:proofErr w:type="spellStart"/>
      <w:r w:rsidRPr="00401A14">
        <w:rPr>
          <w:rFonts w:ascii="Calibri" w:hAnsi="Calibri" w:cs="Calibri"/>
          <w:smallCaps/>
          <w:sz w:val="18"/>
          <w:szCs w:val="18"/>
        </w:rPr>
        <w:t>Pistidda</w:t>
      </w:r>
      <w:proofErr w:type="spellEnd"/>
      <w:r w:rsidRPr="00401A14">
        <w:rPr>
          <w:rFonts w:ascii="Calibri" w:hAnsi="Calibri" w:cs="Calibri"/>
          <w:sz w:val="18"/>
          <w:szCs w:val="18"/>
        </w:rPr>
        <w:t xml:space="preserve"> 2023, dove molto opportunamente si segnala</w:t>
      </w:r>
      <w:r w:rsidR="00401A14" w:rsidRPr="00401A14">
        <w:rPr>
          <w:rFonts w:ascii="Calibri" w:hAnsi="Calibri" w:cs="Calibri"/>
          <w:sz w:val="18"/>
          <w:szCs w:val="18"/>
        </w:rPr>
        <w:t xml:space="preserve"> la necessità che negli strumenti della pianificazione locale indirizzata ai nuclei storici si debba definire una sorta di “qualità minima” che garantisca, con l’aiuto di competenze qualificate in fase di progettazione, la tutela di quei patrimoni riconosciuti come tali anche al di fuori del vincolo.</w:t>
      </w:r>
    </w:p>
  </w:footnote>
  <w:footnote w:id="37">
    <w:p w14:paraId="58032950" w14:textId="534684E9" w:rsidR="00746E94" w:rsidRPr="006335FF" w:rsidRDefault="00746E94" w:rsidP="00D73FD4">
      <w:pPr>
        <w:pStyle w:val="Testonotaapidipagina"/>
        <w:jc w:val="both"/>
      </w:pPr>
      <w:r w:rsidRPr="006335FF">
        <w:rPr>
          <w:rStyle w:val="Rimandonotaapidipagina"/>
          <w:rFonts w:ascii="Calibri" w:hAnsi="Calibri" w:cs="Calibri"/>
          <w:sz w:val="18"/>
          <w:szCs w:val="18"/>
          <w:vertAlign w:val="baseline"/>
        </w:rPr>
        <w:footnoteRef/>
      </w:r>
      <w:r w:rsidRPr="006335FF">
        <w:t xml:space="preserve">. </w:t>
      </w:r>
      <w:r w:rsidRPr="006335FF">
        <w:rPr>
          <w:rFonts w:ascii="Calibri" w:hAnsi="Calibri" w:cs="Calibri"/>
          <w:smallCaps/>
          <w:sz w:val="18"/>
          <w:szCs w:val="18"/>
        </w:rPr>
        <w:t xml:space="preserve">Oteri, </w:t>
      </w:r>
      <w:proofErr w:type="spellStart"/>
      <w:r w:rsidRPr="006335FF">
        <w:rPr>
          <w:rFonts w:ascii="Calibri" w:hAnsi="Calibri" w:cs="Calibri"/>
          <w:smallCaps/>
          <w:sz w:val="18"/>
          <w:szCs w:val="18"/>
        </w:rPr>
        <w:t>Rossitti</w:t>
      </w:r>
      <w:proofErr w:type="spellEnd"/>
      <w:r w:rsidRPr="006335FF">
        <w:rPr>
          <w:rFonts w:ascii="Calibri" w:hAnsi="Calibri" w:cs="Calibri"/>
          <w:smallCaps/>
          <w:sz w:val="18"/>
          <w:szCs w:val="18"/>
        </w:rPr>
        <w:t>, Valiante 2023</w:t>
      </w:r>
      <w:r w:rsidR="006335FF">
        <w:rPr>
          <w:rFonts w:ascii="Calibri" w:hAnsi="Calibri" w:cs="Calibri"/>
          <w:smallCaps/>
          <w:sz w:val="18"/>
          <w:szCs w:val="18"/>
        </w:rPr>
        <w:t xml:space="preserve">; </w:t>
      </w:r>
      <w:r w:rsidR="006335FF" w:rsidRPr="006335FF">
        <w:rPr>
          <w:rFonts w:ascii="Calibri" w:hAnsi="Calibri" w:cs="Calibri"/>
          <w:sz w:val="18"/>
          <w:szCs w:val="18"/>
        </w:rPr>
        <w:t xml:space="preserve">sull’argomento anche </w:t>
      </w:r>
      <w:r w:rsidR="006335FF" w:rsidRPr="006335FF">
        <w:rPr>
          <w:rFonts w:ascii="Calibri" w:hAnsi="Calibri" w:cs="Calibri"/>
          <w:smallCaps/>
          <w:sz w:val="18"/>
          <w:szCs w:val="18"/>
        </w:rPr>
        <w:t>Giambruno</w:t>
      </w:r>
      <w:r w:rsidR="006335FF" w:rsidRPr="006335FF">
        <w:rPr>
          <w:rFonts w:ascii="Calibri" w:hAnsi="Calibri" w:cs="Calibri"/>
          <w:sz w:val="18"/>
          <w:szCs w:val="18"/>
        </w:rPr>
        <w:t xml:space="preserve"> </w:t>
      </w:r>
      <w:r w:rsidR="006335FF" w:rsidRPr="006335FF">
        <w:rPr>
          <w:rFonts w:ascii="Calibri" w:hAnsi="Calibri" w:cs="Calibri"/>
          <w:i/>
          <w:iCs/>
          <w:sz w:val="18"/>
          <w:szCs w:val="18"/>
        </w:rPr>
        <w:t>et al.</w:t>
      </w:r>
      <w:r w:rsidR="006335FF" w:rsidRPr="006335FF">
        <w:rPr>
          <w:rFonts w:ascii="Calibri" w:hAnsi="Calibri" w:cs="Calibri"/>
          <w:sz w:val="18"/>
          <w:szCs w:val="18"/>
        </w:rPr>
        <w:t xml:space="preserve"> 2023.</w:t>
      </w:r>
    </w:p>
  </w:footnote>
  <w:footnote w:id="38">
    <w:p w14:paraId="750BD101" w14:textId="771865FE" w:rsidR="003D5EBC" w:rsidRPr="003C0A99" w:rsidRDefault="003D5EBC" w:rsidP="00D73FD4">
      <w:pPr>
        <w:pStyle w:val="Testonotaapidipagina"/>
        <w:jc w:val="both"/>
        <w:rPr>
          <w:rFonts w:ascii="Calibri" w:hAnsi="Calibri" w:cs="Calibri"/>
          <w:sz w:val="18"/>
          <w:szCs w:val="18"/>
        </w:rPr>
      </w:pPr>
      <w:r w:rsidRPr="00090F63">
        <w:rPr>
          <w:rStyle w:val="Rimandonotaapidipagina"/>
          <w:rFonts w:ascii="Calibri" w:hAnsi="Calibri" w:cs="Calibri"/>
          <w:sz w:val="18"/>
          <w:szCs w:val="18"/>
          <w:vertAlign w:val="baseline"/>
        </w:rPr>
        <w:footnoteRef/>
      </w:r>
      <w:r w:rsidRPr="00090F63">
        <w:rPr>
          <w:rFonts w:ascii="Calibri" w:hAnsi="Calibri" w:cs="Calibri"/>
          <w:sz w:val="18"/>
          <w:szCs w:val="18"/>
        </w:rPr>
        <w:t xml:space="preserve">. Il riferimento è alla tesi di dottorato di Marco </w:t>
      </w:r>
      <w:proofErr w:type="spellStart"/>
      <w:r w:rsidRPr="00090F63">
        <w:rPr>
          <w:rFonts w:ascii="Calibri" w:hAnsi="Calibri" w:cs="Calibri"/>
          <w:sz w:val="18"/>
          <w:szCs w:val="18"/>
        </w:rPr>
        <w:t>Rossitti</w:t>
      </w:r>
      <w:proofErr w:type="spellEnd"/>
      <w:r w:rsidRPr="00090F63">
        <w:rPr>
          <w:rFonts w:ascii="Calibri" w:hAnsi="Calibri" w:cs="Calibri"/>
          <w:sz w:val="18"/>
          <w:szCs w:val="18"/>
        </w:rPr>
        <w:t xml:space="preserve"> (</w:t>
      </w:r>
      <w:proofErr w:type="spellStart"/>
      <w:r w:rsidRPr="00090F63">
        <w:rPr>
          <w:rFonts w:ascii="Calibri" w:hAnsi="Calibri" w:cs="Calibri"/>
          <w:smallCaps/>
          <w:sz w:val="18"/>
          <w:szCs w:val="18"/>
        </w:rPr>
        <w:t>Rossitti</w:t>
      </w:r>
      <w:proofErr w:type="spellEnd"/>
      <w:r w:rsidRPr="00090F63">
        <w:rPr>
          <w:rFonts w:ascii="Calibri" w:hAnsi="Calibri" w:cs="Calibri"/>
          <w:sz w:val="18"/>
          <w:szCs w:val="18"/>
        </w:rPr>
        <w:t xml:space="preserve"> 2023), finalizzata </w:t>
      </w:r>
      <w:r w:rsidRPr="00781FFD">
        <w:rPr>
          <w:rFonts w:ascii="Calibri" w:hAnsi="Calibri" w:cs="Calibri"/>
          <w:sz w:val="18"/>
          <w:szCs w:val="18"/>
        </w:rPr>
        <w:t xml:space="preserve">a definire uno strumento </w:t>
      </w:r>
      <w:r>
        <w:rPr>
          <w:rFonts w:ascii="Calibri" w:hAnsi="Calibri" w:cs="Calibri"/>
          <w:sz w:val="18"/>
          <w:szCs w:val="18"/>
        </w:rPr>
        <w:t>di supporto a iniziative</w:t>
      </w:r>
      <w:r w:rsidRPr="00781FFD">
        <w:rPr>
          <w:rFonts w:ascii="Calibri" w:hAnsi="Calibri" w:cs="Calibri"/>
          <w:sz w:val="18"/>
          <w:szCs w:val="18"/>
        </w:rPr>
        <w:t xml:space="preserve"> </w:t>
      </w:r>
      <w:r w:rsidRPr="006A3BF4">
        <w:rPr>
          <w:rFonts w:ascii="Calibri" w:hAnsi="Calibri" w:cs="Calibri"/>
          <w:i/>
          <w:iCs/>
          <w:sz w:val="18"/>
          <w:szCs w:val="18"/>
        </w:rPr>
        <w:t>place-</w:t>
      </w:r>
      <w:proofErr w:type="spellStart"/>
      <w:r w:rsidRPr="006A3BF4">
        <w:rPr>
          <w:rFonts w:ascii="Calibri" w:hAnsi="Calibri" w:cs="Calibri"/>
          <w:i/>
          <w:iCs/>
          <w:sz w:val="18"/>
          <w:szCs w:val="18"/>
        </w:rPr>
        <w:t>based</w:t>
      </w:r>
      <w:proofErr w:type="spellEnd"/>
      <w:r w:rsidRPr="00781FFD">
        <w:rPr>
          <w:rFonts w:ascii="Calibri" w:hAnsi="Calibri" w:cs="Calibri"/>
          <w:sz w:val="18"/>
          <w:szCs w:val="18"/>
        </w:rPr>
        <w:t xml:space="preserve"> per la conservazione del patrimonio costruito in aree interne</w:t>
      </w:r>
      <w:r w:rsidR="003120D7">
        <w:rPr>
          <w:rFonts w:ascii="Calibri" w:hAnsi="Calibri" w:cs="Calibri"/>
          <w:sz w:val="18"/>
          <w:szCs w:val="18"/>
        </w:rPr>
        <w:t>, applicato all’area interna Snai del Tammaro-</w:t>
      </w:r>
      <w:proofErr w:type="spellStart"/>
      <w:r w:rsidR="003120D7">
        <w:rPr>
          <w:rFonts w:ascii="Calibri" w:hAnsi="Calibri" w:cs="Calibri"/>
          <w:sz w:val="18"/>
          <w:szCs w:val="18"/>
        </w:rPr>
        <w:t>Titerno</w:t>
      </w:r>
      <w:proofErr w:type="spellEnd"/>
      <w:r w:rsidR="003120D7">
        <w:rPr>
          <w:rFonts w:ascii="Calibri" w:hAnsi="Calibri" w:cs="Calibri"/>
          <w:sz w:val="18"/>
          <w:szCs w:val="18"/>
        </w:rPr>
        <w:t>,</w:t>
      </w:r>
      <w:r w:rsidRPr="00090F63">
        <w:rPr>
          <w:rFonts w:ascii="Calibri" w:hAnsi="Calibri" w:cs="Calibri"/>
          <w:sz w:val="18"/>
          <w:szCs w:val="18"/>
        </w:rPr>
        <w:t xml:space="preserve"> </w:t>
      </w:r>
      <w:r>
        <w:rPr>
          <w:rFonts w:ascii="Calibri" w:hAnsi="Calibri" w:cs="Calibri"/>
          <w:sz w:val="18"/>
          <w:szCs w:val="18"/>
        </w:rPr>
        <w:t>che dedica un paragrafo al ruolo del patrimonio culturale nelle aree interne.</w:t>
      </w:r>
      <w:r w:rsidR="00FC5C37">
        <w:rPr>
          <w:rFonts w:ascii="Calibri" w:hAnsi="Calibri" w:cs="Calibri"/>
          <w:sz w:val="18"/>
          <w:szCs w:val="18"/>
        </w:rPr>
        <w:t xml:space="preserve"> Si veda inoltre </w:t>
      </w:r>
      <w:proofErr w:type="spellStart"/>
      <w:r w:rsidR="00FC5C37" w:rsidRPr="00444DE5">
        <w:rPr>
          <w:rFonts w:ascii="Calibri" w:hAnsi="Calibri" w:cs="Calibri"/>
          <w:smallCaps/>
          <w:sz w:val="18"/>
          <w:szCs w:val="18"/>
        </w:rPr>
        <w:t>Rossitti</w:t>
      </w:r>
      <w:proofErr w:type="spellEnd"/>
      <w:r w:rsidR="00FC5C37" w:rsidRPr="00444DE5">
        <w:rPr>
          <w:rFonts w:ascii="Calibri" w:hAnsi="Calibri" w:cs="Calibri"/>
          <w:smallCaps/>
          <w:sz w:val="18"/>
          <w:szCs w:val="18"/>
        </w:rPr>
        <w:t>, Oteri, Torrieri</w:t>
      </w:r>
      <w:r w:rsidR="00FC5C37" w:rsidRPr="00444DE5">
        <w:rPr>
          <w:rFonts w:ascii="Calibri" w:hAnsi="Calibri" w:cs="Calibri"/>
          <w:sz w:val="18"/>
          <w:szCs w:val="18"/>
        </w:rPr>
        <w:t xml:space="preserve"> 2024</w:t>
      </w:r>
      <w:r w:rsidR="00FC5C37">
        <w:rPr>
          <w:rFonts w:ascii="Calibri" w:hAnsi="Calibri" w:cs="Calibri"/>
          <w:sz w:val="18"/>
          <w:szCs w:val="18"/>
        </w:rPr>
        <w:t>a</w:t>
      </w:r>
      <w:r w:rsidR="00FC5C37" w:rsidRPr="00444DE5">
        <w:rPr>
          <w:rFonts w:ascii="Calibri" w:hAnsi="Calibri" w:cs="Calibri"/>
          <w:sz w:val="18"/>
          <w:szCs w:val="18"/>
        </w:rPr>
        <w:t>.</w:t>
      </w:r>
    </w:p>
  </w:footnote>
  <w:footnote w:id="39">
    <w:p w14:paraId="2BDDCCEB" w14:textId="5EC75A00" w:rsidR="003D5EBC" w:rsidRPr="003D5EBC" w:rsidRDefault="003D5EBC" w:rsidP="00D73FD4">
      <w:pPr>
        <w:jc w:val="both"/>
        <w:rPr>
          <w:rFonts w:ascii="Calibri" w:hAnsi="Calibri" w:cs="Calibri"/>
          <w:color w:val="FF0000"/>
          <w:sz w:val="22"/>
          <w:szCs w:val="22"/>
        </w:rPr>
      </w:pPr>
      <w:r w:rsidRPr="00391755">
        <w:rPr>
          <w:rStyle w:val="Rimandonotaapidipagina"/>
          <w:rFonts w:ascii="Calibri" w:hAnsi="Calibri" w:cs="Calibri"/>
          <w:sz w:val="18"/>
          <w:szCs w:val="18"/>
          <w:vertAlign w:val="baseline"/>
        </w:rPr>
        <w:footnoteRef/>
      </w:r>
      <w:r>
        <w:rPr>
          <w:rFonts w:ascii="Calibri" w:hAnsi="Calibri" w:cs="Calibri"/>
          <w:sz w:val="18"/>
          <w:szCs w:val="18"/>
        </w:rPr>
        <w:t>.</w:t>
      </w:r>
      <w:r w:rsidRPr="00391755">
        <w:rPr>
          <w:rFonts w:ascii="Calibri" w:hAnsi="Calibri" w:cs="Calibri"/>
          <w:sz w:val="18"/>
          <w:szCs w:val="18"/>
        </w:rPr>
        <w:t xml:space="preserve"> </w:t>
      </w:r>
      <w:r w:rsidRPr="003D5EBC">
        <w:rPr>
          <w:rFonts w:ascii="Calibri" w:hAnsi="Calibri" w:cs="Calibri"/>
          <w:sz w:val="18"/>
          <w:szCs w:val="18"/>
        </w:rPr>
        <w:t>Un censimento delle pratiche di riuso di patrimoni architettonici in aree interne</w:t>
      </w:r>
      <w:r w:rsidR="00B80482">
        <w:rPr>
          <w:rFonts w:ascii="Calibri" w:hAnsi="Calibri" w:cs="Calibri"/>
          <w:sz w:val="18"/>
          <w:szCs w:val="18"/>
        </w:rPr>
        <w:t>,</w:t>
      </w:r>
      <w:r w:rsidRPr="003D5EBC">
        <w:rPr>
          <w:rFonts w:ascii="Calibri" w:hAnsi="Calibri" w:cs="Calibri"/>
          <w:sz w:val="18"/>
          <w:szCs w:val="18"/>
        </w:rPr>
        <w:t xml:space="preserve"> condotto di recente sul territorio nazionale</w:t>
      </w:r>
      <w:r w:rsidR="00B80482">
        <w:rPr>
          <w:rFonts w:ascii="Calibri" w:hAnsi="Calibri" w:cs="Calibri"/>
          <w:sz w:val="18"/>
          <w:szCs w:val="18"/>
        </w:rPr>
        <w:t>,</w:t>
      </w:r>
      <w:r w:rsidRPr="003D5EBC">
        <w:rPr>
          <w:rFonts w:ascii="Calibri" w:hAnsi="Calibri" w:cs="Calibri"/>
          <w:sz w:val="18"/>
          <w:szCs w:val="18"/>
        </w:rPr>
        <w:t xml:space="preserve"> conferma questa tendenza.</w:t>
      </w:r>
      <w:r w:rsidRPr="003D5EBC">
        <w:rPr>
          <w:rFonts w:ascii="Calibri" w:hAnsi="Calibri" w:cs="Calibri"/>
          <w:sz w:val="22"/>
          <w:szCs w:val="22"/>
        </w:rPr>
        <w:t xml:space="preserve"> </w:t>
      </w:r>
      <w:r w:rsidRPr="00391755">
        <w:rPr>
          <w:rFonts w:ascii="Calibri" w:hAnsi="Calibri" w:cs="Calibri"/>
          <w:sz w:val="18"/>
          <w:szCs w:val="18"/>
        </w:rPr>
        <w:t>Il censimento è la base di partenza dell</w:t>
      </w:r>
      <w:r>
        <w:rPr>
          <w:rFonts w:ascii="Calibri" w:hAnsi="Calibri" w:cs="Calibri"/>
          <w:sz w:val="18"/>
          <w:szCs w:val="18"/>
        </w:rPr>
        <w:t>a</w:t>
      </w:r>
      <w:r w:rsidRPr="00391755">
        <w:rPr>
          <w:rFonts w:ascii="Calibri" w:hAnsi="Calibri" w:cs="Calibri"/>
          <w:sz w:val="18"/>
          <w:szCs w:val="18"/>
        </w:rPr>
        <w:t xml:space="preserve"> ricerca di dottorato di Caterina Valiante </w:t>
      </w:r>
      <w:r>
        <w:rPr>
          <w:rFonts w:ascii="Calibri" w:hAnsi="Calibri" w:cs="Calibri"/>
          <w:sz w:val="18"/>
          <w:szCs w:val="18"/>
        </w:rPr>
        <w:t xml:space="preserve">finalizzata a verificare l’impatto delle pratiche di riuso del patrimonio architettonico nei processi di sviluppo locale dei territori interni. Lo studio propone come base di partenza </w:t>
      </w:r>
      <w:r w:rsidR="00B80482">
        <w:rPr>
          <w:rFonts w:ascii="Calibri" w:hAnsi="Calibri" w:cs="Calibri"/>
          <w:sz w:val="18"/>
          <w:szCs w:val="18"/>
        </w:rPr>
        <w:t>una mappatura</w:t>
      </w:r>
      <w:r>
        <w:rPr>
          <w:rFonts w:ascii="Calibri" w:hAnsi="Calibri" w:cs="Calibri"/>
          <w:sz w:val="18"/>
          <w:szCs w:val="18"/>
        </w:rPr>
        <w:t xml:space="preserve"> di oltre cinquecento progetti di riuso nell’intero territorio nazionale. Tale censimento rileva che la maggior parte di queste pratiche sono rivolte al riuso dei beni per finalità turistiche. Si veda </w:t>
      </w:r>
      <w:r w:rsidRPr="00391755">
        <w:rPr>
          <w:rFonts w:ascii="Calibri" w:hAnsi="Calibri" w:cs="Calibri"/>
          <w:smallCaps/>
          <w:sz w:val="18"/>
          <w:szCs w:val="18"/>
        </w:rPr>
        <w:t xml:space="preserve">Valiante </w:t>
      </w:r>
      <w:r w:rsidRPr="00391755">
        <w:rPr>
          <w:rFonts w:ascii="Calibri" w:hAnsi="Calibri" w:cs="Calibri"/>
          <w:sz w:val="18"/>
          <w:szCs w:val="18"/>
        </w:rPr>
        <w:t>2023</w:t>
      </w:r>
      <w:r>
        <w:rPr>
          <w:rFonts w:ascii="Calibri" w:hAnsi="Calibri" w:cs="Calibri"/>
          <w:sz w:val="18"/>
          <w:szCs w:val="18"/>
        </w:rPr>
        <w:t>.</w:t>
      </w:r>
    </w:p>
  </w:footnote>
  <w:footnote w:id="40">
    <w:p w14:paraId="21B66106" w14:textId="66739B89" w:rsidR="000F11C1" w:rsidRPr="000F11C1" w:rsidRDefault="000F11C1" w:rsidP="00D73FD4">
      <w:pPr>
        <w:pStyle w:val="Testonotaapidipagina"/>
        <w:jc w:val="both"/>
        <w:rPr>
          <w:rFonts w:ascii="Calibri" w:hAnsi="Calibri" w:cs="Calibri"/>
          <w:sz w:val="18"/>
          <w:szCs w:val="18"/>
        </w:rPr>
      </w:pPr>
      <w:r w:rsidRPr="00603E65">
        <w:rPr>
          <w:rStyle w:val="Rimandonotaapidipagina"/>
          <w:rFonts w:ascii="Calibri" w:hAnsi="Calibri" w:cs="Calibri"/>
          <w:sz w:val="18"/>
          <w:szCs w:val="18"/>
          <w:vertAlign w:val="baseline"/>
        </w:rPr>
        <w:footnoteRef/>
      </w:r>
      <w:r w:rsidR="00603E65">
        <w:rPr>
          <w:rFonts w:ascii="Calibri" w:hAnsi="Calibri" w:cs="Calibri"/>
          <w:sz w:val="18"/>
          <w:szCs w:val="18"/>
        </w:rPr>
        <w:t>.</w:t>
      </w:r>
      <w:r w:rsidRPr="00603E65">
        <w:rPr>
          <w:rFonts w:ascii="Calibri" w:hAnsi="Calibri" w:cs="Calibri"/>
          <w:sz w:val="18"/>
          <w:szCs w:val="18"/>
        </w:rPr>
        <w:t xml:space="preserve"> </w:t>
      </w:r>
      <w:r w:rsidRPr="000F11C1">
        <w:rPr>
          <w:rFonts w:ascii="Calibri" w:hAnsi="Calibri" w:cs="Calibri"/>
          <w:i/>
          <w:iCs/>
          <w:sz w:val="18"/>
          <w:szCs w:val="18"/>
        </w:rPr>
        <w:t>Ivi</w:t>
      </w:r>
      <w:r>
        <w:rPr>
          <w:rFonts w:ascii="Calibri" w:hAnsi="Calibri" w:cs="Calibri"/>
          <w:sz w:val="18"/>
          <w:szCs w:val="18"/>
        </w:rPr>
        <w:t>, i</w:t>
      </w:r>
      <w:r w:rsidRPr="000F11C1">
        <w:rPr>
          <w:rFonts w:ascii="Calibri" w:hAnsi="Calibri" w:cs="Calibri"/>
          <w:sz w:val="18"/>
          <w:szCs w:val="18"/>
        </w:rPr>
        <w:t>n particolare il capitolo sul concetto di pratica</w:t>
      </w:r>
      <w:r>
        <w:rPr>
          <w:rFonts w:ascii="Calibri" w:hAnsi="Calibri" w:cs="Calibri"/>
          <w:sz w:val="18"/>
          <w:szCs w:val="18"/>
        </w:rPr>
        <w:t xml:space="preserve"> pp. 21-34</w:t>
      </w:r>
      <w:r w:rsidRPr="000F11C1">
        <w:rPr>
          <w:rFonts w:ascii="Calibri" w:hAnsi="Calibri" w:cs="Calibri"/>
          <w:sz w:val="18"/>
          <w:szCs w:val="18"/>
        </w:rPr>
        <w:t>.</w:t>
      </w:r>
    </w:p>
  </w:footnote>
  <w:footnote w:id="41">
    <w:p w14:paraId="3758BC1F" w14:textId="384F6080" w:rsidR="000D1374" w:rsidRPr="009A5A1A" w:rsidRDefault="000D1374" w:rsidP="00D73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Calibri"/>
          <w:sz w:val="18"/>
          <w:szCs w:val="18"/>
          <w:lang w:eastAsia="it-IT"/>
        </w:rPr>
      </w:pPr>
      <w:r w:rsidRPr="009A5A1A">
        <w:rPr>
          <w:rStyle w:val="Rimandonotaapidipagina"/>
          <w:rFonts w:ascii="Calibri" w:hAnsi="Calibri" w:cs="Calibri"/>
          <w:sz w:val="18"/>
          <w:szCs w:val="18"/>
          <w:vertAlign w:val="baseline"/>
        </w:rPr>
        <w:footnoteRef/>
      </w:r>
      <w:r w:rsidRPr="009A5A1A">
        <w:rPr>
          <w:rFonts w:ascii="Calibri" w:hAnsi="Calibri" w:cs="Calibri"/>
          <w:sz w:val="18"/>
          <w:szCs w:val="18"/>
        </w:rPr>
        <w:t>. Non è inutile ricordare che, nella visione del Ministro Giuli,</w:t>
      </w:r>
      <w:r w:rsidRPr="009A5A1A">
        <w:rPr>
          <w:rFonts w:ascii="Calibri" w:eastAsia="Times New Roman" w:hAnsi="Calibri" w:cs="Calibri"/>
          <w:sz w:val="18"/>
          <w:szCs w:val="18"/>
          <w:lang w:eastAsia="it-IT"/>
        </w:rPr>
        <w:t xml:space="preserve"> il cosiddetto “piano Olivetti”, include anche il coinvolgimento degli entri di Terzo settore nella co-progettazione degli interventi. Si veda </w:t>
      </w:r>
      <w:r w:rsidRPr="009A5A1A">
        <w:rPr>
          <w:rFonts w:ascii="Calibri" w:eastAsia="Times New Roman" w:hAnsi="Calibri" w:cs="Calibri"/>
          <w:smallCaps/>
          <w:sz w:val="18"/>
          <w:szCs w:val="18"/>
          <w:lang w:eastAsia="it-IT"/>
        </w:rPr>
        <w:t>Dossier</w:t>
      </w:r>
      <w:r w:rsidRPr="009A5A1A">
        <w:rPr>
          <w:rFonts w:ascii="Calibri" w:eastAsia="Times New Roman" w:hAnsi="Calibri" w:cs="Calibri"/>
          <w:i/>
          <w:iCs/>
          <w:sz w:val="18"/>
          <w:szCs w:val="18"/>
          <w:lang w:eastAsia="it-IT"/>
        </w:rPr>
        <w:t xml:space="preserve"> </w:t>
      </w:r>
      <w:r w:rsidRPr="009A5A1A">
        <w:rPr>
          <w:rFonts w:ascii="Calibri" w:eastAsia="Times New Roman" w:hAnsi="Calibri" w:cs="Calibri"/>
          <w:sz w:val="18"/>
          <w:szCs w:val="18"/>
          <w:lang w:eastAsia="it-IT"/>
        </w:rPr>
        <w:t>2025</w:t>
      </w:r>
      <w:r w:rsidR="00022777">
        <w:rPr>
          <w:rFonts w:ascii="Calibri" w:eastAsia="Times New Roman" w:hAnsi="Calibri" w:cs="Calibri"/>
          <w:sz w:val="18"/>
          <w:szCs w:val="18"/>
          <w:lang w:eastAsia="it-IT"/>
        </w:rPr>
        <w:t>.</w:t>
      </w:r>
    </w:p>
  </w:footnote>
  <w:footnote w:id="42">
    <w:p w14:paraId="6FB6DB86" w14:textId="64DABDB4" w:rsidR="00603E65" w:rsidRPr="009A5A1A" w:rsidRDefault="00603E65" w:rsidP="00D73FD4">
      <w:pPr>
        <w:pStyle w:val="Testonotaapidipagina"/>
        <w:jc w:val="both"/>
        <w:rPr>
          <w:rFonts w:ascii="Calibri" w:hAnsi="Calibri" w:cs="Calibri"/>
          <w:sz w:val="18"/>
          <w:szCs w:val="18"/>
        </w:rPr>
      </w:pPr>
      <w:r w:rsidRPr="009A5A1A">
        <w:rPr>
          <w:rStyle w:val="Rimandonotaapidipagina"/>
          <w:rFonts w:ascii="Calibri" w:hAnsi="Calibri" w:cs="Calibri"/>
          <w:sz w:val="18"/>
          <w:szCs w:val="18"/>
          <w:vertAlign w:val="baseline"/>
        </w:rPr>
        <w:footnoteRef/>
      </w:r>
      <w:r w:rsidRPr="009A5A1A">
        <w:rPr>
          <w:rFonts w:ascii="Calibri" w:hAnsi="Calibri" w:cs="Calibri"/>
          <w:sz w:val="18"/>
          <w:szCs w:val="18"/>
        </w:rPr>
        <w:t xml:space="preserve">. Il concetto di “borgo”, in questo senso – peraltro utilizzato anche dal </w:t>
      </w:r>
      <w:proofErr w:type="spellStart"/>
      <w:r w:rsidRPr="009A5A1A">
        <w:rPr>
          <w:rFonts w:ascii="Calibri" w:hAnsi="Calibri" w:cs="Calibri"/>
          <w:sz w:val="18"/>
          <w:szCs w:val="18"/>
        </w:rPr>
        <w:t>MiC</w:t>
      </w:r>
      <w:proofErr w:type="spellEnd"/>
      <w:r w:rsidRPr="009A5A1A">
        <w:rPr>
          <w:rFonts w:ascii="Calibri" w:hAnsi="Calibri" w:cs="Calibri"/>
          <w:sz w:val="18"/>
          <w:szCs w:val="18"/>
        </w:rPr>
        <w:t xml:space="preserve"> nella definizione delle strategie per la riattivazione dei piccoli centri a rischio di spopolamento – è forse la trappola più insidiosa per un’idea di identità come appena descritta. Si veda </w:t>
      </w:r>
      <w:r w:rsidRPr="009A5A1A">
        <w:rPr>
          <w:rFonts w:ascii="Calibri" w:hAnsi="Calibri" w:cs="Calibri"/>
          <w:smallCaps/>
          <w:sz w:val="18"/>
          <w:szCs w:val="18"/>
        </w:rPr>
        <w:t>Barbera, Cersosimo, De Rossi</w:t>
      </w:r>
      <w:r w:rsidRPr="009A5A1A">
        <w:rPr>
          <w:rFonts w:ascii="Calibri" w:hAnsi="Calibri" w:cs="Calibri"/>
          <w:sz w:val="18"/>
          <w:szCs w:val="18"/>
        </w:rPr>
        <w:t xml:space="preserve"> 2022.</w:t>
      </w:r>
    </w:p>
  </w:footnote>
  <w:footnote w:id="43">
    <w:p w14:paraId="124DD63E" w14:textId="39FB1BF4" w:rsidR="00CE014E" w:rsidRPr="00CE014E" w:rsidRDefault="00CE014E" w:rsidP="00D73FD4">
      <w:pPr>
        <w:pStyle w:val="Testonotaapidipagina"/>
        <w:jc w:val="both"/>
        <w:rPr>
          <w:rFonts w:ascii="Calibri" w:hAnsi="Calibri" w:cs="Calibri"/>
          <w:sz w:val="18"/>
          <w:szCs w:val="18"/>
        </w:rPr>
      </w:pPr>
      <w:r w:rsidRPr="00CE014E">
        <w:rPr>
          <w:rStyle w:val="Rimandonotaapidipagina"/>
          <w:rFonts w:ascii="Calibri" w:hAnsi="Calibri" w:cs="Calibri"/>
          <w:sz w:val="18"/>
          <w:szCs w:val="18"/>
          <w:vertAlign w:val="baseline"/>
        </w:rPr>
        <w:footnoteRef/>
      </w:r>
      <w:r w:rsidRPr="00CE014E">
        <w:rPr>
          <w:rFonts w:ascii="Calibri" w:hAnsi="Calibri" w:cs="Calibri"/>
          <w:smallCaps/>
          <w:sz w:val="18"/>
          <w:szCs w:val="18"/>
        </w:rPr>
        <w:t xml:space="preserve"> Valiante </w:t>
      </w:r>
      <w:r w:rsidRPr="00CE014E">
        <w:rPr>
          <w:rFonts w:ascii="Calibri" w:hAnsi="Calibri" w:cs="Calibri"/>
          <w:sz w:val="18"/>
          <w:szCs w:val="18"/>
        </w:rPr>
        <w:t>2023</w:t>
      </w:r>
      <w:r>
        <w:rPr>
          <w:rFonts w:ascii="Calibri" w:hAnsi="Calibri" w:cs="Calibri"/>
          <w:sz w:val="18"/>
          <w:szCs w:val="18"/>
        </w:rPr>
        <w:t>.</w:t>
      </w:r>
    </w:p>
  </w:footnote>
  <w:footnote w:id="44">
    <w:p w14:paraId="347147E7" w14:textId="34090FBB" w:rsidR="00CE014E" w:rsidRPr="001E0D5D" w:rsidRDefault="00CE014E" w:rsidP="00D73FD4">
      <w:pPr>
        <w:pStyle w:val="Testonotaapidipagina"/>
        <w:jc w:val="both"/>
        <w:rPr>
          <w:rFonts w:ascii="Calibri" w:hAnsi="Calibri" w:cs="Calibri"/>
          <w:sz w:val="18"/>
          <w:szCs w:val="18"/>
        </w:rPr>
      </w:pPr>
      <w:r w:rsidRPr="00CE014E">
        <w:rPr>
          <w:rStyle w:val="Rimandonotaapidipagina"/>
          <w:rFonts w:ascii="Calibri" w:hAnsi="Calibri" w:cs="Calibri"/>
          <w:sz w:val="18"/>
          <w:szCs w:val="18"/>
          <w:vertAlign w:val="baseline"/>
        </w:rPr>
        <w:footnoteRef/>
      </w:r>
      <w:r>
        <w:rPr>
          <w:rFonts w:ascii="Calibri" w:hAnsi="Calibri" w:cs="Calibri"/>
          <w:sz w:val="18"/>
          <w:szCs w:val="18"/>
        </w:rPr>
        <w:t>.</w:t>
      </w:r>
      <w:r w:rsidRPr="00CE014E">
        <w:rPr>
          <w:rFonts w:ascii="Calibri" w:hAnsi="Calibri" w:cs="Calibri"/>
          <w:sz w:val="18"/>
          <w:szCs w:val="18"/>
        </w:rPr>
        <w:t xml:space="preserve"> </w:t>
      </w:r>
      <w:r w:rsidR="003D5EBC">
        <w:rPr>
          <w:rFonts w:ascii="Calibri" w:hAnsi="Calibri" w:cs="Calibri"/>
          <w:sz w:val="18"/>
          <w:szCs w:val="18"/>
        </w:rPr>
        <w:t xml:space="preserve">Si veda in particolare </w:t>
      </w:r>
      <w:proofErr w:type="spellStart"/>
      <w:r w:rsidRPr="00CE014E">
        <w:rPr>
          <w:rFonts w:ascii="Calibri" w:hAnsi="Calibri" w:cs="Calibri"/>
          <w:smallCaps/>
          <w:sz w:val="18"/>
          <w:szCs w:val="18"/>
        </w:rPr>
        <w:t>Rossitti</w:t>
      </w:r>
      <w:proofErr w:type="spellEnd"/>
      <w:r w:rsidRPr="00CE014E">
        <w:rPr>
          <w:rFonts w:ascii="Calibri" w:hAnsi="Calibri" w:cs="Calibri"/>
          <w:sz w:val="18"/>
          <w:szCs w:val="18"/>
        </w:rPr>
        <w:t xml:space="preserve"> 2023</w:t>
      </w:r>
      <w:r w:rsidR="003D5EBC">
        <w:rPr>
          <w:rFonts w:ascii="Calibri" w:hAnsi="Calibri" w:cs="Calibri"/>
          <w:sz w:val="18"/>
          <w:szCs w:val="18"/>
        </w:rPr>
        <w:t xml:space="preserve"> che propone uno strumento </w:t>
      </w:r>
      <w:r w:rsidR="003120D7">
        <w:rPr>
          <w:rFonts w:ascii="Calibri" w:hAnsi="Calibri" w:cs="Calibri"/>
          <w:sz w:val="18"/>
          <w:szCs w:val="18"/>
        </w:rPr>
        <w:t>integrato</w:t>
      </w:r>
      <w:r w:rsidR="003D5EBC">
        <w:rPr>
          <w:rFonts w:ascii="Calibri" w:hAnsi="Calibri" w:cs="Calibri"/>
          <w:sz w:val="18"/>
          <w:szCs w:val="18"/>
        </w:rPr>
        <w:t>, il THEMA</w:t>
      </w:r>
      <w:r w:rsidR="003120D7">
        <w:rPr>
          <w:rFonts w:ascii="Calibri" w:hAnsi="Calibri" w:cs="Calibri"/>
          <w:sz w:val="18"/>
          <w:szCs w:val="18"/>
        </w:rPr>
        <w:t xml:space="preserve"> Tool (Tool for Heritage Enhancement in </w:t>
      </w:r>
      <w:proofErr w:type="spellStart"/>
      <w:r w:rsidR="003120D7">
        <w:rPr>
          <w:rFonts w:ascii="Calibri" w:hAnsi="Calibri" w:cs="Calibri"/>
          <w:sz w:val="18"/>
          <w:szCs w:val="18"/>
        </w:rPr>
        <w:t>Marginal</w:t>
      </w:r>
      <w:proofErr w:type="spellEnd"/>
      <w:r w:rsidR="003120D7">
        <w:rPr>
          <w:rFonts w:ascii="Calibri" w:hAnsi="Calibri" w:cs="Calibri"/>
          <w:sz w:val="18"/>
          <w:szCs w:val="18"/>
        </w:rPr>
        <w:t xml:space="preserve"> </w:t>
      </w:r>
      <w:proofErr w:type="spellStart"/>
      <w:r w:rsidR="003120D7">
        <w:rPr>
          <w:rFonts w:ascii="Calibri" w:hAnsi="Calibri" w:cs="Calibri"/>
          <w:sz w:val="18"/>
          <w:szCs w:val="18"/>
        </w:rPr>
        <w:t>Areas</w:t>
      </w:r>
      <w:proofErr w:type="spellEnd"/>
      <w:r w:rsidR="003120D7">
        <w:rPr>
          <w:rFonts w:ascii="Calibri" w:hAnsi="Calibri" w:cs="Calibri"/>
          <w:sz w:val="18"/>
          <w:szCs w:val="18"/>
        </w:rPr>
        <w:t xml:space="preserve">), che in un approccio che coniuga gli aspetti del restauro con quelli della valutazione economica, definisce un metodo di supporto, ispirato alla ricerca- azione, per la definizione di strategie </w:t>
      </w:r>
      <w:r w:rsidR="003120D7" w:rsidRPr="00062184">
        <w:rPr>
          <w:rFonts w:ascii="Calibri" w:hAnsi="Calibri" w:cs="Calibri"/>
          <w:i/>
          <w:iCs/>
          <w:sz w:val="18"/>
          <w:szCs w:val="18"/>
        </w:rPr>
        <w:t>place-</w:t>
      </w:r>
      <w:proofErr w:type="spellStart"/>
      <w:r w:rsidR="003120D7" w:rsidRPr="00062184">
        <w:rPr>
          <w:rFonts w:ascii="Calibri" w:hAnsi="Calibri" w:cs="Calibri"/>
          <w:i/>
          <w:iCs/>
          <w:sz w:val="18"/>
          <w:szCs w:val="18"/>
        </w:rPr>
        <w:t>based</w:t>
      </w:r>
      <w:proofErr w:type="spellEnd"/>
      <w:r w:rsidR="003120D7">
        <w:rPr>
          <w:rFonts w:ascii="Calibri" w:hAnsi="Calibri" w:cs="Calibri"/>
          <w:sz w:val="18"/>
          <w:szCs w:val="18"/>
        </w:rPr>
        <w:t xml:space="preserve"> per la valorizzazione del patrimonio culturale in aree interne. Si veda inoltre</w:t>
      </w:r>
      <w:r w:rsidRPr="00CE014E">
        <w:rPr>
          <w:rFonts w:ascii="Calibri" w:hAnsi="Calibri" w:cs="Calibri"/>
          <w:smallCaps/>
          <w:sz w:val="18"/>
          <w:szCs w:val="18"/>
        </w:rPr>
        <w:t xml:space="preserve"> </w:t>
      </w:r>
      <w:proofErr w:type="spellStart"/>
      <w:r w:rsidRPr="00CE014E">
        <w:rPr>
          <w:rFonts w:ascii="Calibri" w:hAnsi="Calibri" w:cs="Calibri"/>
          <w:smallCaps/>
          <w:sz w:val="18"/>
          <w:szCs w:val="18"/>
        </w:rPr>
        <w:t>Sanzaro</w:t>
      </w:r>
      <w:proofErr w:type="spellEnd"/>
      <w:r w:rsidRPr="00CE014E">
        <w:rPr>
          <w:rFonts w:ascii="Calibri" w:hAnsi="Calibri" w:cs="Calibri"/>
          <w:smallCaps/>
          <w:sz w:val="18"/>
          <w:szCs w:val="18"/>
        </w:rPr>
        <w:t>, Trovato</w:t>
      </w:r>
      <w:r w:rsidRPr="00CE014E">
        <w:rPr>
          <w:rFonts w:ascii="Calibri" w:hAnsi="Calibri" w:cs="Calibri"/>
          <w:sz w:val="18"/>
          <w:szCs w:val="18"/>
        </w:rPr>
        <w:t xml:space="preserve"> 2023</w:t>
      </w:r>
      <w:r w:rsidR="003120D7">
        <w:rPr>
          <w:rFonts w:ascii="Calibri" w:hAnsi="Calibri" w:cs="Calibri"/>
          <w:sz w:val="18"/>
          <w:szCs w:val="18"/>
        </w:rPr>
        <w:t xml:space="preserve"> che descrivono un sistema di supporto alle decisioni (</w:t>
      </w:r>
      <w:proofErr w:type="spellStart"/>
      <w:r w:rsidR="003120D7">
        <w:rPr>
          <w:rFonts w:ascii="Calibri" w:hAnsi="Calibri" w:cs="Calibri"/>
          <w:sz w:val="18"/>
          <w:szCs w:val="18"/>
        </w:rPr>
        <w:t>Decision</w:t>
      </w:r>
      <w:proofErr w:type="spellEnd"/>
      <w:r w:rsidR="003120D7">
        <w:rPr>
          <w:rFonts w:ascii="Calibri" w:hAnsi="Calibri" w:cs="Calibri"/>
          <w:sz w:val="18"/>
          <w:szCs w:val="18"/>
        </w:rPr>
        <w:t xml:space="preserve"> </w:t>
      </w:r>
      <w:proofErr w:type="spellStart"/>
      <w:r w:rsidR="003120D7">
        <w:rPr>
          <w:rFonts w:ascii="Calibri" w:hAnsi="Calibri" w:cs="Calibri"/>
          <w:sz w:val="18"/>
          <w:szCs w:val="18"/>
        </w:rPr>
        <w:t>Supporting</w:t>
      </w:r>
      <w:proofErr w:type="spellEnd"/>
      <w:r w:rsidR="003120D7">
        <w:rPr>
          <w:rFonts w:ascii="Calibri" w:hAnsi="Calibri" w:cs="Calibri"/>
          <w:sz w:val="18"/>
          <w:szCs w:val="18"/>
        </w:rPr>
        <w:t xml:space="preserve"> System)</w:t>
      </w:r>
      <w:r w:rsidRPr="00CE014E">
        <w:rPr>
          <w:rFonts w:ascii="Calibri" w:hAnsi="Calibri" w:cs="Calibri"/>
          <w:sz w:val="18"/>
          <w:szCs w:val="18"/>
        </w:rPr>
        <w:t>.</w:t>
      </w:r>
    </w:p>
  </w:footnote>
  <w:footnote w:id="45">
    <w:p w14:paraId="747F839D" w14:textId="40FEF707" w:rsidR="00C10039" w:rsidRPr="007D450C" w:rsidRDefault="00C10039" w:rsidP="00D73FD4">
      <w:pPr>
        <w:pStyle w:val="Testonotaapidipagina"/>
        <w:jc w:val="both"/>
        <w:rPr>
          <w:rFonts w:ascii="Calibri" w:hAnsi="Calibri" w:cs="Calibri"/>
          <w:sz w:val="18"/>
          <w:szCs w:val="18"/>
        </w:rPr>
      </w:pPr>
      <w:r w:rsidRPr="007D450C">
        <w:rPr>
          <w:rStyle w:val="Rimandonotaapidipagina"/>
          <w:rFonts w:ascii="Calibri" w:hAnsi="Calibri" w:cs="Calibri"/>
          <w:vertAlign w:val="baseline"/>
        </w:rPr>
        <w:footnoteRef/>
      </w:r>
      <w:r w:rsidR="007D450C">
        <w:rPr>
          <w:rFonts w:ascii="Calibri" w:hAnsi="Calibri" w:cs="Calibri"/>
        </w:rPr>
        <w:t>.</w:t>
      </w:r>
      <w:r w:rsidRPr="007D450C">
        <w:rPr>
          <w:rFonts w:ascii="Calibri" w:hAnsi="Calibri" w:cs="Calibri"/>
        </w:rPr>
        <w:t xml:space="preserve"> </w:t>
      </w:r>
      <w:r w:rsidRPr="007D450C">
        <w:rPr>
          <w:rFonts w:ascii="Calibri" w:hAnsi="Calibri" w:cs="Calibri"/>
          <w:sz w:val="18"/>
          <w:szCs w:val="18"/>
        </w:rPr>
        <w:t xml:space="preserve">Si veda, ad esempio, </w:t>
      </w:r>
      <w:proofErr w:type="spellStart"/>
      <w:r w:rsidRPr="007D450C">
        <w:rPr>
          <w:rFonts w:ascii="Calibri" w:hAnsi="Calibri" w:cs="Calibri"/>
          <w:smallCaps/>
          <w:sz w:val="18"/>
          <w:szCs w:val="18"/>
        </w:rPr>
        <w:t>Vigotti</w:t>
      </w:r>
      <w:proofErr w:type="spellEnd"/>
      <w:r w:rsidRPr="007D450C">
        <w:rPr>
          <w:rFonts w:ascii="Calibri" w:hAnsi="Calibri" w:cs="Calibri"/>
          <w:sz w:val="18"/>
          <w:szCs w:val="18"/>
        </w:rPr>
        <w:t xml:space="preserve"> 2023. </w:t>
      </w:r>
      <w:r w:rsidR="007E4220" w:rsidRPr="007D450C">
        <w:rPr>
          <w:rFonts w:ascii="Calibri" w:hAnsi="Calibri" w:cs="Calibri"/>
          <w:sz w:val="18"/>
          <w:szCs w:val="18"/>
        </w:rPr>
        <w:t xml:space="preserve">L’autrice dà conto dell’esperienza di condivisione e confronto con le comunità interessate sul riconoscimento, la cura e la gestione di patrimoni architettonici e paesaggisti dei territori coinvolti nel già citato progetto </w:t>
      </w:r>
      <w:r w:rsidR="007E4220" w:rsidRPr="007D450C">
        <w:rPr>
          <w:rFonts w:ascii="Calibri" w:hAnsi="Calibri" w:cs="Calibri"/>
          <w:i/>
          <w:iCs/>
          <w:sz w:val="18"/>
          <w:szCs w:val="18"/>
        </w:rPr>
        <w:t xml:space="preserve">Strategie di sviluppo per le aree interne. Analisi e scenari strategici per le aree interne della Lombardia </w:t>
      </w:r>
      <w:r w:rsidR="007E4220" w:rsidRPr="007D450C">
        <w:rPr>
          <w:rFonts w:ascii="Calibri" w:hAnsi="Calibri" w:cs="Calibri"/>
          <w:sz w:val="18"/>
          <w:szCs w:val="18"/>
        </w:rPr>
        <w:t>(vedi nota 17). L’esperienza dei “percorsi locali” ha consentito di raccogliere suggestioni utili sulla percezione del patrimonio da parte delle comunità, sulle difficoltà riscontrate nei processi di riconoscimento e cura</w:t>
      </w:r>
      <w:r w:rsidR="007D450C" w:rsidRPr="007D450C">
        <w:rPr>
          <w:rFonts w:ascii="Calibri" w:hAnsi="Calibri" w:cs="Calibri"/>
          <w:sz w:val="18"/>
          <w:szCs w:val="18"/>
        </w:rPr>
        <w:t xml:space="preserve"> (soprattutto in relazione all’elevata percentuale di patrimonio in disuso)</w:t>
      </w:r>
      <w:r w:rsidR="007E4220" w:rsidRPr="007D450C">
        <w:rPr>
          <w:rFonts w:ascii="Calibri" w:hAnsi="Calibri" w:cs="Calibri"/>
          <w:sz w:val="18"/>
          <w:szCs w:val="18"/>
        </w:rPr>
        <w:t xml:space="preserve"> e non da ultimo, sull’importante ruolo d</w:t>
      </w:r>
      <w:r w:rsidR="007D450C" w:rsidRPr="007D450C">
        <w:rPr>
          <w:rFonts w:ascii="Calibri" w:hAnsi="Calibri" w:cs="Calibri"/>
          <w:sz w:val="18"/>
          <w:szCs w:val="18"/>
        </w:rPr>
        <w:t>egli enti locali e di altri soggetti “aggregatori” come i Gruppi di Azione Locale e Ecomusei</w:t>
      </w:r>
      <w:r w:rsidR="007E4220" w:rsidRPr="007D450C">
        <w:rPr>
          <w:rFonts w:ascii="Calibri" w:hAnsi="Calibri" w:cs="Calibri"/>
          <w:sz w:val="18"/>
          <w:szCs w:val="18"/>
        </w:rPr>
        <w:t xml:space="preserve"> </w:t>
      </w:r>
      <w:r w:rsidR="007D450C">
        <w:rPr>
          <w:rFonts w:ascii="Calibri" w:hAnsi="Calibri" w:cs="Calibri"/>
          <w:sz w:val="18"/>
          <w:szCs w:val="18"/>
        </w:rPr>
        <w:t xml:space="preserve">Anche se non esclusivamente riferito alle aree interne, sul tema si veda inoltre </w:t>
      </w:r>
      <w:r w:rsidR="007D450C" w:rsidRPr="007D450C">
        <w:rPr>
          <w:rFonts w:ascii="Calibri" w:hAnsi="Calibri" w:cs="Calibri"/>
          <w:smallCaps/>
          <w:sz w:val="18"/>
          <w:szCs w:val="18"/>
        </w:rPr>
        <w:t>Zampini</w:t>
      </w:r>
      <w:r w:rsidR="007D450C">
        <w:rPr>
          <w:rFonts w:ascii="Calibri" w:hAnsi="Calibri" w:cs="Calibri"/>
          <w:sz w:val="18"/>
          <w:szCs w:val="18"/>
        </w:rPr>
        <w:t xml:space="preserve"> 2023, che racconta il ruolo di piccole comunità nei processi di </w:t>
      </w:r>
      <w:r w:rsidR="007D450C" w:rsidRPr="007D450C">
        <w:rPr>
          <w:rFonts w:ascii="Calibri" w:hAnsi="Calibri" w:cs="Calibri"/>
          <w:i/>
          <w:iCs/>
          <w:sz w:val="18"/>
          <w:szCs w:val="18"/>
        </w:rPr>
        <w:t>Heritage making</w:t>
      </w:r>
      <w:r w:rsidRPr="007D450C">
        <w:rPr>
          <w:rFonts w:ascii="Calibri" w:hAnsi="Calibri" w:cs="Calibri"/>
          <w:color w:val="221E1F"/>
          <w:sz w:val="18"/>
          <w:szCs w:val="18"/>
        </w:rPr>
        <w:t>.</w:t>
      </w:r>
    </w:p>
  </w:footnote>
  <w:footnote w:id="46">
    <w:p w14:paraId="0F8CDABE" w14:textId="73EAFEFD" w:rsidR="00623985" w:rsidRPr="00623985" w:rsidRDefault="00623985" w:rsidP="00D73FD4">
      <w:pPr>
        <w:pStyle w:val="Testonotaapidipagina"/>
        <w:jc w:val="both"/>
        <w:rPr>
          <w:rFonts w:ascii="Calibri" w:hAnsi="Calibri" w:cs="Calibri"/>
          <w:sz w:val="18"/>
          <w:szCs w:val="18"/>
        </w:rPr>
      </w:pPr>
      <w:r w:rsidRPr="00623985">
        <w:rPr>
          <w:rStyle w:val="Rimandonotaapidipagina"/>
          <w:rFonts w:ascii="Calibri" w:hAnsi="Calibri" w:cs="Calibri"/>
          <w:sz w:val="18"/>
          <w:szCs w:val="18"/>
          <w:vertAlign w:val="baseline"/>
        </w:rPr>
        <w:footnoteRef/>
      </w:r>
      <w:r w:rsidRPr="00623985">
        <w:rPr>
          <w:rFonts w:ascii="Calibri" w:hAnsi="Calibri" w:cs="Calibri"/>
          <w:sz w:val="18"/>
          <w:szCs w:val="18"/>
        </w:rPr>
        <w:t xml:space="preserve">. </w:t>
      </w:r>
      <w:proofErr w:type="spellStart"/>
      <w:r w:rsidRPr="00623985">
        <w:rPr>
          <w:rFonts w:ascii="Calibri" w:hAnsi="Calibri" w:cs="Calibri"/>
          <w:smallCaps/>
          <w:sz w:val="18"/>
          <w:szCs w:val="18"/>
        </w:rPr>
        <w:t>Vigotti</w:t>
      </w:r>
      <w:proofErr w:type="spellEnd"/>
      <w:r w:rsidRPr="00623985">
        <w:rPr>
          <w:rFonts w:ascii="Calibri" w:hAnsi="Calibri" w:cs="Calibri"/>
          <w:sz w:val="18"/>
          <w:szCs w:val="18"/>
        </w:rPr>
        <w:t xml:space="preserve"> 2023.</w:t>
      </w:r>
    </w:p>
  </w:footnote>
  <w:footnote w:id="47">
    <w:p w14:paraId="75594682" w14:textId="502FDF64" w:rsidR="00E30C69" w:rsidRPr="00E30C69" w:rsidRDefault="00E30C69" w:rsidP="00D73FD4">
      <w:pPr>
        <w:pStyle w:val="Testonotaapidipagina"/>
        <w:jc w:val="both"/>
        <w:rPr>
          <w:rFonts w:ascii="Calibri" w:hAnsi="Calibri" w:cs="Calibri"/>
          <w:sz w:val="18"/>
          <w:szCs w:val="18"/>
        </w:rPr>
      </w:pPr>
      <w:r w:rsidRPr="00E30C69">
        <w:rPr>
          <w:rStyle w:val="Rimandonotaapidipagina"/>
          <w:rFonts w:ascii="Calibri" w:hAnsi="Calibri" w:cs="Calibri"/>
          <w:sz w:val="18"/>
          <w:szCs w:val="18"/>
          <w:vertAlign w:val="baseline"/>
        </w:rPr>
        <w:footnoteRef/>
      </w:r>
      <w:r w:rsidRPr="00E30C69">
        <w:rPr>
          <w:rFonts w:ascii="Calibri" w:hAnsi="Calibri" w:cs="Calibri"/>
          <w:sz w:val="18"/>
          <w:szCs w:val="18"/>
        </w:rPr>
        <w:t>. Si pensi, ad esempio, alla distinzione tra restauro architettonico e archeologico, tra restauro architettonico e strutturale e la lista potrebbe essere ancora lunga.</w:t>
      </w:r>
    </w:p>
  </w:footnote>
  <w:footnote w:id="48">
    <w:p w14:paraId="1E657574" w14:textId="017D0A27" w:rsidR="003C4D40" w:rsidRPr="008F7EDF" w:rsidRDefault="003C4D40" w:rsidP="00D73FD4">
      <w:pPr>
        <w:pStyle w:val="Testonotaapidipagina"/>
        <w:jc w:val="both"/>
        <w:rPr>
          <w:rFonts w:ascii="Calibri" w:hAnsi="Calibri" w:cs="Calibri"/>
          <w:sz w:val="18"/>
          <w:szCs w:val="18"/>
        </w:rPr>
      </w:pPr>
      <w:r w:rsidRPr="008F7EDF">
        <w:rPr>
          <w:rStyle w:val="Rimandonotaapidipagina"/>
          <w:rFonts w:ascii="Calibri" w:hAnsi="Calibri" w:cs="Calibri"/>
          <w:sz w:val="18"/>
          <w:szCs w:val="18"/>
          <w:vertAlign w:val="baseline"/>
        </w:rPr>
        <w:footnoteRef/>
      </w:r>
      <w:r w:rsidR="008F7EDF">
        <w:rPr>
          <w:rFonts w:ascii="Calibri" w:hAnsi="Calibri" w:cs="Calibri"/>
          <w:sz w:val="18"/>
          <w:szCs w:val="18"/>
        </w:rPr>
        <w:t>.</w:t>
      </w:r>
      <w:r w:rsidRPr="008F7EDF">
        <w:rPr>
          <w:rFonts w:ascii="Calibri" w:hAnsi="Calibri" w:cs="Calibri"/>
          <w:sz w:val="18"/>
          <w:szCs w:val="18"/>
        </w:rPr>
        <w:t xml:space="preserve"> Secondo i dati Istat </w:t>
      </w:r>
      <w:r w:rsidR="008A42F2" w:rsidRPr="008F7EDF">
        <w:rPr>
          <w:rFonts w:ascii="Calibri" w:hAnsi="Calibri" w:cs="Calibri"/>
          <w:sz w:val="18"/>
          <w:szCs w:val="18"/>
        </w:rPr>
        <w:t>(</w:t>
      </w:r>
      <w:r w:rsidRPr="008F7EDF">
        <w:rPr>
          <w:rFonts w:ascii="Calibri" w:hAnsi="Calibri" w:cs="Calibri"/>
          <w:sz w:val="18"/>
          <w:szCs w:val="18"/>
        </w:rPr>
        <w:t>2021</w:t>
      </w:r>
      <w:r w:rsidR="008A42F2" w:rsidRPr="008F7EDF">
        <w:rPr>
          <w:rFonts w:ascii="Calibri" w:hAnsi="Calibri" w:cs="Calibri"/>
          <w:sz w:val="18"/>
          <w:szCs w:val="18"/>
        </w:rPr>
        <w:t>)</w:t>
      </w:r>
      <w:r w:rsidRPr="008F7EDF">
        <w:rPr>
          <w:rFonts w:ascii="Calibri" w:hAnsi="Calibri" w:cs="Calibri"/>
          <w:sz w:val="18"/>
          <w:szCs w:val="18"/>
        </w:rPr>
        <w:t xml:space="preserve"> il 71 per cento del patrimonio architettonico nel territorio nazionale versa in condizioni di </w:t>
      </w:r>
      <w:proofErr w:type="spellStart"/>
      <w:r w:rsidR="00062184">
        <w:rPr>
          <w:rFonts w:ascii="Calibri" w:hAnsi="Calibri" w:cs="Calibri"/>
          <w:sz w:val="18"/>
          <w:szCs w:val="18"/>
        </w:rPr>
        <w:t>stto</w:t>
      </w:r>
      <w:r w:rsidRPr="008F7EDF">
        <w:rPr>
          <w:rFonts w:ascii="Calibri" w:hAnsi="Calibri" w:cs="Calibri"/>
          <w:sz w:val="18"/>
          <w:szCs w:val="18"/>
        </w:rPr>
        <w:t>utilizzo</w:t>
      </w:r>
      <w:proofErr w:type="spellEnd"/>
      <w:r w:rsidRPr="008F7EDF">
        <w:rPr>
          <w:rFonts w:ascii="Calibri" w:hAnsi="Calibri" w:cs="Calibri"/>
          <w:sz w:val="18"/>
          <w:szCs w:val="18"/>
        </w:rPr>
        <w:t xml:space="preserve"> o abbandono</w:t>
      </w:r>
      <w:r w:rsidR="008A42F2" w:rsidRPr="008F7EDF">
        <w:rPr>
          <w:rFonts w:ascii="Calibri" w:hAnsi="Calibri" w:cs="Calibri"/>
          <w:sz w:val="18"/>
          <w:szCs w:val="18"/>
        </w:rPr>
        <w:t>;</w:t>
      </w:r>
      <w:r w:rsidRPr="008F7EDF">
        <w:rPr>
          <w:rFonts w:ascii="Calibri" w:hAnsi="Calibri" w:cs="Calibri"/>
          <w:sz w:val="18"/>
          <w:szCs w:val="18"/>
        </w:rPr>
        <w:t xml:space="preserve"> </w:t>
      </w:r>
      <w:r w:rsidR="008A42F2" w:rsidRPr="008F7EDF">
        <w:rPr>
          <w:rFonts w:ascii="Calibri" w:hAnsi="Calibri" w:cs="Calibri"/>
          <w:sz w:val="18"/>
          <w:szCs w:val="18"/>
        </w:rPr>
        <w:t>d</w:t>
      </w:r>
      <w:r w:rsidRPr="008F7EDF">
        <w:rPr>
          <w:rFonts w:ascii="Calibri" w:hAnsi="Calibri" w:cs="Calibri"/>
          <w:sz w:val="18"/>
          <w:szCs w:val="18"/>
        </w:rPr>
        <w:t>i questo buona parte ricade in aree interne</w:t>
      </w:r>
      <w:r w:rsidR="008A42F2" w:rsidRPr="008F7EDF">
        <w:rPr>
          <w:rFonts w:ascii="Calibri" w:hAnsi="Calibri" w:cs="Calibri"/>
          <w:sz w:val="18"/>
          <w:szCs w:val="18"/>
        </w:rPr>
        <w:t>.</w:t>
      </w:r>
    </w:p>
  </w:footnote>
  <w:footnote w:id="49">
    <w:p w14:paraId="767FB10A" w14:textId="4BC7DDFF" w:rsidR="00056BBC" w:rsidRPr="008F7EDF" w:rsidRDefault="00056BBC" w:rsidP="00D73FD4">
      <w:pPr>
        <w:pStyle w:val="Testonotaapidipagina"/>
        <w:jc w:val="both"/>
        <w:rPr>
          <w:rFonts w:ascii="Calibri" w:hAnsi="Calibri" w:cs="Calibri"/>
          <w:sz w:val="18"/>
          <w:szCs w:val="18"/>
        </w:rPr>
      </w:pPr>
      <w:r w:rsidRPr="008F7EDF">
        <w:rPr>
          <w:rStyle w:val="Rimandonotaapidipagina"/>
          <w:rFonts w:ascii="Calibri" w:hAnsi="Calibri" w:cs="Calibri"/>
          <w:sz w:val="18"/>
          <w:szCs w:val="18"/>
          <w:vertAlign w:val="baseline"/>
        </w:rPr>
        <w:footnoteRef/>
      </w:r>
      <w:r w:rsidRPr="008F7EDF">
        <w:rPr>
          <w:rFonts w:ascii="Calibri" w:hAnsi="Calibri" w:cs="Calibri"/>
          <w:sz w:val="18"/>
          <w:szCs w:val="18"/>
        </w:rPr>
        <w:t xml:space="preserve">. Si cita, ad esempio, la prospettiva di chi si occupa di diritto, secondo cui i patrimoni culturali delle aree interne, materiali e immateriali, sono talmente variegati, complessi e ricchi anche in termini quantitativi, che i normali strumenti di tutela previsti dal Codice per i beni culturali non sono sufficienti. Si veda </w:t>
      </w:r>
      <w:r w:rsidRPr="008F7EDF">
        <w:rPr>
          <w:rFonts w:ascii="Calibri" w:hAnsi="Calibri" w:cs="Calibri"/>
          <w:smallCaps/>
          <w:sz w:val="18"/>
          <w:szCs w:val="18"/>
        </w:rPr>
        <w:t>Vitale 2024</w:t>
      </w:r>
      <w:r w:rsidRPr="008F7EDF">
        <w:rPr>
          <w:rFonts w:ascii="Calibri" w:hAnsi="Calibri" w:cs="Calibri"/>
          <w:sz w:val="18"/>
          <w:szCs w:val="18"/>
        </w:rPr>
        <w:t>, p. 7.</w:t>
      </w:r>
    </w:p>
  </w:footnote>
  <w:footnote w:id="50">
    <w:p w14:paraId="5B13BB55" w14:textId="3453D27D" w:rsidR="00056BBC" w:rsidRPr="008F7EDF" w:rsidRDefault="00056BBC" w:rsidP="00D73FD4">
      <w:pPr>
        <w:pStyle w:val="Testonotaapidipagina"/>
        <w:jc w:val="both"/>
        <w:rPr>
          <w:rFonts w:ascii="Calibri" w:hAnsi="Calibri" w:cs="Calibri"/>
          <w:sz w:val="18"/>
          <w:szCs w:val="18"/>
        </w:rPr>
      </w:pPr>
      <w:r w:rsidRPr="008F7EDF">
        <w:rPr>
          <w:rStyle w:val="Rimandonotaapidipagina"/>
          <w:rFonts w:ascii="Calibri" w:hAnsi="Calibri" w:cs="Calibri"/>
          <w:sz w:val="18"/>
          <w:szCs w:val="18"/>
          <w:vertAlign w:val="baseline"/>
        </w:rPr>
        <w:footnoteRef/>
      </w:r>
      <w:r w:rsidRPr="008F7EDF">
        <w:rPr>
          <w:rFonts w:ascii="Calibri" w:hAnsi="Calibri" w:cs="Calibri"/>
          <w:sz w:val="18"/>
          <w:szCs w:val="18"/>
        </w:rPr>
        <w:t xml:space="preserve">. </w:t>
      </w:r>
      <w:r w:rsidRPr="008F7EDF">
        <w:rPr>
          <w:rFonts w:ascii="Calibri" w:hAnsi="Calibri" w:cs="Calibri"/>
          <w:smallCaps/>
          <w:sz w:val="18"/>
          <w:szCs w:val="18"/>
        </w:rPr>
        <w:t>Giambruno</w:t>
      </w:r>
      <w:r w:rsidR="008F7EDF">
        <w:rPr>
          <w:rFonts w:ascii="Calibri" w:hAnsi="Calibri" w:cs="Calibri"/>
          <w:smallCaps/>
          <w:sz w:val="18"/>
          <w:szCs w:val="18"/>
        </w:rPr>
        <w:t>,</w:t>
      </w:r>
      <w:r w:rsidRPr="008F7EDF">
        <w:rPr>
          <w:rFonts w:ascii="Calibri" w:hAnsi="Calibri" w:cs="Calibri"/>
          <w:smallCaps/>
          <w:sz w:val="18"/>
          <w:szCs w:val="18"/>
        </w:rPr>
        <w:t xml:space="preserve"> </w:t>
      </w:r>
      <w:proofErr w:type="spellStart"/>
      <w:r w:rsidRPr="008F7EDF">
        <w:rPr>
          <w:rFonts w:ascii="Calibri" w:hAnsi="Calibri" w:cs="Calibri"/>
          <w:smallCaps/>
          <w:sz w:val="18"/>
          <w:szCs w:val="18"/>
        </w:rPr>
        <w:t>Pistidda</w:t>
      </w:r>
      <w:proofErr w:type="spellEnd"/>
      <w:r w:rsidRPr="008F7EDF">
        <w:rPr>
          <w:rFonts w:ascii="Calibri" w:hAnsi="Calibri" w:cs="Calibri"/>
          <w:sz w:val="18"/>
          <w:szCs w:val="18"/>
        </w:rPr>
        <w:t xml:space="preserve"> 2023.</w:t>
      </w:r>
    </w:p>
  </w:footnote>
  <w:footnote w:id="51">
    <w:p w14:paraId="4A17C454" w14:textId="79C4288F" w:rsidR="008F7EDF" w:rsidRPr="008F7EDF" w:rsidRDefault="008F7EDF" w:rsidP="00D73FD4">
      <w:pPr>
        <w:autoSpaceDE w:val="0"/>
        <w:autoSpaceDN w:val="0"/>
        <w:adjustRightInd w:val="0"/>
        <w:jc w:val="both"/>
        <w:rPr>
          <w:rFonts w:ascii="Calibri" w:hAnsi="Calibri" w:cs="Calibri"/>
          <w:sz w:val="18"/>
          <w:szCs w:val="18"/>
          <w14:ligatures w14:val="standardContextual"/>
        </w:rPr>
      </w:pPr>
      <w:r w:rsidRPr="008F7EDF">
        <w:rPr>
          <w:rStyle w:val="Rimandonotaapidipagina"/>
          <w:rFonts w:ascii="Calibri" w:hAnsi="Calibri" w:cs="Calibri"/>
          <w:sz w:val="18"/>
          <w:szCs w:val="18"/>
          <w:vertAlign w:val="baseline"/>
        </w:rPr>
        <w:footnoteRef/>
      </w:r>
      <w:r w:rsidRPr="008F7EDF">
        <w:rPr>
          <w:rFonts w:ascii="Calibri" w:hAnsi="Calibri" w:cs="Calibri"/>
          <w:sz w:val="18"/>
          <w:szCs w:val="18"/>
        </w:rPr>
        <w:t xml:space="preserve">. </w:t>
      </w:r>
      <w:r>
        <w:rPr>
          <w:rFonts w:ascii="Calibri" w:hAnsi="Calibri" w:cs="Calibri"/>
          <w:sz w:val="18"/>
          <w:szCs w:val="18"/>
        </w:rPr>
        <w:t xml:space="preserve">Si veda </w:t>
      </w:r>
      <w:r w:rsidRPr="008F7EDF">
        <w:rPr>
          <w:rFonts w:ascii="Calibri" w:hAnsi="Calibri" w:cs="Calibri"/>
          <w:smallCaps/>
          <w:sz w:val="18"/>
          <w:szCs w:val="18"/>
        </w:rPr>
        <w:t xml:space="preserve">Milella </w:t>
      </w:r>
      <w:r w:rsidRPr="008F7EDF">
        <w:rPr>
          <w:rFonts w:ascii="Calibri" w:hAnsi="Calibri" w:cs="Calibri"/>
          <w:sz w:val="18"/>
          <w:szCs w:val="18"/>
        </w:rPr>
        <w:t>2024</w:t>
      </w:r>
      <w:r>
        <w:rPr>
          <w:rFonts w:ascii="Calibri" w:hAnsi="Calibri" w:cs="Calibri"/>
          <w:sz w:val="18"/>
          <w:szCs w:val="18"/>
        </w:rPr>
        <w:t xml:space="preserve"> che sottolinea la difficoltà, da parte amministrazione centrale, locali </w:t>
      </w:r>
      <w:proofErr w:type="gramStart"/>
      <w:r>
        <w:rPr>
          <w:rFonts w:ascii="Calibri" w:hAnsi="Calibri" w:cs="Calibri"/>
          <w:sz w:val="18"/>
          <w:szCs w:val="18"/>
        </w:rPr>
        <w:t>e</w:t>
      </w:r>
      <w:proofErr w:type="gramEnd"/>
      <w:r>
        <w:rPr>
          <w:rFonts w:ascii="Calibri" w:hAnsi="Calibri" w:cs="Calibri"/>
          <w:sz w:val="18"/>
          <w:szCs w:val="18"/>
        </w:rPr>
        <w:t xml:space="preserve"> enti che a vario titolo si occupano di patrimonio culturale, a </w:t>
      </w:r>
      <w:r w:rsidR="00D77950">
        <w:rPr>
          <w:rFonts w:ascii="Calibri" w:hAnsi="Calibri" w:cs="Calibri"/>
          <w:sz w:val="18"/>
          <w:szCs w:val="18"/>
        </w:rPr>
        <w:t>fare</w:t>
      </w:r>
      <w:r>
        <w:rPr>
          <w:rFonts w:ascii="Calibri" w:hAnsi="Calibri" w:cs="Calibri"/>
          <w:sz w:val="18"/>
          <w:szCs w:val="18"/>
        </w:rPr>
        <w:t xml:space="preserve"> </w:t>
      </w:r>
      <w:r w:rsidR="00D77950">
        <w:rPr>
          <w:rFonts w:ascii="Calibri" w:hAnsi="Calibri" w:cs="Calibri"/>
          <w:sz w:val="18"/>
          <w:szCs w:val="18"/>
        </w:rPr>
        <w:t>de</w:t>
      </w:r>
      <w:r>
        <w:rPr>
          <w:rFonts w:ascii="Calibri" w:hAnsi="Calibri" w:cs="Calibri"/>
          <w:sz w:val="18"/>
          <w:szCs w:val="18"/>
        </w:rPr>
        <w:t xml:space="preserve">l recupero del patrimonio abitativo sottoutilizzato (e fra questo rientra naturalmente quello in aree interne) </w:t>
      </w:r>
      <w:r w:rsidR="00D77950">
        <w:rPr>
          <w:rFonts w:ascii="Calibri" w:hAnsi="Calibri" w:cs="Calibri"/>
          <w:sz w:val="18"/>
          <w:szCs w:val="18"/>
        </w:rPr>
        <w:t>una leva per lo sviluppo la coesione sociale</w:t>
      </w:r>
      <w:r>
        <w:rPr>
          <w:rFonts w:ascii="Calibri" w:hAnsi="Calibri" w:cs="Calibri"/>
          <w:sz w:val="18"/>
          <w:szCs w:val="18"/>
        </w:rPr>
        <w:t xml:space="preserve"> </w:t>
      </w:r>
      <w:r w:rsidR="00D77950">
        <w:rPr>
          <w:rFonts w:ascii="Calibri" w:hAnsi="Calibri" w:cs="Calibri"/>
          <w:sz w:val="18"/>
          <w:szCs w:val="18"/>
        </w:rPr>
        <w:t>delle comunità cui questo patrimonio appartiene. Ciò non solo a causa di una limitatezza della “cassetta degli attrezzi”, ma anche perché utilizzata per finalità ben diverse dal voler generare valore sociale e culturale.</w:t>
      </w:r>
      <w:r w:rsidRPr="008F7EDF">
        <w:rPr>
          <w:rFonts w:ascii="Calibri" w:eastAsia="Times New Roman" w:hAnsi="Calibri" w:cs="Calibri"/>
          <w:sz w:val="18"/>
          <w:szCs w:val="18"/>
          <w:lang w:eastAsia="it-IT"/>
        </w:rPr>
        <w:t>,</w:t>
      </w:r>
      <w:r w:rsidRPr="008F7EDF">
        <w:rPr>
          <w:rFonts w:ascii="Calibri" w:hAnsi="Calibri" w:cs="Calibri"/>
          <w:sz w:val="18"/>
          <w:szCs w:val="18"/>
        </w:rPr>
        <w:t xml:space="preserve"> </w:t>
      </w:r>
      <w:r w:rsidRPr="008F7EDF">
        <w:rPr>
          <w:rFonts w:ascii="Calibri" w:hAnsi="Calibri" w:cs="Calibri"/>
          <w:smallCaps/>
          <w:sz w:val="18"/>
          <w:szCs w:val="18"/>
        </w:rPr>
        <w:t xml:space="preserve">Milella </w:t>
      </w:r>
      <w:r w:rsidRPr="008F7EDF">
        <w:rPr>
          <w:rFonts w:ascii="Calibri" w:hAnsi="Calibri" w:cs="Calibri"/>
          <w:sz w:val="18"/>
          <w:szCs w:val="18"/>
        </w:rPr>
        <w:t>2024, p. 14</w:t>
      </w:r>
      <w:r w:rsidR="00152B09">
        <w:rPr>
          <w:rFonts w:ascii="Calibri" w:hAnsi="Calibri" w:cs="Calibri"/>
          <w:sz w:val="18"/>
          <w:szCs w:val="18"/>
        </w:rPr>
        <w:t>5</w:t>
      </w:r>
      <w:r w:rsidRPr="008F7EDF">
        <w:rPr>
          <w:rFonts w:ascii="Calibri" w:hAnsi="Calibri" w:cs="Calibri"/>
          <w:sz w:val="18"/>
          <w:szCs w:val="18"/>
        </w:rPr>
        <w:t>.</w:t>
      </w:r>
    </w:p>
  </w:footnote>
  <w:footnote w:id="52">
    <w:p w14:paraId="64B32866" w14:textId="2B1D80E1" w:rsidR="00D77950" w:rsidRDefault="00D77950" w:rsidP="00D73FD4">
      <w:pPr>
        <w:pStyle w:val="Testonotaapidipagina"/>
        <w:jc w:val="both"/>
      </w:pPr>
      <w:r w:rsidRPr="002B75D8">
        <w:rPr>
          <w:rStyle w:val="Rimandonotaapidipagina"/>
          <w:rFonts w:ascii="Calibri" w:hAnsi="Calibri" w:cs="Calibri"/>
          <w:sz w:val="18"/>
          <w:szCs w:val="18"/>
          <w:vertAlign w:val="baseline"/>
        </w:rPr>
        <w:footnoteRef/>
      </w:r>
      <w:r w:rsidR="002B75D8">
        <w:rPr>
          <w:rFonts w:ascii="Calibri" w:hAnsi="Calibri" w:cs="Calibri"/>
          <w:sz w:val="18"/>
          <w:szCs w:val="18"/>
        </w:rPr>
        <w:t>.</w:t>
      </w:r>
      <w:r w:rsidRPr="002B75D8">
        <w:rPr>
          <w:rFonts w:ascii="Calibri" w:hAnsi="Calibri" w:cs="Calibri"/>
          <w:sz w:val="18"/>
          <w:szCs w:val="18"/>
        </w:rPr>
        <w:t xml:space="preserve"> </w:t>
      </w:r>
      <w:r>
        <w:rPr>
          <w:rFonts w:ascii="Calibri" w:eastAsia="Times New Roman" w:hAnsi="Calibri" w:cs="Calibri"/>
          <w:sz w:val="18"/>
          <w:szCs w:val="18"/>
          <w:lang w:eastAsia="it-IT"/>
        </w:rPr>
        <w:t xml:space="preserve"> </w:t>
      </w:r>
      <w:r w:rsidR="00062184">
        <w:rPr>
          <w:rFonts w:ascii="Calibri" w:eastAsia="Times New Roman" w:hAnsi="Calibri" w:cs="Calibri"/>
          <w:i/>
          <w:iCs/>
          <w:sz w:val="18"/>
          <w:szCs w:val="18"/>
          <w:lang w:eastAsia="it-IT"/>
        </w:rPr>
        <w:t>I</w:t>
      </w:r>
      <w:r w:rsidRPr="00D77950">
        <w:rPr>
          <w:rFonts w:ascii="Calibri" w:eastAsia="Times New Roman" w:hAnsi="Calibri" w:cs="Calibri"/>
          <w:i/>
          <w:iCs/>
          <w:sz w:val="18"/>
          <w:szCs w:val="18"/>
          <w:lang w:eastAsia="it-IT"/>
        </w:rPr>
        <w:t>vi</w:t>
      </w:r>
      <w:r>
        <w:rPr>
          <w:rFonts w:ascii="Calibri" w:eastAsia="Times New Roman" w:hAnsi="Calibri" w:cs="Calibri"/>
          <w:sz w:val="18"/>
          <w:szCs w:val="18"/>
          <w:lang w:eastAsia="it-IT"/>
        </w:rPr>
        <w:t>, p. 146.</w:t>
      </w:r>
    </w:p>
  </w:footnote>
  <w:footnote w:id="53">
    <w:p w14:paraId="606C8065" w14:textId="77777777" w:rsidR="006C7E67" w:rsidRPr="002B75D8" w:rsidRDefault="006C7E67" w:rsidP="00D73FD4">
      <w:pPr>
        <w:pStyle w:val="Testonotaapidipagina"/>
        <w:jc w:val="both"/>
        <w:rPr>
          <w:rFonts w:ascii="Calibri" w:hAnsi="Calibri" w:cs="Calibri"/>
          <w:sz w:val="18"/>
          <w:szCs w:val="18"/>
        </w:rPr>
      </w:pPr>
      <w:r w:rsidRPr="002B75D8">
        <w:rPr>
          <w:rStyle w:val="Rimandonotaapidipagina"/>
          <w:rFonts w:ascii="Calibri" w:hAnsi="Calibri" w:cs="Calibri"/>
          <w:sz w:val="18"/>
          <w:szCs w:val="18"/>
          <w:vertAlign w:val="baseline"/>
        </w:rPr>
        <w:footnoteRef/>
      </w:r>
      <w:r>
        <w:rPr>
          <w:rFonts w:ascii="Calibri" w:hAnsi="Calibri" w:cs="Calibri"/>
          <w:sz w:val="18"/>
          <w:szCs w:val="18"/>
        </w:rPr>
        <w:t>.</w:t>
      </w:r>
      <w:r w:rsidRPr="002B75D8">
        <w:rPr>
          <w:rFonts w:ascii="Calibri" w:hAnsi="Calibri" w:cs="Calibri"/>
          <w:sz w:val="18"/>
          <w:szCs w:val="18"/>
        </w:rPr>
        <w:t xml:space="preserve"> </w:t>
      </w:r>
      <w:r w:rsidRPr="002B75D8">
        <w:rPr>
          <w:rFonts w:ascii="Calibri" w:hAnsi="Calibri" w:cs="Calibri"/>
          <w:i/>
          <w:iCs/>
          <w:sz w:val="18"/>
          <w:szCs w:val="18"/>
        </w:rPr>
        <w:t>Ibidem</w:t>
      </w:r>
      <w:r w:rsidRPr="002B75D8">
        <w:rPr>
          <w:rFonts w:ascii="Calibri" w:hAnsi="Calibri" w:cs="Calibri"/>
          <w:sz w:val="18"/>
          <w:szCs w:val="18"/>
        </w:rPr>
        <w:t>.</w:t>
      </w:r>
    </w:p>
  </w:footnote>
  <w:footnote w:id="54">
    <w:p w14:paraId="1258C577" w14:textId="1A96CAEE" w:rsidR="002B75D8" w:rsidRPr="00062184" w:rsidRDefault="002B75D8" w:rsidP="00062184">
      <w:pPr>
        <w:autoSpaceDE w:val="0"/>
        <w:autoSpaceDN w:val="0"/>
        <w:adjustRightInd w:val="0"/>
        <w:jc w:val="both"/>
        <w:rPr>
          <w:rFonts w:ascii="Calibri" w:hAnsi="Calibri" w:cs="Calibri"/>
          <w:sz w:val="18"/>
          <w:szCs w:val="18"/>
          <w14:ligatures w14:val="standardContextual"/>
        </w:rPr>
      </w:pPr>
      <w:r w:rsidRPr="002B75D8">
        <w:rPr>
          <w:rStyle w:val="Rimandonotaapidipagina"/>
          <w:rFonts w:ascii="Calibri" w:hAnsi="Calibri" w:cs="Calibri"/>
          <w:sz w:val="18"/>
          <w:szCs w:val="18"/>
          <w:vertAlign w:val="baseline"/>
        </w:rPr>
        <w:footnoteRef/>
      </w:r>
      <w:r>
        <w:rPr>
          <w:rFonts w:ascii="Calibri" w:hAnsi="Calibri" w:cs="Calibri"/>
          <w:sz w:val="18"/>
          <w:szCs w:val="18"/>
        </w:rPr>
        <w:t>.</w:t>
      </w:r>
      <w:r w:rsidRPr="002B75D8">
        <w:rPr>
          <w:rFonts w:ascii="Calibri" w:hAnsi="Calibri" w:cs="Calibri"/>
          <w:sz w:val="18"/>
          <w:szCs w:val="18"/>
        </w:rPr>
        <w:t xml:space="preserve"> Nel campo del diritto, ad esempio, si parla di “disciplina della valorizzazione” quasi a indicare un ambito a part</w:t>
      </w:r>
      <w:r>
        <w:rPr>
          <w:rFonts w:ascii="Calibri" w:hAnsi="Calibri" w:cs="Calibri"/>
          <w:sz w:val="18"/>
          <w:szCs w:val="18"/>
        </w:rPr>
        <w:t xml:space="preserve">e e autonomo da quello della cura del patrimonio. </w:t>
      </w:r>
      <w:r w:rsidRPr="008F7EDF">
        <w:rPr>
          <w:rFonts w:ascii="Calibri" w:hAnsi="Calibri" w:cs="Calibri"/>
          <w:smallCaps/>
          <w:sz w:val="18"/>
          <w:szCs w:val="18"/>
        </w:rPr>
        <w:t>Vitale 2024</w:t>
      </w:r>
      <w:r w:rsidRPr="008F7EDF">
        <w:rPr>
          <w:rFonts w:ascii="Calibri" w:hAnsi="Calibri" w:cs="Calibri"/>
          <w:sz w:val="18"/>
          <w:szCs w:val="18"/>
        </w:rPr>
        <w:t>, p. 7</w:t>
      </w:r>
      <w:r>
        <w:rPr>
          <w:rFonts w:ascii="Calibri" w:hAnsi="Calibri" w:cs="Calibri"/>
          <w:sz w:val="18"/>
          <w:szCs w:val="18"/>
        </w:rPr>
        <w:t>.</w:t>
      </w:r>
    </w:p>
  </w:footnote>
  <w:footnote w:id="55">
    <w:p w14:paraId="324AB55A" w14:textId="606A1123" w:rsidR="00F87F5D" w:rsidRPr="005D73D6" w:rsidRDefault="00F87F5D" w:rsidP="005D73D6">
      <w:pPr>
        <w:autoSpaceDE w:val="0"/>
        <w:autoSpaceDN w:val="0"/>
        <w:adjustRightInd w:val="0"/>
        <w:rPr>
          <w:rFonts w:ascii="Calibri" w:hAnsi="Calibri" w:cs="Calibri"/>
          <w:sz w:val="18"/>
          <w:szCs w:val="18"/>
          <w14:ligatures w14:val="standardContextual"/>
        </w:rPr>
      </w:pPr>
      <w:r w:rsidRPr="005D73D6">
        <w:rPr>
          <w:rStyle w:val="Rimandonotaapidipagina"/>
          <w:rFonts w:ascii="Calibri" w:hAnsi="Calibri" w:cs="Calibri"/>
          <w:sz w:val="18"/>
          <w:szCs w:val="18"/>
          <w:vertAlign w:val="baseline"/>
        </w:rPr>
        <w:footnoteRef/>
      </w:r>
      <w:r w:rsidRPr="005D73D6">
        <w:rPr>
          <w:rFonts w:ascii="Calibri" w:hAnsi="Calibri" w:cs="Calibri"/>
          <w:sz w:val="18"/>
          <w:szCs w:val="18"/>
        </w:rPr>
        <w:t xml:space="preserve">. </w:t>
      </w:r>
      <w:proofErr w:type="spellStart"/>
      <w:r w:rsidRPr="005D73D6">
        <w:rPr>
          <w:rFonts w:ascii="Calibri" w:hAnsi="Calibri" w:cs="Calibri"/>
          <w:smallCaps/>
          <w:sz w:val="18"/>
          <w:szCs w:val="18"/>
        </w:rPr>
        <w:t>Boniotti</w:t>
      </w:r>
      <w:proofErr w:type="spellEnd"/>
      <w:r w:rsidRPr="005D73D6">
        <w:rPr>
          <w:rFonts w:ascii="Calibri" w:hAnsi="Calibri" w:cs="Calibri"/>
          <w:smallCaps/>
          <w:sz w:val="18"/>
          <w:szCs w:val="18"/>
        </w:rPr>
        <w:t xml:space="preserve">, Cerisola 2024, </w:t>
      </w:r>
      <w:r w:rsidRPr="005D73D6">
        <w:rPr>
          <w:rFonts w:ascii="Calibri" w:hAnsi="Calibri" w:cs="Calibri"/>
          <w:sz w:val="18"/>
          <w:szCs w:val="18"/>
        </w:rPr>
        <w:t>in particolare pp.</w:t>
      </w:r>
      <w:r w:rsidRPr="005D73D6">
        <w:rPr>
          <w:rFonts w:ascii="Calibri" w:hAnsi="Calibri" w:cs="Calibri"/>
          <w:smallCaps/>
          <w:sz w:val="18"/>
          <w:szCs w:val="18"/>
        </w:rPr>
        <w:t xml:space="preserve"> 37-38.</w:t>
      </w:r>
      <w:r w:rsidRPr="005D73D6">
        <w:rPr>
          <w:rFonts w:ascii="Calibri" w:hAnsi="Calibri" w:cs="Calibri"/>
          <w:sz w:val="18"/>
          <w:szCs w:val="18"/>
        </w:rPr>
        <w:t xml:space="preserve"> </w:t>
      </w:r>
      <w:r w:rsidR="00BB3D66" w:rsidRPr="005D73D6">
        <w:rPr>
          <w:rFonts w:ascii="Calibri" w:hAnsi="Calibri" w:cs="Calibri"/>
          <w:sz w:val="18"/>
          <w:szCs w:val="18"/>
        </w:rPr>
        <w:t xml:space="preserve">Un’interessante esperienza in tal senso è il caso, ormai ampiamente noto, del progetto </w:t>
      </w:r>
      <w:proofErr w:type="spellStart"/>
      <w:r w:rsidR="00BB3D66" w:rsidRPr="00062184">
        <w:rPr>
          <w:rFonts w:ascii="Calibri" w:hAnsi="Calibri" w:cs="Calibri"/>
          <w:i/>
          <w:iCs/>
          <w:sz w:val="18"/>
          <w:szCs w:val="18"/>
        </w:rPr>
        <w:t>Attivaree</w:t>
      </w:r>
      <w:proofErr w:type="spellEnd"/>
      <w:r w:rsidR="00BB3D66" w:rsidRPr="00062184">
        <w:rPr>
          <w:rFonts w:ascii="Calibri" w:hAnsi="Calibri" w:cs="Calibri"/>
          <w:i/>
          <w:iCs/>
          <w:sz w:val="18"/>
          <w:szCs w:val="18"/>
        </w:rPr>
        <w:t xml:space="preserve"> – valli resilienti</w:t>
      </w:r>
      <w:r w:rsidR="00BB3D66" w:rsidRPr="005D73D6">
        <w:rPr>
          <w:rFonts w:ascii="Calibri" w:hAnsi="Calibri" w:cs="Calibri"/>
          <w:sz w:val="18"/>
          <w:szCs w:val="18"/>
        </w:rPr>
        <w:t xml:space="preserve"> finanziato da Fondazione Cariplo. Lo si cita qui per il tentativo di</w:t>
      </w:r>
      <w:r w:rsidR="005D73D6" w:rsidRPr="005D73D6">
        <w:rPr>
          <w:rFonts w:ascii="Calibri" w:hAnsi="Calibri" w:cs="Calibri"/>
          <w:sz w:val="18"/>
          <w:szCs w:val="18"/>
        </w:rPr>
        <w:t xml:space="preserve"> riattivare un territori</w:t>
      </w:r>
      <w:r w:rsidR="005D73D6">
        <w:rPr>
          <w:rFonts w:ascii="Calibri" w:hAnsi="Calibri" w:cs="Calibri"/>
          <w:sz w:val="18"/>
          <w:szCs w:val="18"/>
        </w:rPr>
        <w:t>o marginale affetto da spopolamento</w:t>
      </w:r>
      <w:r w:rsidR="00BB3D66" w:rsidRPr="005D73D6">
        <w:rPr>
          <w:rFonts w:ascii="Calibri" w:hAnsi="Calibri" w:cs="Calibri"/>
          <w:sz w:val="18"/>
          <w:szCs w:val="18"/>
        </w:rPr>
        <w:t xml:space="preserve"> coniuga</w:t>
      </w:r>
      <w:r w:rsidR="005D73D6" w:rsidRPr="005D73D6">
        <w:rPr>
          <w:rFonts w:ascii="Calibri" w:hAnsi="Calibri" w:cs="Calibri"/>
          <w:sz w:val="18"/>
          <w:szCs w:val="18"/>
        </w:rPr>
        <w:t>ndo</w:t>
      </w:r>
      <w:r w:rsidR="00BB3D66" w:rsidRPr="005D73D6">
        <w:rPr>
          <w:rFonts w:ascii="Calibri" w:hAnsi="Calibri" w:cs="Calibri"/>
          <w:sz w:val="18"/>
          <w:szCs w:val="18"/>
        </w:rPr>
        <w:t xml:space="preserve"> i benefici indotti </w:t>
      </w:r>
      <w:r w:rsidR="005D73D6" w:rsidRPr="005D73D6">
        <w:rPr>
          <w:rFonts w:ascii="Calibri" w:hAnsi="Calibri" w:cs="Calibri"/>
          <w:sz w:val="18"/>
          <w:szCs w:val="18"/>
        </w:rPr>
        <w:t xml:space="preserve">dalla cura del patrimonio in abbandono con il diffondersi di pratiche e competenze collettive, </w:t>
      </w:r>
      <w:r w:rsidR="005D73D6" w:rsidRPr="005D73D6">
        <w:rPr>
          <w:rFonts w:ascii="Calibri" w:hAnsi="Calibri" w:cs="Calibri"/>
          <w:i/>
          <w:iCs/>
          <w:sz w:val="18"/>
          <w:szCs w:val="18"/>
        </w:rPr>
        <w:t>ivi</w:t>
      </w:r>
      <w:r w:rsidR="005D73D6" w:rsidRPr="005D73D6">
        <w:rPr>
          <w:rFonts w:ascii="Calibri" w:hAnsi="Calibri" w:cs="Calibri"/>
          <w:sz w:val="18"/>
          <w:szCs w:val="18"/>
        </w:rPr>
        <w:t>, p. 46.</w:t>
      </w:r>
      <w:r w:rsidR="008B01AD">
        <w:rPr>
          <w:rFonts w:ascii="Calibri" w:hAnsi="Calibri" w:cs="Calibri"/>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7EAC"/>
    <w:multiLevelType w:val="hybridMultilevel"/>
    <w:tmpl w:val="E988CEB6"/>
    <w:lvl w:ilvl="0" w:tplc="C290A844">
      <w:start w:val="7"/>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F51C09"/>
    <w:multiLevelType w:val="hybridMultilevel"/>
    <w:tmpl w:val="DD8E3112"/>
    <w:lvl w:ilvl="0" w:tplc="D74E7FE4">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6127B6"/>
    <w:multiLevelType w:val="hybridMultilevel"/>
    <w:tmpl w:val="ABAC9090"/>
    <w:lvl w:ilvl="0" w:tplc="B6BCD068">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D7262DE"/>
    <w:multiLevelType w:val="multilevel"/>
    <w:tmpl w:val="620CF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2C46FD"/>
    <w:multiLevelType w:val="hybridMultilevel"/>
    <w:tmpl w:val="599E60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5334A03"/>
    <w:multiLevelType w:val="hybridMultilevel"/>
    <w:tmpl w:val="1E1EB4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7E576AE"/>
    <w:multiLevelType w:val="multilevel"/>
    <w:tmpl w:val="9E407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AA1CE3"/>
    <w:multiLevelType w:val="hybridMultilevel"/>
    <w:tmpl w:val="EA5454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3C17C67"/>
    <w:multiLevelType w:val="hybridMultilevel"/>
    <w:tmpl w:val="584A97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75421299">
    <w:abstractNumId w:val="5"/>
  </w:num>
  <w:num w:numId="2" w16cid:durableId="715858097">
    <w:abstractNumId w:val="3"/>
  </w:num>
  <w:num w:numId="3" w16cid:durableId="2125879948">
    <w:abstractNumId w:val="6"/>
  </w:num>
  <w:num w:numId="4" w16cid:durableId="1965963635">
    <w:abstractNumId w:val="8"/>
  </w:num>
  <w:num w:numId="5" w16cid:durableId="1715806135">
    <w:abstractNumId w:val="7"/>
  </w:num>
  <w:num w:numId="6" w16cid:durableId="1779717890">
    <w:abstractNumId w:val="4"/>
  </w:num>
  <w:num w:numId="7" w16cid:durableId="371149133">
    <w:abstractNumId w:val="2"/>
  </w:num>
  <w:num w:numId="8" w16cid:durableId="695545297">
    <w:abstractNumId w:val="1"/>
  </w:num>
  <w:num w:numId="9" w16cid:durableId="804080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BA2"/>
    <w:rsid w:val="00002139"/>
    <w:rsid w:val="00006984"/>
    <w:rsid w:val="00020982"/>
    <w:rsid w:val="00022777"/>
    <w:rsid w:val="0002492D"/>
    <w:rsid w:val="00025167"/>
    <w:rsid w:val="000251EF"/>
    <w:rsid w:val="0002536D"/>
    <w:rsid w:val="000309EC"/>
    <w:rsid w:val="00042CB7"/>
    <w:rsid w:val="000466A5"/>
    <w:rsid w:val="00056BBC"/>
    <w:rsid w:val="00062184"/>
    <w:rsid w:val="000654C7"/>
    <w:rsid w:val="00067480"/>
    <w:rsid w:val="000774C3"/>
    <w:rsid w:val="00090F63"/>
    <w:rsid w:val="000A1285"/>
    <w:rsid w:val="000B63F3"/>
    <w:rsid w:val="000C0789"/>
    <w:rsid w:val="000D1374"/>
    <w:rsid w:val="000E373E"/>
    <w:rsid w:val="000F11C1"/>
    <w:rsid w:val="000F1C58"/>
    <w:rsid w:val="000F5275"/>
    <w:rsid w:val="000F53EC"/>
    <w:rsid w:val="00101563"/>
    <w:rsid w:val="001034BD"/>
    <w:rsid w:val="00114BA9"/>
    <w:rsid w:val="00120E40"/>
    <w:rsid w:val="0012730C"/>
    <w:rsid w:val="001334B4"/>
    <w:rsid w:val="00137619"/>
    <w:rsid w:val="00152B09"/>
    <w:rsid w:val="00167A0D"/>
    <w:rsid w:val="001753F8"/>
    <w:rsid w:val="00175AC1"/>
    <w:rsid w:val="00192483"/>
    <w:rsid w:val="00196B8C"/>
    <w:rsid w:val="001B6B21"/>
    <w:rsid w:val="001C1065"/>
    <w:rsid w:val="001C15B3"/>
    <w:rsid w:val="001C1737"/>
    <w:rsid w:val="001C2FE8"/>
    <w:rsid w:val="001C5D86"/>
    <w:rsid w:val="001C63D1"/>
    <w:rsid w:val="001D5023"/>
    <w:rsid w:val="001D521F"/>
    <w:rsid w:val="001E0D5D"/>
    <w:rsid w:val="001E1BF3"/>
    <w:rsid w:val="001E2F1A"/>
    <w:rsid w:val="001E31CD"/>
    <w:rsid w:val="001F23CE"/>
    <w:rsid w:val="001F4F1D"/>
    <w:rsid w:val="002024B6"/>
    <w:rsid w:val="002101E2"/>
    <w:rsid w:val="002107BB"/>
    <w:rsid w:val="00211BAE"/>
    <w:rsid w:val="00216E1E"/>
    <w:rsid w:val="002179FC"/>
    <w:rsid w:val="00233C63"/>
    <w:rsid w:val="00236D85"/>
    <w:rsid w:val="00252E42"/>
    <w:rsid w:val="00256AA7"/>
    <w:rsid w:val="002570F2"/>
    <w:rsid w:val="00293CBE"/>
    <w:rsid w:val="00297E75"/>
    <w:rsid w:val="002A0090"/>
    <w:rsid w:val="002B64CF"/>
    <w:rsid w:val="002B75D8"/>
    <w:rsid w:val="002D3304"/>
    <w:rsid w:val="002E018B"/>
    <w:rsid w:val="002E1A90"/>
    <w:rsid w:val="002F24AF"/>
    <w:rsid w:val="002F334C"/>
    <w:rsid w:val="003037EA"/>
    <w:rsid w:val="00303C77"/>
    <w:rsid w:val="003120D7"/>
    <w:rsid w:val="00312182"/>
    <w:rsid w:val="00317CC2"/>
    <w:rsid w:val="00320129"/>
    <w:rsid w:val="0032434D"/>
    <w:rsid w:val="0033036C"/>
    <w:rsid w:val="0033084F"/>
    <w:rsid w:val="003342D4"/>
    <w:rsid w:val="00334447"/>
    <w:rsid w:val="00335CE1"/>
    <w:rsid w:val="00335EF6"/>
    <w:rsid w:val="00336AE3"/>
    <w:rsid w:val="00337F2F"/>
    <w:rsid w:val="00340912"/>
    <w:rsid w:val="00341741"/>
    <w:rsid w:val="00346A68"/>
    <w:rsid w:val="00347363"/>
    <w:rsid w:val="003473B7"/>
    <w:rsid w:val="003522C1"/>
    <w:rsid w:val="00353189"/>
    <w:rsid w:val="00366B3B"/>
    <w:rsid w:val="0037424B"/>
    <w:rsid w:val="003774CC"/>
    <w:rsid w:val="003852C0"/>
    <w:rsid w:val="003879BA"/>
    <w:rsid w:val="00390D02"/>
    <w:rsid w:val="0039161B"/>
    <w:rsid w:val="00391755"/>
    <w:rsid w:val="003941AC"/>
    <w:rsid w:val="00394E51"/>
    <w:rsid w:val="00395C16"/>
    <w:rsid w:val="00396770"/>
    <w:rsid w:val="00397770"/>
    <w:rsid w:val="003A477A"/>
    <w:rsid w:val="003A48C1"/>
    <w:rsid w:val="003B2225"/>
    <w:rsid w:val="003B3F79"/>
    <w:rsid w:val="003B4D72"/>
    <w:rsid w:val="003B71B6"/>
    <w:rsid w:val="003C0A99"/>
    <w:rsid w:val="003C2988"/>
    <w:rsid w:val="003C4D40"/>
    <w:rsid w:val="003D5EBC"/>
    <w:rsid w:val="003E2022"/>
    <w:rsid w:val="003E380B"/>
    <w:rsid w:val="003F1240"/>
    <w:rsid w:val="00401A14"/>
    <w:rsid w:val="00412A02"/>
    <w:rsid w:val="004134BD"/>
    <w:rsid w:val="0041781F"/>
    <w:rsid w:val="004225CE"/>
    <w:rsid w:val="0042416C"/>
    <w:rsid w:val="00427362"/>
    <w:rsid w:val="00430CC7"/>
    <w:rsid w:val="0043446F"/>
    <w:rsid w:val="00441100"/>
    <w:rsid w:val="00444DE5"/>
    <w:rsid w:val="00450669"/>
    <w:rsid w:val="0045480E"/>
    <w:rsid w:val="00457248"/>
    <w:rsid w:val="00471D03"/>
    <w:rsid w:val="00473D3C"/>
    <w:rsid w:val="004850AC"/>
    <w:rsid w:val="00492505"/>
    <w:rsid w:val="00492737"/>
    <w:rsid w:val="00495501"/>
    <w:rsid w:val="00496E6C"/>
    <w:rsid w:val="004A3EF2"/>
    <w:rsid w:val="004B6CBF"/>
    <w:rsid w:val="004B7CD1"/>
    <w:rsid w:val="004C3269"/>
    <w:rsid w:val="004C6D4D"/>
    <w:rsid w:val="004D2EB8"/>
    <w:rsid w:val="004E7E4E"/>
    <w:rsid w:val="00527E82"/>
    <w:rsid w:val="00531223"/>
    <w:rsid w:val="005317AC"/>
    <w:rsid w:val="005358B9"/>
    <w:rsid w:val="005370FF"/>
    <w:rsid w:val="0056046D"/>
    <w:rsid w:val="00565448"/>
    <w:rsid w:val="00565B90"/>
    <w:rsid w:val="00570215"/>
    <w:rsid w:val="005717D1"/>
    <w:rsid w:val="0058450E"/>
    <w:rsid w:val="005913D9"/>
    <w:rsid w:val="00591E9C"/>
    <w:rsid w:val="005A7DB8"/>
    <w:rsid w:val="005C0DD5"/>
    <w:rsid w:val="005C34B2"/>
    <w:rsid w:val="005C6301"/>
    <w:rsid w:val="005C7F2E"/>
    <w:rsid w:val="005D42DF"/>
    <w:rsid w:val="005D62B0"/>
    <w:rsid w:val="005D73D6"/>
    <w:rsid w:val="005F096F"/>
    <w:rsid w:val="005F32DE"/>
    <w:rsid w:val="00603E65"/>
    <w:rsid w:val="00605666"/>
    <w:rsid w:val="00607690"/>
    <w:rsid w:val="00615182"/>
    <w:rsid w:val="00623985"/>
    <w:rsid w:val="00630292"/>
    <w:rsid w:val="006335FF"/>
    <w:rsid w:val="00637041"/>
    <w:rsid w:val="00637807"/>
    <w:rsid w:val="006417C9"/>
    <w:rsid w:val="00646332"/>
    <w:rsid w:val="00653927"/>
    <w:rsid w:val="00665F94"/>
    <w:rsid w:val="00674923"/>
    <w:rsid w:val="006A2380"/>
    <w:rsid w:val="006A3BF4"/>
    <w:rsid w:val="006A43E1"/>
    <w:rsid w:val="006A56A9"/>
    <w:rsid w:val="006A6F65"/>
    <w:rsid w:val="006B305D"/>
    <w:rsid w:val="006B5EB1"/>
    <w:rsid w:val="006C4E7B"/>
    <w:rsid w:val="006C7E67"/>
    <w:rsid w:val="006D22C8"/>
    <w:rsid w:val="006D3775"/>
    <w:rsid w:val="006D3801"/>
    <w:rsid w:val="006D7609"/>
    <w:rsid w:val="006E1CEA"/>
    <w:rsid w:val="006E7B23"/>
    <w:rsid w:val="006F1535"/>
    <w:rsid w:val="006F3FB7"/>
    <w:rsid w:val="00702F99"/>
    <w:rsid w:val="007057E8"/>
    <w:rsid w:val="00705C83"/>
    <w:rsid w:val="00707BE6"/>
    <w:rsid w:val="00712281"/>
    <w:rsid w:val="00712E54"/>
    <w:rsid w:val="007147AC"/>
    <w:rsid w:val="00714A0E"/>
    <w:rsid w:val="007151B9"/>
    <w:rsid w:val="007165DA"/>
    <w:rsid w:val="00727678"/>
    <w:rsid w:val="00744732"/>
    <w:rsid w:val="00746E94"/>
    <w:rsid w:val="00747AF4"/>
    <w:rsid w:val="007528C5"/>
    <w:rsid w:val="00781FFD"/>
    <w:rsid w:val="00790234"/>
    <w:rsid w:val="007910FD"/>
    <w:rsid w:val="00792C03"/>
    <w:rsid w:val="007A382E"/>
    <w:rsid w:val="007A4757"/>
    <w:rsid w:val="007A7CE6"/>
    <w:rsid w:val="007B306F"/>
    <w:rsid w:val="007C2EC3"/>
    <w:rsid w:val="007C3918"/>
    <w:rsid w:val="007C4C1A"/>
    <w:rsid w:val="007C73BE"/>
    <w:rsid w:val="007D2492"/>
    <w:rsid w:val="007D450C"/>
    <w:rsid w:val="007E4220"/>
    <w:rsid w:val="007E4469"/>
    <w:rsid w:val="007E5C0C"/>
    <w:rsid w:val="007F1095"/>
    <w:rsid w:val="007F160A"/>
    <w:rsid w:val="007F6BDA"/>
    <w:rsid w:val="00800DA3"/>
    <w:rsid w:val="0080170F"/>
    <w:rsid w:val="0080310A"/>
    <w:rsid w:val="008111B8"/>
    <w:rsid w:val="008150BD"/>
    <w:rsid w:val="00815FE7"/>
    <w:rsid w:val="00816445"/>
    <w:rsid w:val="00824069"/>
    <w:rsid w:val="0082629F"/>
    <w:rsid w:val="008308A7"/>
    <w:rsid w:val="0083187C"/>
    <w:rsid w:val="008419AB"/>
    <w:rsid w:val="00841C25"/>
    <w:rsid w:val="00843410"/>
    <w:rsid w:val="008502E8"/>
    <w:rsid w:val="0085054A"/>
    <w:rsid w:val="00867F74"/>
    <w:rsid w:val="008A31AC"/>
    <w:rsid w:val="008A42F2"/>
    <w:rsid w:val="008A7143"/>
    <w:rsid w:val="008B01AD"/>
    <w:rsid w:val="008B4B5A"/>
    <w:rsid w:val="008B4F54"/>
    <w:rsid w:val="008B55B5"/>
    <w:rsid w:val="008B6BA2"/>
    <w:rsid w:val="008C3716"/>
    <w:rsid w:val="008C3F2F"/>
    <w:rsid w:val="008D095E"/>
    <w:rsid w:val="008D28D2"/>
    <w:rsid w:val="008F1042"/>
    <w:rsid w:val="008F7EDF"/>
    <w:rsid w:val="00900667"/>
    <w:rsid w:val="00903513"/>
    <w:rsid w:val="00907780"/>
    <w:rsid w:val="00914626"/>
    <w:rsid w:val="00933F8F"/>
    <w:rsid w:val="00944F38"/>
    <w:rsid w:val="009471A9"/>
    <w:rsid w:val="0095645D"/>
    <w:rsid w:val="00956549"/>
    <w:rsid w:val="00966437"/>
    <w:rsid w:val="00971A7F"/>
    <w:rsid w:val="0097249E"/>
    <w:rsid w:val="00975C90"/>
    <w:rsid w:val="009A1016"/>
    <w:rsid w:val="009A135E"/>
    <w:rsid w:val="009A15E4"/>
    <w:rsid w:val="009A5A1A"/>
    <w:rsid w:val="009B401E"/>
    <w:rsid w:val="009B43CD"/>
    <w:rsid w:val="009C0090"/>
    <w:rsid w:val="009C5745"/>
    <w:rsid w:val="009D7AA1"/>
    <w:rsid w:val="009E5718"/>
    <w:rsid w:val="009F1F0A"/>
    <w:rsid w:val="009F5FD8"/>
    <w:rsid w:val="00A02143"/>
    <w:rsid w:val="00A26EBD"/>
    <w:rsid w:val="00A41B85"/>
    <w:rsid w:val="00A43CF9"/>
    <w:rsid w:val="00A65D00"/>
    <w:rsid w:val="00A66D72"/>
    <w:rsid w:val="00A66E58"/>
    <w:rsid w:val="00A67260"/>
    <w:rsid w:val="00A71D16"/>
    <w:rsid w:val="00A8015B"/>
    <w:rsid w:val="00A80922"/>
    <w:rsid w:val="00A9101B"/>
    <w:rsid w:val="00A92EA5"/>
    <w:rsid w:val="00A94253"/>
    <w:rsid w:val="00AA6FC3"/>
    <w:rsid w:val="00AB5E07"/>
    <w:rsid w:val="00AB7B64"/>
    <w:rsid w:val="00AD0FCB"/>
    <w:rsid w:val="00AD281F"/>
    <w:rsid w:val="00AD696A"/>
    <w:rsid w:val="00AE72A0"/>
    <w:rsid w:val="00AF36CF"/>
    <w:rsid w:val="00B022A9"/>
    <w:rsid w:val="00B03CBF"/>
    <w:rsid w:val="00B07D32"/>
    <w:rsid w:val="00B11136"/>
    <w:rsid w:val="00B11CC7"/>
    <w:rsid w:val="00B36AE3"/>
    <w:rsid w:val="00B40ACD"/>
    <w:rsid w:val="00B43C3B"/>
    <w:rsid w:val="00B4560A"/>
    <w:rsid w:val="00B51BA2"/>
    <w:rsid w:val="00B75FE0"/>
    <w:rsid w:val="00B77C7F"/>
    <w:rsid w:val="00B80482"/>
    <w:rsid w:val="00B815A1"/>
    <w:rsid w:val="00B83660"/>
    <w:rsid w:val="00B84CA7"/>
    <w:rsid w:val="00B90ED5"/>
    <w:rsid w:val="00BA55D5"/>
    <w:rsid w:val="00BA703F"/>
    <w:rsid w:val="00BB1C23"/>
    <w:rsid w:val="00BB2ECA"/>
    <w:rsid w:val="00BB3D66"/>
    <w:rsid w:val="00BD2DAB"/>
    <w:rsid w:val="00BE4E8F"/>
    <w:rsid w:val="00BF57CC"/>
    <w:rsid w:val="00BF6540"/>
    <w:rsid w:val="00C10039"/>
    <w:rsid w:val="00C10D44"/>
    <w:rsid w:val="00C32B91"/>
    <w:rsid w:val="00C36131"/>
    <w:rsid w:val="00C36EA6"/>
    <w:rsid w:val="00C37A3D"/>
    <w:rsid w:val="00C40094"/>
    <w:rsid w:val="00C4041E"/>
    <w:rsid w:val="00C4108E"/>
    <w:rsid w:val="00C433BD"/>
    <w:rsid w:val="00C45C45"/>
    <w:rsid w:val="00C63248"/>
    <w:rsid w:val="00C713F6"/>
    <w:rsid w:val="00C85975"/>
    <w:rsid w:val="00C86915"/>
    <w:rsid w:val="00C970AB"/>
    <w:rsid w:val="00CA3E50"/>
    <w:rsid w:val="00CA6F8D"/>
    <w:rsid w:val="00CB2B47"/>
    <w:rsid w:val="00CC0C3F"/>
    <w:rsid w:val="00CC4252"/>
    <w:rsid w:val="00CD3559"/>
    <w:rsid w:val="00CD6B2F"/>
    <w:rsid w:val="00CE014E"/>
    <w:rsid w:val="00CE0939"/>
    <w:rsid w:val="00CE4B05"/>
    <w:rsid w:val="00CF179B"/>
    <w:rsid w:val="00CF1C56"/>
    <w:rsid w:val="00CF20D3"/>
    <w:rsid w:val="00D14864"/>
    <w:rsid w:val="00D16548"/>
    <w:rsid w:val="00D33A91"/>
    <w:rsid w:val="00D40577"/>
    <w:rsid w:val="00D43765"/>
    <w:rsid w:val="00D63F64"/>
    <w:rsid w:val="00D73FD4"/>
    <w:rsid w:val="00D764EF"/>
    <w:rsid w:val="00D77950"/>
    <w:rsid w:val="00D844C0"/>
    <w:rsid w:val="00D9408F"/>
    <w:rsid w:val="00DB235C"/>
    <w:rsid w:val="00DB4AC4"/>
    <w:rsid w:val="00DB5683"/>
    <w:rsid w:val="00DD25B8"/>
    <w:rsid w:val="00DE47EC"/>
    <w:rsid w:val="00DF46E4"/>
    <w:rsid w:val="00DF7705"/>
    <w:rsid w:val="00E04DE4"/>
    <w:rsid w:val="00E13522"/>
    <w:rsid w:val="00E1429C"/>
    <w:rsid w:val="00E16EE5"/>
    <w:rsid w:val="00E255C4"/>
    <w:rsid w:val="00E267BD"/>
    <w:rsid w:val="00E27D89"/>
    <w:rsid w:val="00E30C69"/>
    <w:rsid w:val="00E370DD"/>
    <w:rsid w:val="00E37CAE"/>
    <w:rsid w:val="00E41B11"/>
    <w:rsid w:val="00E457C9"/>
    <w:rsid w:val="00E548AC"/>
    <w:rsid w:val="00E56C31"/>
    <w:rsid w:val="00E62994"/>
    <w:rsid w:val="00E7269E"/>
    <w:rsid w:val="00E860A6"/>
    <w:rsid w:val="00E924E6"/>
    <w:rsid w:val="00E92690"/>
    <w:rsid w:val="00EA65A9"/>
    <w:rsid w:val="00EA6D67"/>
    <w:rsid w:val="00ED01EB"/>
    <w:rsid w:val="00ED2164"/>
    <w:rsid w:val="00ED58EE"/>
    <w:rsid w:val="00ED6B3D"/>
    <w:rsid w:val="00EE2A5D"/>
    <w:rsid w:val="00EF256F"/>
    <w:rsid w:val="00EF3554"/>
    <w:rsid w:val="00EF36F4"/>
    <w:rsid w:val="00EF5340"/>
    <w:rsid w:val="00F02902"/>
    <w:rsid w:val="00F03C6E"/>
    <w:rsid w:val="00F07134"/>
    <w:rsid w:val="00F308D8"/>
    <w:rsid w:val="00F31013"/>
    <w:rsid w:val="00F51CC1"/>
    <w:rsid w:val="00F578F6"/>
    <w:rsid w:val="00F62863"/>
    <w:rsid w:val="00F65DA1"/>
    <w:rsid w:val="00F66B05"/>
    <w:rsid w:val="00F6741C"/>
    <w:rsid w:val="00F71D89"/>
    <w:rsid w:val="00F81AD4"/>
    <w:rsid w:val="00F86F72"/>
    <w:rsid w:val="00F87F5D"/>
    <w:rsid w:val="00F9087B"/>
    <w:rsid w:val="00F97599"/>
    <w:rsid w:val="00FA29B2"/>
    <w:rsid w:val="00FA792F"/>
    <w:rsid w:val="00FC5C37"/>
    <w:rsid w:val="00FD47C6"/>
    <w:rsid w:val="00FD5058"/>
    <w:rsid w:val="00FD7BF4"/>
    <w:rsid w:val="00FE0695"/>
    <w:rsid w:val="00FE0AD4"/>
    <w:rsid w:val="00FE2F80"/>
    <w:rsid w:val="00FE3CA4"/>
    <w:rsid w:val="00FE6D9F"/>
    <w:rsid w:val="00FE7C84"/>
    <w:rsid w:val="00FF0D83"/>
    <w:rsid w:val="00FF6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31DB3"/>
  <w15:chartTrackingRefBased/>
  <w15:docId w15:val="{278D3EF4-E68F-BE47-A215-F14B41B9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4041E"/>
    <w:rPr>
      <w:kern w:val="0"/>
      <w14:ligatures w14:val="none"/>
    </w:rPr>
  </w:style>
  <w:style w:type="paragraph" w:styleId="Titolo1">
    <w:name w:val="heading 1"/>
    <w:basedOn w:val="Normale"/>
    <w:next w:val="Normale"/>
    <w:link w:val="Titolo1Carattere"/>
    <w:uiPriority w:val="9"/>
    <w:qFormat/>
    <w:rsid w:val="008B6BA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8B6BA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unhideWhenUsed/>
    <w:qFormat/>
    <w:rsid w:val="008B6BA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unhideWhenUsed/>
    <w:qFormat/>
    <w:rsid w:val="008B6BA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8B6BA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8B6BA2"/>
    <w:pPr>
      <w:keepNext/>
      <w:keepLines/>
      <w:spacing w:before="40"/>
      <w:outlineLvl w:val="5"/>
    </w:pPr>
    <w:rPr>
      <w:rFonts w:eastAsiaTheme="majorEastAsia"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8B6BA2"/>
    <w:pPr>
      <w:keepNext/>
      <w:keepLines/>
      <w:spacing w:before="40"/>
      <w:outlineLvl w:val="6"/>
    </w:pPr>
    <w:rPr>
      <w:rFonts w:eastAsiaTheme="majorEastAsia"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8B6BA2"/>
    <w:pPr>
      <w:keepNext/>
      <w:keepLines/>
      <w:outlineLvl w:val="7"/>
    </w:pPr>
    <w:rPr>
      <w:rFonts w:eastAsiaTheme="majorEastAsia"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8B6BA2"/>
    <w:pPr>
      <w:keepNext/>
      <w:keepLines/>
      <w:outlineLvl w:val="8"/>
    </w:pPr>
    <w:rPr>
      <w:rFonts w:eastAsiaTheme="majorEastAsia"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B6B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B6B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8B6B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8B6B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B6B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B6B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B6B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B6B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B6B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8B6BA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8B6B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B6BA2"/>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8B6B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B6BA2"/>
    <w:pPr>
      <w:spacing w:before="160" w:after="160"/>
      <w:jc w:val="center"/>
    </w:pPr>
    <w:rPr>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8B6BA2"/>
    <w:rPr>
      <w:i/>
      <w:iCs/>
      <w:color w:val="404040" w:themeColor="text1" w:themeTint="BF"/>
    </w:rPr>
  </w:style>
  <w:style w:type="paragraph" w:styleId="Paragrafoelenco">
    <w:name w:val="List Paragraph"/>
    <w:basedOn w:val="Normale"/>
    <w:uiPriority w:val="34"/>
    <w:qFormat/>
    <w:rsid w:val="008B6BA2"/>
    <w:pPr>
      <w:ind w:left="720"/>
      <w:contextualSpacing/>
    </w:pPr>
    <w:rPr>
      <w:kern w:val="2"/>
      <w14:ligatures w14:val="standardContextual"/>
    </w:rPr>
  </w:style>
  <w:style w:type="character" w:styleId="Enfasiintensa">
    <w:name w:val="Intense Emphasis"/>
    <w:basedOn w:val="Carpredefinitoparagrafo"/>
    <w:uiPriority w:val="21"/>
    <w:qFormat/>
    <w:rsid w:val="008B6BA2"/>
    <w:rPr>
      <w:i/>
      <w:iCs/>
      <w:color w:val="0F4761" w:themeColor="accent1" w:themeShade="BF"/>
    </w:rPr>
  </w:style>
  <w:style w:type="paragraph" w:styleId="Citazioneintensa">
    <w:name w:val="Intense Quote"/>
    <w:basedOn w:val="Normale"/>
    <w:next w:val="Normale"/>
    <w:link w:val="CitazioneintensaCarattere"/>
    <w:uiPriority w:val="30"/>
    <w:qFormat/>
    <w:rsid w:val="008B6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8B6BA2"/>
    <w:rPr>
      <w:i/>
      <w:iCs/>
      <w:color w:val="0F4761" w:themeColor="accent1" w:themeShade="BF"/>
    </w:rPr>
  </w:style>
  <w:style w:type="character" w:styleId="Riferimentointenso">
    <w:name w:val="Intense Reference"/>
    <w:basedOn w:val="Carpredefinitoparagrafo"/>
    <w:uiPriority w:val="32"/>
    <w:qFormat/>
    <w:rsid w:val="008B6BA2"/>
    <w:rPr>
      <w:b/>
      <w:bCs/>
      <w:smallCaps/>
      <w:color w:val="0F4761" w:themeColor="accent1" w:themeShade="BF"/>
      <w:spacing w:val="5"/>
    </w:rPr>
  </w:style>
  <w:style w:type="paragraph" w:styleId="Testonotaapidipagina">
    <w:name w:val="footnote text"/>
    <w:basedOn w:val="Normale"/>
    <w:link w:val="TestonotaapidipaginaCarattere"/>
    <w:uiPriority w:val="99"/>
    <w:unhideWhenUsed/>
    <w:rsid w:val="00C970AB"/>
    <w:rPr>
      <w:sz w:val="20"/>
      <w:szCs w:val="20"/>
    </w:rPr>
  </w:style>
  <w:style w:type="character" w:customStyle="1" w:styleId="TestonotaapidipaginaCarattere">
    <w:name w:val="Testo nota a piè di pagina Carattere"/>
    <w:basedOn w:val="Carpredefinitoparagrafo"/>
    <w:link w:val="Testonotaapidipagina"/>
    <w:uiPriority w:val="99"/>
    <w:rsid w:val="00C970AB"/>
    <w:rPr>
      <w:kern w:val="0"/>
      <w:sz w:val="20"/>
      <w:szCs w:val="20"/>
      <w14:ligatures w14:val="none"/>
    </w:rPr>
  </w:style>
  <w:style w:type="character" w:styleId="Rimandonotaapidipagina">
    <w:name w:val="footnote reference"/>
    <w:basedOn w:val="Carpredefinitoparagrafo"/>
    <w:uiPriority w:val="99"/>
    <w:semiHidden/>
    <w:unhideWhenUsed/>
    <w:rsid w:val="00C970AB"/>
    <w:rPr>
      <w:vertAlign w:val="superscript"/>
    </w:rPr>
  </w:style>
  <w:style w:type="paragraph" w:styleId="Testodelblocco">
    <w:name w:val="Block Text"/>
    <w:basedOn w:val="Normale"/>
    <w:rsid w:val="00C970AB"/>
    <w:pPr>
      <w:ind w:left="540" w:right="638"/>
      <w:jc w:val="both"/>
    </w:pPr>
    <w:rPr>
      <w:rFonts w:ascii="Times New Roman" w:eastAsia="Times New Roman" w:hAnsi="Times New Roman" w:cs="Times New Roman"/>
      <w:sz w:val="20"/>
      <w:lang w:eastAsia="it-IT"/>
    </w:rPr>
  </w:style>
  <w:style w:type="character" w:styleId="Collegamentoipertestuale">
    <w:name w:val="Hyperlink"/>
    <w:basedOn w:val="Carpredefinitoparagrafo"/>
    <w:uiPriority w:val="99"/>
    <w:unhideWhenUsed/>
    <w:rsid w:val="00975C90"/>
    <w:rPr>
      <w:color w:val="467886" w:themeColor="hyperlink"/>
      <w:u w:val="single"/>
    </w:rPr>
  </w:style>
  <w:style w:type="character" w:styleId="Menzionenonrisolta">
    <w:name w:val="Unresolved Mention"/>
    <w:basedOn w:val="Carpredefinitoparagrafo"/>
    <w:uiPriority w:val="99"/>
    <w:semiHidden/>
    <w:unhideWhenUsed/>
    <w:rsid w:val="00975C90"/>
    <w:rPr>
      <w:color w:val="605E5C"/>
      <w:shd w:val="clear" w:color="auto" w:fill="E1DFDD"/>
    </w:rPr>
  </w:style>
  <w:style w:type="character" w:styleId="Collegamentovisitato">
    <w:name w:val="FollowedHyperlink"/>
    <w:basedOn w:val="Carpredefinitoparagrafo"/>
    <w:uiPriority w:val="99"/>
    <w:semiHidden/>
    <w:unhideWhenUsed/>
    <w:rsid w:val="00707BE6"/>
    <w:rPr>
      <w:color w:val="96607D" w:themeColor="followedHyperlink"/>
      <w:u w:val="single"/>
    </w:rPr>
  </w:style>
  <w:style w:type="character" w:customStyle="1" w:styleId="normaltextrun">
    <w:name w:val="normaltextrun"/>
    <w:basedOn w:val="Carpredefinitoparagrafo"/>
    <w:rsid w:val="00815FE7"/>
  </w:style>
  <w:style w:type="paragraph" w:styleId="NormaleWeb">
    <w:name w:val="Normal (Web)"/>
    <w:basedOn w:val="Normale"/>
    <w:uiPriority w:val="99"/>
    <w:unhideWhenUsed/>
    <w:rsid w:val="0033084F"/>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33084F"/>
    <w:rPr>
      <w:b/>
      <w:bCs/>
    </w:rPr>
  </w:style>
  <w:style w:type="paragraph" w:styleId="PreformattatoHTML">
    <w:name w:val="HTML Preformatted"/>
    <w:basedOn w:val="Normale"/>
    <w:link w:val="PreformattatoHTMLCarattere"/>
    <w:uiPriority w:val="99"/>
    <w:unhideWhenUsed/>
    <w:rsid w:val="00C36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C36131"/>
    <w:rPr>
      <w:rFonts w:ascii="Courier New" w:eastAsia="Times New Roman" w:hAnsi="Courier New" w:cs="Courier New"/>
      <w:kern w:val="0"/>
      <w:sz w:val="20"/>
      <w:szCs w:val="20"/>
      <w:lang w:eastAsia="it-IT"/>
      <w14:ligatures w14:val="none"/>
    </w:rPr>
  </w:style>
  <w:style w:type="character" w:customStyle="1" w:styleId="A71">
    <w:name w:val="A7+1"/>
    <w:uiPriority w:val="99"/>
    <w:rsid w:val="006B5EB1"/>
    <w:rPr>
      <w:rFonts w:cs="Seravek"/>
      <w:b/>
      <w:bCs/>
      <w:color w:val="FFFFFF"/>
      <w:sz w:val="52"/>
      <w:szCs w:val="52"/>
    </w:rPr>
  </w:style>
  <w:style w:type="paragraph" w:customStyle="1" w:styleId="Pa141">
    <w:name w:val="Pa14+1"/>
    <w:basedOn w:val="Normale"/>
    <w:next w:val="Normale"/>
    <w:uiPriority w:val="99"/>
    <w:rsid w:val="00C4041E"/>
    <w:pPr>
      <w:autoSpaceDE w:val="0"/>
      <w:autoSpaceDN w:val="0"/>
      <w:adjustRightInd w:val="0"/>
      <w:spacing w:line="221" w:lineRule="atLeast"/>
    </w:pPr>
    <w:rPr>
      <w:rFonts w:ascii="Seravek" w:hAnsi="Seravek"/>
      <w14:ligatures w14:val="standardContextual"/>
    </w:rPr>
  </w:style>
  <w:style w:type="character" w:customStyle="1" w:styleId="A81">
    <w:name w:val="A8+1"/>
    <w:uiPriority w:val="99"/>
    <w:rsid w:val="00396770"/>
    <w:rPr>
      <w:rFonts w:cs="DNZFTL+Seravek-Medium"/>
      <w:b/>
      <w:bCs/>
      <w:color w:val="211D1E"/>
      <w:sz w:val="30"/>
      <w:szCs w:val="30"/>
    </w:rPr>
  </w:style>
  <w:style w:type="character" w:styleId="Enfasicorsivo">
    <w:name w:val="Emphasis"/>
    <w:basedOn w:val="Carpredefinitoparagrafo"/>
    <w:uiPriority w:val="20"/>
    <w:qFormat/>
    <w:rsid w:val="008502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3630">
      <w:bodyDiv w:val="1"/>
      <w:marLeft w:val="0"/>
      <w:marRight w:val="0"/>
      <w:marTop w:val="0"/>
      <w:marBottom w:val="0"/>
      <w:divBdr>
        <w:top w:val="none" w:sz="0" w:space="0" w:color="auto"/>
        <w:left w:val="none" w:sz="0" w:space="0" w:color="auto"/>
        <w:bottom w:val="none" w:sz="0" w:space="0" w:color="auto"/>
        <w:right w:val="none" w:sz="0" w:space="0" w:color="auto"/>
      </w:divBdr>
    </w:div>
    <w:div w:id="622032345">
      <w:bodyDiv w:val="1"/>
      <w:marLeft w:val="0"/>
      <w:marRight w:val="0"/>
      <w:marTop w:val="0"/>
      <w:marBottom w:val="0"/>
      <w:divBdr>
        <w:top w:val="none" w:sz="0" w:space="0" w:color="auto"/>
        <w:left w:val="none" w:sz="0" w:space="0" w:color="auto"/>
        <w:bottom w:val="none" w:sz="0" w:space="0" w:color="auto"/>
        <w:right w:val="none" w:sz="0" w:space="0" w:color="auto"/>
      </w:divBdr>
      <w:divsChild>
        <w:div w:id="932515147">
          <w:marLeft w:val="0"/>
          <w:marRight w:val="0"/>
          <w:marTop w:val="0"/>
          <w:marBottom w:val="0"/>
          <w:divBdr>
            <w:top w:val="none" w:sz="0" w:space="0" w:color="auto"/>
            <w:left w:val="none" w:sz="0" w:space="0" w:color="auto"/>
            <w:bottom w:val="none" w:sz="0" w:space="0" w:color="auto"/>
            <w:right w:val="none" w:sz="0" w:space="0" w:color="auto"/>
          </w:divBdr>
          <w:divsChild>
            <w:div w:id="1251158807">
              <w:marLeft w:val="0"/>
              <w:marRight w:val="0"/>
              <w:marTop w:val="0"/>
              <w:marBottom w:val="0"/>
              <w:divBdr>
                <w:top w:val="none" w:sz="0" w:space="0" w:color="auto"/>
                <w:left w:val="none" w:sz="0" w:space="0" w:color="auto"/>
                <w:bottom w:val="none" w:sz="0" w:space="0" w:color="auto"/>
                <w:right w:val="none" w:sz="0" w:space="0" w:color="auto"/>
              </w:divBdr>
              <w:divsChild>
                <w:div w:id="2095590472">
                  <w:marLeft w:val="0"/>
                  <w:marRight w:val="0"/>
                  <w:marTop w:val="0"/>
                  <w:marBottom w:val="0"/>
                  <w:divBdr>
                    <w:top w:val="none" w:sz="0" w:space="0" w:color="auto"/>
                    <w:left w:val="none" w:sz="0" w:space="0" w:color="auto"/>
                    <w:bottom w:val="none" w:sz="0" w:space="0" w:color="auto"/>
                    <w:right w:val="none" w:sz="0" w:space="0" w:color="auto"/>
                  </w:divBdr>
                  <w:divsChild>
                    <w:div w:id="729380328">
                      <w:marLeft w:val="0"/>
                      <w:marRight w:val="0"/>
                      <w:marTop w:val="0"/>
                      <w:marBottom w:val="0"/>
                      <w:divBdr>
                        <w:top w:val="none" w:sz="0" w:space="0" w:color="auto"/>
                        <w:left w:val="none" w:sz="0" w:space="0" w:color="auto"/>
                        <w:bottom w:val="none" w:sz="0" w:space="0" w:color="auto"/>
                        <w:right w:val="none" w:sz="0" w:space="0" w:color="auto"/>
                      </w:divBdr>
                      <w:divsChild>
                        <w:div w:id="2008285649">
                          <w:marLeft w:val="0"/>
                          <w:marRight w:val="0"/>
                          <w:marTop w:val="0"/>
                          <w:marBottom w:val="0"/>
                          <w:divBdr>
                            <w:top w:val="none" w:sz="0" w:space="0" w:color="auto"/>
                            <w:left w:val="none" w:sz="0" w:space="0" w:color="auto"/>
                            <w:bottom w:val="none" w:sz="0" w:space="0" w:color="auto"/>
                            <w:right w:val="none" w:sz="0" w:space="0" w:color="auto"/>
                          </w:divBdr>
                          <w:divsChild>
                            <w:div w:id="187107341">
                              <w:marLeft w:val="0"/>
                              <w:marRight w:val="0"/>
                              <w:marTop w:val="0"/>
                              <w:marBottom w:val="0"/>
                              <w:divBdr>
                                <w:top w:val="none" w:sz="0" w:space="0" w:color="auto"/>
                                <w:left w:val="none" w:sz="0" w:space="0" w:color="auto"/>
                                <w:bottom w:val="none" w:sz="0" w:space="0" w:color="auto"/>
                                <w:right w:val="none" w:sz="0" w:space="0" w:color="auto"/>
                              </w:divBdr>
                              <w:divsChild>
                                <w:div w:id="738405953">
                                  <w:marLeft w:val="0"/>
                                  <w:marRight w:val="0"/>
                                  <w:marTop w:val="0"/>
                                  <w:marBottom w:val="0"/>
                                  <w:divBdr>
                                    <w:top w:val="none" w:sz="0" w:space="0" w:color="auto"/>
                                    <w:left w:val="none" w:sz="0" w:space="0" w:color="auto"/>
                                    <w:bottom w:val="none" w:sz="0" w:space="0" w:color="auto"/>
                                    <w:right w:val="none" w:sz="0" w:space="0" w:color="auto"/>
                                  </w:divBdr>
                                  <w:divsChild>
                                    <w:div w:id="1856190285">
                                      <w:marLeft w:val="0"/>
                                      <w:marRight w:val="0"/>
                                      <w:marTop w:val="0"/>
                                      <w:marBottom w:val="0"/>
                                      <w:divBdr>
                                        <w:top w:val="none" w:sz="0" w:space="0" w:color="auto"/>
                                        <w:left w:val="none" w:sz="0" w:space="0" w:color="auto"/>
                                        <w:bottom w:val="none" w:sz="0" w:space="0" w:color="auto"/>
                                        <w:right w:val="none" w:sz="0" w:space="0" w:color="auto"/>
                                      </w:divBdr>
                                      <w:divsChild>
                                        <w:div w:id="2142650482">
                                          <w:marLeft w:val="0"/>
                                          <w:marRight w:val="0"/>
                                          <w:marTop w:val="0"/>
                                          <w:marBottom w:val="0"/>
                                          <w:divBdr>
                                            <w:top w:val="none" w:sz="0" w:space="0" w:color="auto"/>
                                            <w:left w:val="none" w:sz="0" w:space="0" w:color="auto"/>
                                            <w:bottom w:val="none" w:sz="0" w:space="0" w:color="auto"/>
                                            <w:right w:val="none" w:sz="0" w:space="0" w:color="auto"/>
                                          </w:divBdr>
                                          <w:divsChild>
                                            <w:div w:id="697197899">
                                              <w:marLeft w:val="0"/>
                                              <w:marRight w:val="0"/>
                                              <w:marTop w:val="0"/>
                                              <w:marBottom w:val="0"/>
                                              <w:divBdr>
                                                <w:top w:val="none" w:sz="0" w:space="0" w:color="auto"/>
                                                <w:left w:val="none" w:sz="0" w:space="0" w:color="auto"/>
                                                <w:bottom w:val="none" w:sz="0" w:space="0" w:color="auto"/>
                                                <w:right w:val="none" w:sz="0" w:space="0" w:color="auto"/>
                                              </w:divBdr>
                                              <w:divsChild>
                                                <w:div w:id="2121753094">
                                                  <w:marLeft w:val="0"/>
                                                  <w:marRight w:val="0"/>
                                                  <w:marTop w:val="0"/>
                                                  <w:marBottom w:val="0"/>
                                                  <w:divBdr>
                                                    <w:top w:val="none" w:sz="0" w:space="0" w:color="auto"/>
                                                    <w:left w:val="none" w:sz="0" w:space="0" w:color="auto"/>
                                                    <w:bottom w:val="none" w:sz="0" w:space="0" w:color="auto"/>
                                                    <w:right w:val="none" w:sz="0" w:space="0" w:color="auto"/>
                                                  </w:divBdr>
                                                  <w:divsChild>
                                                    <w:div w:id="1921478961">
                                                      <w:marLeft w:val="0"/>
                                                      <w:marRight w:val="0"/>
                                                      <w:marTop w:val="0"/>
                                                      <w:marBottom w:val="0"/>
                                                      <w:divBdr>
                                                        <w:top w:val="none" w:sz="0" w:space="0" w:color="auto"/>
                                                        <w:left w:val="none" w:sz="0" w:space="0" w:color="auto"/>
                                                        <w:bottom w:val="none" w:sz="0" w:space="0" w:color="auto"/>
                                                        <w:right w:val="none" w:sz="0" w:space="0" w:color="auto"/>
                                                      </w:divBdr>
                                                      <w:divsChild>
                                                        <w:div w:id="16885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175682">
                                              <w:marLeft w:val="0"/>
                                              <w:marRight w:val="0"/>
                                              <w:marTop w:val="0"/>
                                              <w:marBottom w:val="0"/>
                                              <w:divBdr>
                                                <w:top w:val="none" w:sz="0" w:space="0" w:color="auto"/>
                                                <w:left w:val="none" w:sz="0" w:space="0" w:color="auto"/>
                                                <w:bottom w:val="none" w:sz="0" w:space="0" w:color="auto"/>
                                                <w:right w:val="none" w:sz="0" w:space="0" w:color="auto"/>
                                              </w:divBdr>
                                              <w:divsChild>
                                                <w:div w:id="1726173379">
                                                  <w:marLeft w:val="0"/>
                                                  <w:marRight w:val="0"/>
                                                  <w:marTop w:val="0"/>
                                                  <w:marBottom w:val="0"/>
                                                  <w:divBdr>
                                                    <w:top w:val="none" w:sz="0" w:space="0" w:color="auto"/>
                                                    <w:left w:val="none" w:sz="0" w:space="0" w:color="auto"/>
                                                    <w:bottom w:val="none" w:sz="0" w:space="0" w:color="auto"/>
                                                    <w:right w:val="none" w:sz="0" w:space="0" w:color="auto"/>
                                                  </w:divBdr>
                                                  <w:divsChild>
                                                    <w:div w:id="475687029">
                                                      <w:marLeft w:val="0"/>
                                                      <w:marRight w:val="0"/>
                                                      <w:marTop w:val="0"/>
                                                      <w:marBottom w:val="0"/>
                                                      <w:divBdr>
                                                        <w:top w:val="none" w:sz="0" w:space="0" w:color="auto"/>
                                                        <w:left w:val="none" w:sz="0" w:space="0" w:color="auto"/>
                                                        <w:bottom w:val="none" w:sz="0" w:space="0" w:color="auto"/>
                                                        <w:right w:val="none" w:sz="0" w:space="0" w:color="auto"/>
                                                      </w:divBdr>
                                                      <w:divsChild>
                                                        <w:div w:id="1906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7098947">
          <w:marLeft w:val="0"/>
          <w:marRight w:val="0"/>
          <w:marTop w:val="0"/>
          <w:marBottom w:val="0"/>
          <w:divBdr>
            <w:top w:val="none" w:sz="0" w:space="0" w:color="auto"/>
            <w:left w:val="none" w:sz="0" w:space="0" w:color="auto"/>
            <w:bottom w:val="none" w:sz="0" w:space="0" w:color="auto"/>
            <w:right w:val="none" w:sz="0" w:space="0" w:color="auto"/>
          </w:divBdr>
          <w:divsChild>
            <w:div w:id="1810976530">
              <w:marLeft w:val="0"/>
              <w:marRight w:val="0"/>
              <w:marTop w:val="0"/>
              <w:marBottom w:val="0"/>
              <w:divBdr>
                <w:top w:val="none" w:sz="0" w:space="0" w:color="auto"/>
                <w:left w:val="none" w:sz="0" w:space="0" w:color="auto"/>
                <w:bottom w:val="none" w:sz="0" w:space="0" w:color="auto"/>
                <w:right w:val="none" w:sz="0" w:space="0" w:color="auto"/>
              </w:divBdr>
              <w:divsChild>
                <w:div w:id="705059284">
                  <w:marLeft w:val="0"/>
                  <w:marRight w:val="0"/>
                  <w:marTop w:val="0"/>
                  <w:marBottom w:val="0"/>
                  <w:divBdr>
                    <w:top w:val="none" w:sz="0" w:space="0" w:color="auto"/>
                    <w:left w:val="none" w:sz="0" w:space="0" w:color="auto"/>
                    <w:bottom w:val="none" w:sz="0" w:space="0" w:color="auto"/>
                    <w:right w:val="none" w:sz="0" w:space="0" w:color="auto"/>
                  </w:divBdr>
                  <w:divsChild>
                    <w:div w:id="2103141020">
                      <w:marLeft w:val="0"/>
                      <w:marRight w:val="0"/>
                      <w:marTop w:val="0"/>
                      <w:marBottom w:val="0"/>
                      <w:divBdr>
                        <w:top w:val="none" w:sz="0" w:space="0" w:color="auto"/>
                        <w:left w:val="none" w:sz="0" w:space="0" w:color="auto"/>
                        <w:bottom w:val="none" w:sz="0" w:space="0" w:color="auto"/>
                        <w:right w:val="none" w:sz="0" w:space="0" w:color="auto"/>
                      </w:divBdr>
                      <w:divsChild>
                        <w:div w:id="93982564">
                          <w:marLeft w:val="0"/>
                          <w:marRight w:val="0"/>
                          <w:marTop w:val="0"/>
                          <w:marBottom w:val="0"/>
                          <w:divBdr>
                            <w:top w:val="none" w:sz="0" w:space="0" w:color="auto"/>
                            <w:left w:val="none" w:sz="0" w:space="0" w:color="auto"/>
                            <w:bottom w:val="none" w:sz="0" w:space="0" w:color="auto"/>
                            <w:right w:val="none" w:sz="0" w:space="0" w:color="auto"/>
                          </w:divBdr>
                          <w:divsChild>
                            <w:div w:id="1044672540">
                              <w:marLeft w:val="0"/>
                              <w:marRight w:val="0"/>
                              <w:marTop w:val="0"/>
                              <w:marBottom w:val="0"/>
                              <w:divBdr>
                                <w:top w:val="none" w:sz="0" w:space="0" w:color="auto"/>
                                <w:left w:val="none" w:sz="0" w:space="0" w:color="auto"/>
                                <w:bottom w:val="none" w:sz="0" w:space="0" w:color="auto"/>
                                <w:right w:val="none" w:sz="0" w:space="0" w:color="auto"/>
                              </w:divBdr>
                              <w:divsChild>
                                <w:div w:id="548029366">
                                  <w:marLeft w:val="0"/>
                                  <w:marRight w:val="0"/>
                                  <w:marTop w:val="0"/>
                                  <w:marBottom w:val="0"/>
                                  <w:divBdr>
                                    <w:top w:val="none" w:sz="0" w:space="0" w:color="auto"/>
                                    <w:left w:val="none" w:sz="0" w:space="0" w:color="auto"/>
                                    <w:bottom w:val="none" w:sz="0" w:space="0" w:color="auto"/>
                                    <w:right w:val="none" w:sz="0" w:space="0" w:color="auto"/>
                                  </w:divBdr>
                                  <w:divsChild>
                                    <w:div w:id="250241272">
                                      <w:marLeft w:val="0"/>
                                      <w:marRight w:val="0"/>
                                      <w:marTop w:val="0"/>
                                      <w:marBottom w:val="0"/>
                                      <w:divBdr>
                                        <w:top w:val="none" w:sz="0" w:space="0" w:color="auto"/>
                                        <w:left w:val="none" w:sz="0" w:space="0" w:color="auto"/>
                                        <w:bottom w:val="none" w:sz="0" w:space="0" w:color="auto"/>
                                        <w:right w:val="none" w:sz="0" w:space="0" w:color="auto"/>
                                      </w:divBdr>
                                      <w:divsChild>
                                        <w:div w:id="610665863">
                                          <w:marLeft w:val="0"/>
                                          <w:marRight w:val="0"/>
                                          <w:marTop w:val="0"/>
                                          <w:marBottom w:val="0"/>
                                          <w:divBdr>
                                            <w:top w:val="none" w:sz="0" w:space="0" w:color="auto"/>
                                            <w:left w:val="none" w:sz="0" w:space="0" w:color="auto"/>
                                            <w:bottom w:val="none" w:sz="0" w:space="0" w:color="auto"/>
                                            <w:right w:val="none" w:sz="0" w:space="0" w:color="auto"/>
                                          </w:divBdr>
                                          <w:divsChild>
                                            <w:div w:id="675690668">
                                              <w:marLeft w:val="0"/>
                                              <w:marRight w:val="0"/>
                                              <w:marTop w:val="0"/>
                                              <w:marBottom w:val="0"/>
                                              <w:divBdr>
                                                <w:top w:val="none" w:sz="0" w:space="0" w:color="auto"/>
                                                <w:left w:val="none" w:sz="0" w:space="0" w:color="auto"/>
                                                <w:bottom w:val="none" w:sz="0" w:space="0" w:color="auto"/>
                                                <w:right w:val="none" w:sz="0" w:space="0" w:color="auto"/>
                                              </w:divBdr>
                                              <w:divsChild>
                                                <w:div w:id="10388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7943352">
                  <w:marLeft w:val="0"/>
                  <w:marRight w:val="0"/>
                  <w:marTop w:val="0"/>
                  <w:marBottom w:val="0"/>
                  <w:divBdr>
                    <w:top w:val="none" w:sz="0" w:space="0" w:color="auto"/>
                    <w:left w:val="none" w:sz="0" w:space="0" w:color="auto"/>
                    <w:bottom w:val="none" w:sz="0" w:space="0" w:color="auto"/>
                    <w:right w:val="none" w:sz="0" w:space="0" w:color="auto"/>
                  </w:divBdr>
                  <w:divsChild>
                    <w:div w:id="2131438681">
                      <w:marLeft w:val="0"/>
                      <w:marRight w:val="0"/>
                      <w:marTop w:val="0"/>
                      <w:marBottom w:val="0"/>
                      <w:divBdr>
                        <w:top w:val="none" w:sz="0" w:space="0" w:color="auto"/>
                        <w:left w:val="none" w:sz="0" w:space="0" w:color="auto"/>
                        <w:bottom w:val="none" w:sz="0" w:space="0" w:color="auto"/>
                        <w:right w:val="none" w:sz="0" w:space="0" w:color="auto"/>
                      </w:divBdr>
                      <w:divsChild>
                        <w:div w:id="111452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417246556">
          <w:marLeft w:val="0"/>
          <w:marRight w:val="0"/>
          <w:marTop w:val="0"/>
          <w:marBottom w:val="0"/>
          <w:divBdr>
            <w:top w:val="none" w:sz="0" w:space="0" w:color="auto"/>
            <w:left w:val="none" w:sz="0" w:space="0" w:color="auto"/>
            <w:bottom w:val="none" w:sz="0" w:space="0" w:color="auto"/>
            <w:right w:val="none" w:sz="0" w:space="0" w:color="auto"/>
          </w:divBdr>
          <w:divsChild>
            <w:div w:id="466705600">
              <w:marLeft w:val="0"/>
              <w:marRight w:val="0"/>
              <w:marTop w:val="0"/>
              <w:marBottom w:val="0"/>
              <w:divBdr>
                <w:top w:val="none" w:sz="0" w:space="0" w:color="auto"/>
                <w:left w:val="none" w:sz="0" w:space="0" w:color="auto"/>
                <w:bottom w:val="none" w:sz="0" w:space="0" w:color="auto"/>
                <w:right w:val="none" w:sz="0" w:space="0" w:color="auto"/>
              </w:divBdr>
              <w:divsChild>
                <w:div w:id="252511994">
                  <w:marLeft w:val="0"/>
                  <w:marRight w:val="0"/>
                  <w:marTop w:val="0"/>
                  <w:marBottom w:val="0"/>
                  <w:divBdr>
                    <w:top w:val="none" w:sz="0" w:space="0" w:color="auto"/>
                    <w:left w:val="none" w:sz="0" w:space="0" w:color="auto"/>
                    <w:bottom w:val="none" w:sz="0" w:space="0" w:color="auto"/>
                    <w:right w:val="none" w:sz="0" w:space="0" w:color="auto"/>
                  </w:divBdr>
                  <w:divsChild>
                    <w:div w:id="14566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841443">
      <w:bodyDiv w:val="1"/>
      <w:marLeft w:val="0"/>
      <w:marRight w:val="0"/>
      <w:marTop w:val="0"/>
      <w:marBottom w:val="0"/>
      <w:divBdr>
        <w:top w:val="none" w:sz="0" w:space="0" w:color="auto"/>
        <w:left w:val="none" w:sz="0" w:space="0" w:color="auto"/>
        <w:bottom w:val="none" w:sz="0" w:space="0" w:color="auto"/>
        <w:right w:val="none" w:sz="0" w:space="0" w:color="auto"/>
      </w:divBdr>
    </w:div>
    <w:div w:id="711460084">
      <w:bodyDiv w:val="1"/>
      <w:marLeft w:val="0"/>
      <w:marRight w:val="0"/>
      <w:marTop w:val="0"/>
      <w:marBottom w:val="0"/>
      <w:divBdr>
        <w:top w:val="none" w:sz="0" w:space="0" w:color="auto"/>
        <w:left w:val="none" w:sz="0" w:space="0" w:color="auto"/>
        <w:bottom w:val="none" w:sz="0" w:space="0" w:color="auto"/>
        <w:right w:val="none" w:sz="0" w:space="0" w:color="auto"/>
      </w:divBdr>
    </w:div>
    <w:div w:id="842859089">
      <w:bodyDiv w:val="1"/>
      <w:marLeft w:val="0"/>
      <w:marRight w:val="0"/>
      <w:marTop w:val="0"/>
      <w:marBottom w:val="0"/>
      <w:divBdr>
        <w:top w:val="none" w:sz="0" w:space="0" w:color="auto"/>
        <w:left w:val="none" w:sz="0" w:space="0" w:color="auto"/>
        <w:bottom w:val="none" w:sz="0" w:space="0" w:color="auto"/>
        <w:right w:val="none" w:sz="0" w:space="0" w:color="auto"/>
      </w:divBdr>
    </w:div>
    <w:div w:id="919217010">
      <w:bodyDiv w:val="1"/>
      <w:marLeft w:val="0"/>
      <w:marRight w:val="0"/>
      <w:marTop w:val="0"/>
      <w:marBottom w:val="0"/>
      <w:divBdr>
        <w:top w:val="none" w:sz="0" w:space="0" w:color="auto"/>
        <w:left w:val="none" w:sz="0" w:space="0" w:color="auto"/>
        <w:bottom w:val="none" w:sz="0" w:space="0" w:color="auto"/>
        <w:right w:val="none" w:sz="0" w:space="0" w:color="auto"/>
      </w:divBdr>
    </w:div>
    <w:div w:id="1381709692">
      <w:bodyDiv w:val="1"/>
      <w:marLeft w:val="0"/>
      <w:marRight w:val="0"/>
      <w:marTop w:val="0"/>
      <w:marBottom w:val="0"/>
      <w:divBdr>
        <w:top w:val="none" w:sz="0" w:space="0" w:color="auto"/>
        <w:left w:val="none" w:sz="0" w:space="0" w:color="auto"/>
        <w:bottom w:val="none" w:sz="0" w:space="0" w:color="auto"/>
        <w:right w:val="none" w:sz="0" w:space="0" w:color="auto"/>
      </w:divBdr>
      <w:divsChild>
        <w:div w:id="1043099438">
          <w:marLeft w:val="0"/>
          <w:marRight w:val="0"/>
          <w:marTop w:val="0"/>
          <w:marBottom w:val="0"/>
          <w:divBdr>
            <w:top w:val="none" w:sz="0" w:space="0" w:color="auto"/>
            <w:left w:val="none" w:sz="0" w:space="0" w:color="auto"/>
            <w:bottom w:val="none" w:sz="0" w:space="0" w:color="auto"/>
            <w:right w:val="none" w:sz="0" w:space="0" w:color="auto"/>
          </w:divBdr>
          <w:divsChild>
            <w:div w:id="1145119574">
              <w:marLeft w:val="0"/>
              <w:marRight w:val="0"/>
              <w:marTop w:val="0"/>
              <w:marBottom w:val="0"/>
              <w:divBdr>
                <w:top w:val="none" w:sz="0" w:space="0" w:color="auto"/>
                <w:left w:val="none" w:sz="0" w:space="0" w:color="auto"/>
                <w:bottom w:val="none" w:sz="0" w:space="0" w:color="auto"/>
                <w:right w:val="none" w:sz="0" w:space="0" w:color="auto"/>
              </w:divBdr>
              <w:divsChild>
                <w:div w:id="1261912551">
                  <w:marLeft w:val="0"/>
                  <w:marRight w:val="0"/>
                  <w:marTop w:val="0"/>
                  <w:marBottom w:val="0"/>
                  <w:divBdr>
                    <w:top w:val="none" w:sz="0" w:space="0" w:color="auto"/>
                    <w:left w:val="none" w:sz="0" w:space="0" w:color="auto"/>
                    <w:bottom w:val="none" w:sz="0" w:space="0" w:color="auto"/>
                    <w:right w:val="none" w:sz="0" w:space="0" w:color="auto"/>
                  </w:divBdr>
                  <w:divsChild>
                    <w:div w:id="17022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622589">
      <w:bodyDiv w:val="1"/>
      <w:marLeft w:val="0"/>
      <w:marRight w:val="0"/>
      <w:marTop w:val="0"/>
      <w:marBottom w:val="0"/>
      <w:divBdr>
        <w:top w:val="none" w:sz="0" w:space="0" w:color="auto"/>
        <w:left w:val="none" w:sz="0" w:space="0" w:color="auto"/>
        <w:bottom w:val="none" w:sz="0" w:space="0" w:color="auto"/>
        <w:right w:val="none" w:sz="0" w:space="0" w:color="auto"/>
      </w:divBdr>
    </w:div>
    <w:div w:id="1688021937">
      <w:bodyDiv w:val="1"/>
      <w:marLeft w:val="0"/>
      <w:marRight w:val="0"/>
      <w:marTop w:val="0"/>
      <w:marBottom w:val="0"/>
      <w:divBdr>
        <w:top w:val="none" w:sz="0" w:space="0" w:color="auto"/>
        <w:left w:val="none" w:sz="0" w:space="0" w:color="auto"/>
        <w:bottom w:val="none" w:sz="0" w:space="0" w:color="auto"/>
        <w:right w:val="none" w:sz="0" w:space="0" w:color="auto"/>
      </w:divBdr>
    </w:div>
    <w:div w:id="1699046361">
      <w:bodyDiv w:val="1"/>
      <w:marLeft w:val="0"/>
      <w:marRight w:val="0"/>
      <w:marTop w:val="0"/>
      <w:marBottom w:val="0"/>
      <w:divBdr>
        <w:top w:val="none" w:sz="0" w:space="0" w:color="auto"/>
        <w:left w:val="none" w:sz="0" w:space="0" w:color="auto"/>
        <w:bottom w:val="none" w:sz="0" w:space="0" w:color="auto"/>
        <w:right w:val="none" w:sz="0" w:space="0" w:color="auto"/>
      </w:divBdr>
    </w:div>
    <w:div w:id="1811821303">
      <w:bodyDiv w:val="1"/>
      <w:marLeft w:val="0"/>
      <w:marRight w:val="0"/>
      <w:marTop w:val="0"/>
      <w:marBottom w:val="0"/>
      <w:divBdr>
        <w:top w:val="none" w:sz="0" w:space="0" w:color="auto"/>
        <w:left w:val="none" w:sz="0" w:space="0" w:color="auto"/>
        <w:bottom w:val="none" w:sz="0" w:space="0" w:color="auto"/>
        <w:right w:val="none" w:sz="0" w:space="0" w:color="auto"/>
      </w:divBdr>
    </w:div>
    <w:div w:id="2040084202">
      <w:bodyDiv w:val="1"/>
      <w:marLeft w:val="0"/>
      <w:marRight w:val="0"/>
      <w:marTop w:val="0"/>
      <w:marBottom w:val="0"/>
      <w:divBdr>
        <w:top w:val="none" w:sz="0" w:space="0" w:color="auto"/>
        <w:left w:val="none" w:sz="0" w:space="0" w:color="auto"/>
        <w:bottom w:val="none" w:sz="0" w:space="0" w:color="auto"/>
        <w:right w:val="none" w:sz="0" w:space="0" w:color="auto"/>
      </w:divBdr>
      <w:divsChild>
        <w:div w:id="36853036">
          <w:marLeft w:val="0"/>
          <w:marRight w:val="0"/>
          <w:marTop w:val="0"/>
          <w:marBottom w:val="0"/>
          <w:divBdr>
            <w:top w:val="none" w:sz="0" w:space="0" w:color="auto"/>
            <w:left w:val="none" w:sz="0" w:space="0" w:color="auto"/>
            <w:bottom w:val="none" w:sz="0" w:space="0" w:color="auto"/>
            <w:right w:val="none" w:sz="0" w:space="0" w:color="auto"/>
          </w:divBdr>
          <w:divsChild>
            <w:div w:id="80489278">
              <w:marLeft w:val="0"/>
              <w:marRight w:val="0"/>
              <w:marTop w:val="0"/>
              <w:marBottom w:val="0"/>
              <w:divBdr>
                <w:top w:val="none" w:sz="0" w:space="0" w:color="auto"/>
                <w:left w:val="none" w:sz="0" w:space="0" w:color="auto"/>
                <w:bottom w:val="none" w:sz="0" w:space="0" w:color="auto"/>
                <w:right w:val="none" w:sz="0" w:space="0" w:color="auto"/>
              </w:divBdr>
              <w:divsChild>
                <w:div w:id="1638879137">
                  <w:marLeft w:val="0"/>
                  <w:marRight w:val="0"/>
                  <w:marTop w:val="0"/>
                  <w:marBottom w:val="0"/>
                  <w:divBdr>
                    <w:top w:val="none" w:sz="0" w:space="0" w:color="auto"/>
                    <w:left w:val="none" w:sz="0" w:space="0" w:color="auto"/>
                    <w:bottom w:val="none" w:sz="0" w:space="0" w:color="auto"/>
                    <w:right w:val="none" w:sz="0" w:space="0" w:color="auto"/>
                  </w:divBdr>
                  <w:divsChild>
                    <w:div w:id="1929460072">
                      <w:marLeft w:val="0"/>
                      <w:marRight w:val="0"/>
                      <w:marTop w:val="0"/>
                      <w:marBottom w:val="0"/>
                      <w:divBdr>
                        <w:top w:val="none" w:sz="0" w:space="0" w:color="auto"/>
                        <w:left w:val="none" w:sz="0" w:space="0" w:color="auto"/>
                        <w:bottom w:val="none" w:sz="0" w:space="0" w:color="auto"/>
                        <w:right w:val="none" w:sz="0" w:space="0" w:color="auto"/>
                      </w:divBdr>
                      <w:divsChild>
                        <w:div w:id="1165971368">
                          <w:marLeft w:val="0"/>
                          <w:marRight w:val="0"/>
                          <w:marTop w:val="0"/>
                          <w:marBottom w:val="0"/>
                          <w:divBdr>
                            <w:top w:val="none" w:sz="0" w:space="0" w:color="auto"/>
                            <w:left w:val="none" w:sz="0" w:space="0" w:color="auto"/>
                            <w:bottom w:val="none" w:sz="0" w:space="0" w:color="auto"/>
                            <w:right w:val="none" w:sz="0" w:space="0" w:color="auto"/>
                          </w:divBdr>
                          <w:divsChild>
                            <w:div w:id="1698658594">
                              <w:marLeft w:val="0"/>
                              <w:marRight w:val="0"/>
                              <w:marTop w:val="0"/>
                              <w:marBottom w:val="0"/>
                              <w:divBdr>
                                <w:top w:val="none" w:sz="0" w:space="0" w:color="auto"/>
                                <w:left w:val="none" w:sz="0" w:space="0" w:color="auto"/>
                                <w:bottom w:val="none" w:sz="0" w:space="0" w:color="auto"/>
                                <w:right w:val="none" w:sz="0" w:space="0" w:color="auto"/>
                              </w:divBdr>
                              <w:divsChild>
                                <w:div w:id="297761833">
                                  <w:marLeft w:val="0"/>
                                  <w:marRight w:val="0"/>
                                  <w:marTop w:val="0"/>
                                  <w:marBottom w:val="0"/>
                                  <w:divBdr>
                                    <w:top w:val="none" w:sz="0" w:space="0" w:color="auto"/>
                                    <w:left w:val="none" w:sz="0" w:space="0" w:color="auto"/>
                                    <w:bottom w:val="none" w:sz="0" w:space="0" w:color="auto"/>
                                    <w:right w:val="none" w:sz="0" w:space="0" w:color="auto"/>
                                  </w:divBdr>
                                  <w:divsChild>
                                    <w:div w:id="1174959766">
                                      <w:marLeft w:val="0"/>
                                      <w:marRight w:val="0"/>
                                      <w:marTop w:val="0"/>
                                      <w:marBottom w:val="0"/>
                                      <w:divBdr>
                                        <w:top w:val="none" w:sz="0" w:space="0" w:color="auto"/>
                                        <w:left w:val="none" w:sz="0" w:space="0" w:color="auto"/>
                                        <w:bottom w:val="none" w:sz="0" w:space="0" w:color="auto"/>
                                        <w:right w:val="none" w:sz="0" w:space="0" w:color="auto"/>
                                      </w:divBdr>
                                      <w:divsChild>
                                        <w:div w:id="872036881">
                                          <w:marLeft w:val="0"/>
                                          <w:marRight w:val="0"/>
                                          <w:marTop w:val="0"/>
                                          <w:marBottom w:val="0"/>
                                          <w:divBdr>
                                            <w:top w:val="none" w:sz="0" w:space="0" w:color="auto"/>
                                            <w:left w:val="none" w:sz="0" w:space="0" w:color="auto"/>
                                            <w:bottom w:val="none" w:sz="0" w:space="0" w:color="auto"/>
                                            <w:right w:val="none" w:sz="0" w:space="0" w:color="auto"/>
                                          </w:divBdr>
                                          <w:divsChild>
                                            <w:div w:id="1593316559">
                                              <w:marLeft w:val="0"/>
                                              <w:marRight w:val="0"/>
                                              <w:marTop w:val="0"/>
                                              <w:marBottom w:val="0"/>
                                              <w:divBdr>
                                                <w:top w:val="none" w:sz="0" w:space="0" w:color="auto"/>
                                                <w:left w:val="none" w:sz="0" w:space="0" w:color="auto"/>
                                                <w:bottom w:val="none" w:sz="0" w:space="0" w:color="auto"/>
                                                <w:right w:val="none" w:sz="0" w:space="0" w:color="auto"/>
                                              </w:divBdr>
                                              <w:divsChild>
                                                <w:div w:id="938634523">
                                                  <w:marLeft w:val="0"/>
                                                  <w:marRight w:val="0"/>
                                                  <w:marTop w:val="0"/>
                                                  <w:marBottom w:val="0"/>
                                                  <w:divBdr>
                                                    <w:top w:val="none" w:sz="0" w:space="0" w:color="auto"/>
                                                    <w:left w:val="none" w:sz="0" w:space="0" w:color="auto"/>
                                                    <w:bottom w:val="none" w:sz="0" w:space="0" w:color="auto"/>
                                                    <w:right w:val="none" w:sz="0" w:space="0" w:color="auto"/>
                                                  </w:divBdr>
                                                  <w:divsChild>
                                                    <w:div w:id="515777576">
                                                      <w:marLeft w:val="0"/>
                                                      <w:marRight w:val="0"/>
                                                      <w:marTop w:val="0"/>
                                                      <w:marBottom w:val="0"/>
                                                      <w:divBdr>
                                                        <w:top w:val="none" w:sz="0" w:space="0" w:color="auto"/>
                                                        <w:left w:val="none" w:sz="0" w:space="0" w:color="auto"/>
                                                        <w:bottom w:val="none" w:sz="0" w:space="0" w:color="auto"/>
                                                        <w:right w:val="none" w:sz="0" w:space="0" w:color="auto"/>
                                                      </w:divBdr>
                                                      <w:divsChild>
                                                        <w:div w:id="15293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7206">
                                              <w:marLeft w:val="0"/>
                                              <w:marRight w:val="0"/>
                                              <w:marTop w:val="0"/>
                                              <w:marBottom w:val="0"/>
                                              <w:divBdr>
                                                <w:top w:val="none" w:sz="0" w:space="0" w:color="auto"/>
                                                <w:left w:val="none" w:sz="0" w:space="0" w:color="auto"/>
                                                <w:bottom w:val="none" w:sz="0" w:space="0" w:color="auto"/>
                                                <w:right w:val="none" w:sz="0" w:space="0" w:color="auto"/>
                                              </w:divBdr>
                                              <w:divsChild>
                                                <w:div w:id="1567258450">
                                                  <w:marLeft w:val="0"/>
                                                  <w:marRight w:val="0"/>
                                                  <w:marTop w:val="0"/>
                                                  <w:marBottom w:val="0"/>
                                                  <w:divBdr>
                                                    <w:top w:val="none" w:sz="0" w:space="0" w:color="auto"/>
                                                    <w:left w:val="none" w:sz="0" w:space="0" w:color="auto"/>
                                                    <w:bottom w:val="none" w:sz="0" w:space="0" w:color="auto"/>
                                                    <w:right w:val="none" w:sz="0" w:space="0" w:color="auto"/>
                                                  </w:divBdr>
                                                  <w:divsChild>
                                                    <w:div w:id="303658545">
                                                      <w:marLeft w:val="0"/>
                                                      <w:marRight w:val="0"/>
                                                      <w:marTop w:val="0"/>
                                                      <w:marBottom w:val="0"/>
                                                      <w:divBdr>
                                                        <w:top w:val="none" w:sz="0" w:space="0" w:color="auto"/>
                                                        <w:left w:val="none" w:sz="0" w:space="0" w:color="auto"/>
                                                        <w:bottom w:val="none" w:sz="0" w:space="0" w:color="auto"/>
                                                        <w:right w:val="none" w:sz="0" w:space="0" w:color="auto"/>
                                                      </w:divBdr>
                                                      <w:divsChild>
                                                        <w:div w:id="15445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485022">
          <w:marLeft w:val="0"/>
          <w:marRight w:val="0"/>
          <w:marTop w:val="0"/>
          <w:marBottom w:val="0"/>
          <w:divBdr>
            <w:top w:val="none" w:sz="0" w:space="0" w:color="auto"/>
            <w:left w:val="none" w:sz="0" w:space="0" w:color="auto"/>
            <w:bottom w:val="none" w:sz="0" w:space="0" w:color="auto"/>
            <w:right w:val="none" w:sz="0" w:space="0" w:color="auto"/>
          </w:divBdr>
          <w:divsChild>
            <w:div w:id="1770155022">
              <w:marLeft w:val="0"/>
              <w:marRight w:val="0"/>
              <w:marTop w:val="0"/>
              <w:marBottom w:val="0"/>
              <w:divBdr>
                <w:top w:val="none" w:sz="0" w:space="0" w:color="auto"/>
                <w:left w:val="none" w:sz="0" w:space="0" w:color="auto"/>
                <w:bottom w:val="none" w:sz="0" w:space="0" w:color="auto"/>
                <w:right w:val="none" w:sz="0" w:space="0" w:color="auto"/>
              </w:divBdr>
              <w:divsChild>
                <w:div w:id="1474103640">
                  <w:marLeft w:val="0"/>
                  <w:marRight w:val="0"/>
                  <w:marTop w:val="0"/>
                  <w:marBottom w:val="0"/>
                  <w:divBdr>
                    <w:top w:val="none" w:sz="0" w:space="0" w:color="auto"/>
                    <w:left w:val="none" w:sz="0" w:space="0" w:color="auto"/>
                    <w:bottom w:val="none" w:sz="0" w:space="0" w:color="auto"/>
                    <w:right w:val="none" w:sz="0" w:space="0" w:color="auto"/>
                  </w:divBdr>
                  <w:divsChild>
                    <w:div w:id="2143379038">
                      <w:marLeft w:val="0"/>
                      <w:marRight w:val="0"/>
                      <w:marTop w:val="0"/>
                      <w:marBottom w:val="0"/>
                      <w:divBdr>
                        <w:top w:val="none" w:sz="0" w:space="0" w:color="auto"/>
                        <w:left w:val="none" w:sz="0" w:space="0" w:color="auto"/>
                        <w:bottom w:val="none" w:sz="0" w:space="0" w:color="auto"/>
                        <w:right w:val="none" w:sz="0" w:space="0" w:color="auto"/>
                      </w:divBdr>
                      <w:divsChild>
                        <w:div w:id="1999075169">
                          <w:marLeft w:val="0"/>
                          <w:marRight w:val="0"/>
                          <w:marTop w:val="0"/>
                          <w:marBottom w:val="0"/>
                          <w:divBdr>
                            <w:top w:val="none" w:sz="0" w:space="0" w:color="auto"/>
                            <w:left w:val="none" w:sz="0" w:space="0" w:color="auto"/>
                            <w:bottom w:val="none" w:sz="0" w:space="0" w:color="auto"/>
                            <w:right w:val="none" w:sz="0" w:space="0" w:color="auto"/>
                          </w:divBdr>
                          <w:divsChild>
                            <w:div w:id="1550920129">
                              <w:marLeft w:val="0"/>
                              <w:marRight w:val="0"/>
                              <w:marTop w:val="0"/>
                              <w:marBottom w:val="0"/>
                              <w:divBdr>
                                <w:top w:val="none" w:sz="0" w:space="0" w:color="auto"/>
                                <w:left w:val="none" w:sz="0" w:space="0" w:color="auto"/>
                                <w:bottom w:val="none" w:sz="0" w:space="0" w:color="auto"/>
                                <w:right w:val="none" w:sz="0" w:space="0" w:color="auto"/>
                              </w:divBdr>
                              <w:divsChild>
                                <w:div w:id="50077320">
                                  <w:marLeft w:val="0"/>
                                  <w:marRight w:val="0"/>
                                  <w:marTop w:val="0"/>
                                  <w:marBottom w:val="0"/>
                                  <w:divBdr>
                                    <w:top w:val="none" w:sz="0" w:space="0" w:color="auto"/>
                                    <w:left w:val="none" w:sz="0" w:space="0" w:color="auto"/>
                                    <w:bottom w:val="none" w:sz="0" w:space="0" w:color="auto"/>
                                    <w:right w:val="none" w:sz="0" w:space="0" w:color="auto"/>
                                  </w:divBdr>
                                  <w:divsChild>
                                    <w:div w:id="1790977157">
                                      <w:marLeft w:val="0"/>
                                      <w:marRight w:val="0"/>
                                      <w:marTop w:val="0"/>
                                      <w:marBottom w:val="0"/>
                                      <w:divBdr>
                                        <w:top w:val="none" w:sz="0" w:space="0" w:color="auto"/>
                                        <w:left w:val="none" w:sz="0" w:space="0" w:color="auto"/>
                                        <w:bottom w:val="none" w:sz="0" w:space="0" w:color="auto"/>
                                        <w:right w:val="none" w:sz="0" w:space="0" w:color="auto"/>
                                      </w:divBdr>
                                      <w:divsChild>
                                        <w:div w:id="1302148536">
                                          <w:marLeft w:val="0"/>
                                          <w:marRight w:val="0"/>
                                          <w:marTop w:val="0"/>
                                          <w:marBottom w:val="0"/>
                                          <w:divBdr>
                                            <w:top w:val="none" w:sz="0" w:space="0" w:color="auto"/>
                                            <w:left w:val="none" w:sz="0" w:space="0" w:color="auto"/>
                                            <w:bottom w:val="none" w:sz="0" w:space="0" w:color="auto"/>
                                            <w:right w:val="none" w:sz="0" w:space="0" w:color="auto"/>
                                          </w:divBdr>
                                          <w:divsChild>
                                            <w:div w:id="1139303163">
                                              <w:marLeft w:val="0"/>
                                              <w:marRight w:val="0"/>
                                              <w:marTop w:val="0"/>
                                              <w:marBottom w:val="0"/>
                                              <w:divBdr>
                                                <w:top w:val="none" w:sz="0" w:space="0" w:color="auto"/>
                                                <w:left w:val="none" w:sz="0" w:space="0" w:color="auto"/>
                                                <w:bottom w:val="none" w:sz="0" w:space="0" w:color="auto"/>
                                                <w:right w:val="none" w:sz="0" w:space="0" w:color="auto"/>
                                              </w:divBdr>
                                              <w:divsChild>
                                                <w:div w:id="27560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517106">
                  <w:marLeft w:val="0"/>
                  <w:marRight w:val="0"/>
                  <w:marTop w:val="0"/>
                  <w:marBottom w:val="0"/>
                  <w:divBdr>
                    <w:top w:val="none" w:sz="0" w:space="0" w:color="auto"/>
                    <w:left w:val="none" w:sz="0" w:space="0" w:color="auto"/>
                    <w:bottom w:val="none" w:sz="0" w:space="0" w:color="auto"/>
                    <w:right w:val="none" w:sz="0" w:space="0" w:color="auto"/>
                  </w:divBdr>
                  <w:divsChild>
                    <w:div w:id="2101947890">
                      <w:marLeft w:val="0"/>
                      <w:marRight w:val="0"/>
                      <w:marTop w:val="0"/>
                      <w:marBottom w:val="0"/>
                      <w:divBdr>
                        <w:top w:val="none" w:sz="0" w:space="0" w:color="auto"/>
                        <w:left w:val="none" w:sz="0" w:space="0" w:color="auto"/>
                        <w:bottom w:val="none" w:sz="0" w:space="0" w:color="auto"/>
                        <w:right w:val="none" w:sz="0" w:space="0" w:color="auto"/>
                      </w:divBdr>
                      <w:divsChild>
                        <w:div w:id="19713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16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i.camera.it/leg19/dossier/pdf/D24201a.pdf?_173874656078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4633/AHR238" TargetMode="External"/><Relationship Id="rId5" Type="http://schemas.openxmlformats.org/officeDocument/2006/relationships/webSettings" Target="webSettings.xml"/><Relationship Id="rId10" Type="http://schemas.openxmlformats.org/officeDocument/2006/relationships/hyperlink" Target="https://dx.doi.org/10.3390/heritage6110364" TargetMode="External"/><Relationship Id="rId4" Type="http://schemas.openxmlformats.org/officeDocument/2006/relationships/settings" Target="settings.xml"/><Relationship Id="rId9" Type="http://schemas.openxmlformats.org/officeDocument/2006/relationships/hyperlink" Target="https://link.springer.com/chapter/10.1007/978-3-031-74501-0_2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agenziacoesione.gov.it/wp-content/uploads/2021/01/Nota_metodologica_Aree_interne-2-1.pdf" TargetMode="External"/><Relationship Id="rId3" Type="http://schemas.openxmlformats.org/officeDocument/2006/relationships/hyperlink" Target="https://borghi.cultura.gov.it/" TargetMode="External"/><Relationship Id="rId7" Type="http://schemas.openxmlformats.org/officeDocument/2006/relationships/hyperlink" Target="https://pnrr.cultura.gov.it/misura-2-rigenerazione-di-piccoli-siti-culturali-patrimonio-culturale-religioso-e-rurale/2-2-tutela-e-valorizzazione-dellarchitettura-e-del-paesaggio-rurale/" TargetMode="External"/><Relationship Id="rId2" Type="http://schemas.openxmlformats.org/officeDocument/2006/relationships/hyperlink" Target="https://pnrr.cultura.gov.it/misura-2-rigenerazione-di-piccoli-siti-culturali-patrimonio-culturale-religioso-e-rurale/2-1-attrattivita-dei-borghi/" TargetMode="External"/><Relationship Id="rId1" Type="http://schemas.openxmlformats.org/officeDocument/2006/relationships/hyperlink" Target="https://sira-restauroarchitettonico.it/wp-content/uploads/2023/08/SIRA_Documento-di-indirizzo_Versione-1_31072023.pdf" TargetMode="External"/><Relationship Id="rId6" Type="http://schemas.openxmlformats.org/officeDocument/2006/relationships/hyperlink" Target="https://caserurali.cultura.gov.it/" TargetMode="External"/><Relationship Id="rId5" Type="http://schemas.openxmlformats.org/officeDocument/2006/relationships/hyperlink" Target="https://beniabbandonati.cultura.gov.it/" TargetMode="External"/><Relationship Id="rId4" Type="http://schemas.openxmlformats.org/officeDocument/2006/relationships/hyperlink" Target="https://www.gazzettaufficiale.it/eli/id/2024/12/27/24G00224/SG" TargetMode="External"/><Relationship Id="rId9" Type="http://schemas.openxmlformats.org/officeDocument/2006/relationships/hyperlink" Target="https://www.altrelombardie.polimi.it/territor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D665F8-B114-7648-B199-82ED225ECEE9}">
  <we:reference id="f78a3046-9e99-4300-aa2b-5814002b01a2" version="1.55.1.0" store="EXCatalog" storeType="EXCatalog"/>
  <we:alternateReferences>
    <we:reference id="WA104382081" version="1.55.1.0" store="it-IT"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AD295-68FA-4544-94E5-65BD351CD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3396</TotalTime>
  <Pages>13</Pages>
  <Words>6867</Words>
  <Characters>39834</Characters>
  <Application>Microsoft Office Word</Application>
  <DocSecurity>0</DocSecurity>
  <Lines>524</Lines>
  <Paragraphs>102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Annunziata Maria Oteri</cp:lastModifiedBy>
  <cp:revision>62</cp:revision>
  <dcterms:created xsi:type="dcterms:W3CDTF">2024-10-02T15:10:00Z</dcterms:created>
  <dcterms:modified xsi:type="dcterms:W3CDTF">2025-02-10T12:12:00Z</dcterms:modified>
</cp:coreProperties>
</file>