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DA21CA" w14:textId="77777777" w:rsidR="00B476A0" w:rsidRPr="00822F2D" w:rsidRDefault="00B476A0" w:rsidP="00B476A0">
      <w:pPr>
        <w:spacing w:after="0" w:line="432" w:lineRule="atLeast"/>
        <w:rPr>
          <w:rFonts w:cstheme="minorHAnsi"/>
          <w:b/>
          <w:bCs/>
          <w:sz w:val="36"/>
          <w:szCs w:val="36"/>
          <w:lang w:val="it-IT"/>
        </w:rPr>
      </w:pPr>
      <w:r w:rsidRPr="00822F2D">
        <w:rPr>
          <w:rFonts w:cstheme="minorHAnsi"/>
          <w:b/>
          <w:bCs/>
          <w:sz w:val="36"/>
          <w:szCs w:val="36"/>
          <w:lang w:val="it-IT"/>
        </w:rPr>
        <w:t>Filiazione e architettura degli edifici residenziali costruiti ad Algeri nel XIX e all'inizio del XX secolo</w:t>
      </w:r>
    </w:p>
    <w:p w14:paraId="5F4F15ED" w14:textId="77777777" w:rsidR="00B476A0" w:rsidRDefault="00B476A0" w:rsidP="00B476A0">
      <w:pPr>
        <w:spacing w:after="0" w:line="264" w:lineRule="atLeast"/>
        <w:rPr>
          <w:rFonts w:cstheme="minorHAnsi"/>
          <w:b/>
          <w:bCs/>
          <w:lang w:val="it-IT"/>
        </w:rPr>
      </w:pPr>
    </w:p>
    <w:p w14:paraId="7809133D" w14:textId="77777777" w:rsidR="00B476A0" w:rsidRDefault="00B476A0" w:rsidP="00B476A0">
      <w:pPr>
        <w:spacing w:after="0" w:line="264" w:lineRule="atLeast"/>
        <w:rPr>
          <w:rFonts w:cstheme="minorHAnsi"/>
          <w:b/>
          <w:bCs/>
          <w:lang w:val="it-IT"/>
        </w:rPr>
      </w:pPr>
    </w:p>
    <w:p w14:paraId="381F2EE9" w14:textId="77777777" w:rsidR="00B476A0" w:rsidRDefault="00B476A0" w:rsidP="00B476A0">
      <w:pPr>
        <w:spacing w:after="0" w:line="264" w:lineRule="atLeast"/>
        <w:jc w:val="both"/>
        <w:rPr>
          <w:rFonts w:cstheme="minorHAnsi"/>
          <w:b/>
          <w:bCs/>
          <w:lang w:val="it-IT"/>
        </w:rPr>
      </w:pPr>
    </w:p>
    <w:p w14:paraId="1F57783D" w14:textId="77777777" w:rsidR="00B476A0" w:rsidRDefault="00B476A0" w:rsidP="00B476A0">
      <w:pPr>
        <w:spacing w:after="0" w:line="264" w:lineRule="atLeast"/>
        <w:jc w:val="both"/>
        <w:rPr>
          <w:rFonts w:cstheme="minorHAnsi"/>
          <w:b/>
          <w:bCs/>
          <w:lang w:val="it-IT"/>
        </w:rPr>
      </w:pPr>
    </w:p>
    <w:p w14:paraId="79AC7C98" w14:textId="77777777" w:rsidR="00B476A0" w:rsidRDefault="00B476A0" w:rsidP="00B476A0">
      <w:pPr>
        <w:spacing w:after="0" w:line="264" w:lineRule="atLeast"/>
        <w:jc w:val="both"/>
        <w:rPr>
          <w:rFonts w:cstheme="minorHAnsi"/>
          <w:b/>
          <w:bCs/>
          <w:lang w:val="it-IT"/>
        </w:rPr>
      </w:pPr>
    </w:p>
    <w:p w14:paraId="6934DB83" w14:textId="77777777" w:rsidR="00B476A0" w:rsidRDefault="00B476A0" w:rsidP="00B476A0">
      <w:pPr>
        <w:spacing w:after="0" w:line="264" w:lineRule="atLeast"/>
        <w:jc w:val="both"/>
        <w:rPr>
          <w:rFonts w:cstheme="minorHAnsi"/>
          <w:b/>
          <w:bCs/>
          <w:lang w:val="it-IT"/>
        </w:rPr>
      </w:pPr>
    </w:p>
    <w:p w14:paraId="2BD61A04" w14:textId="199898B7" w:rsidR="00B476A0" w:rsidRDefault="00B476A0" w:rsidP="00B476A0">
      <w:pPr>
        <w:spacing w:after="0" w:line="264" w:lineRule="atLeast"/>
        <w:jc w:val="both"/>
        <w:rPr>
          <w:rFonts w:cstheme="minorHAnsi"/>
          <w:i/>
          <w:iCs/>
          <w:lang w:val="it-IT"/>
        </w:rPr>
      </w:pPr>
      <w:r w:rsidRPr="00B476A0">
        <w:rPr>
          <w:rFonts w:cstheme="minorHAnsi"/>
          <w:i/>
          <w:iCs/>
          <w:lang w:val="it-IT"/>
        </w:rPr>
        <w:t>Riassunto</w:t>
      </w:r>
    </w:p>
    <w:p w14:paraId="6E6562D3" w14:textId="77777777" w:rsidR="00B476A0" w:rsidRPr="00B476A0" w:rsidRDefault="00B476A0" w:rsidP="00B476A0">
      <w:pPr>
        <w:spacing w:after="0" w:line="264" w:lineRule="atLeast"/>
        <w:jc w:val="both"/>
        <w:rPr>
          <w:rFonts w:cstheme="minorHAnsi"/>
          <w:i/>
          <w:iCs/>
          <w:lang w:val="it-IT"/>
        </w:rPr>
      </w:pPr>
    </w:p>
    <w:p w14:paraId="4FB0D4BB" w14:textId="77777777" w:rsidR="00B476A0" w:rsidRPr="00841241" w:rsidRDefault="00B476A0" w:rsidP="00B476A0">
      <w:pPr>
        <w:pStyle w:val="NormalWeb"/>
        <w:spacing w:before="0" w:beforeAutospacing="0" w:after="0" w:afterAutospacing="0" w:line="264" w:lineRule="atLeast"/>
        <w:ind w:firstLine="284"/>
        <w:jc w:val="both"/>
        <w:rPr>
          <w:rFonts w:asciiTheme="minorHAnsi" w:hAnsiTheme="minorHAnsi" w:cstheme="minorHAnsi"/>
          <w:sz w:val="22"/>
          <w:szCs w:val="22"/>
          <w:lang w:val="it-IT"/>
        </w:rPr>
      </w:pPr>
      <w:r w:rsidRPr="00841241">
        <w:rPr>
          <w:rFonts w:asciiTheme="minorHAnsi" w:hAnsiTheme="minorHAnsi" w:cstheme="minorHAnsi"/>
          <w:sz w:val="22"/>
          <w:szCs w:val="22"/>
          <w:lang w:val="it-IT"/>
        </w:rPr>
        <w:t>L'obiettivo di questo studio è quello di rivelare l'influenza dell'archetipo del edificio residenziale francese del XIX secolo “</w:t>
      </w:r>
      <w:r w:rsidRPr="00841241">
        <w:rPr>
          <w:rFonts w:asciiTheme="minorHAnsi" w:hAnsiTheme="minorHAnsi" w:cstheme="minorHAnsi"/>
          <w:i/>
          <w:iCs/>
          <w:sz w:val="22"/>
          <w:szCs w:val="22"/>
          <w:lang w:val="it-IT"/>
        </w:rPr>
        <w:t>l</w:t>
      </w:r>
      <w:r w:rsidRPr="00841241">
        <w:rPr>
          <w:rFonts w:asciiTheme="minorHAnsi" w:hAnsiTheme="minorHAnsi" w:cstheme="minorHAnsi"/>
          <w:sz w:val="22"/>
          <w:szCs w:val="22"/>
          <w:lang w:val="it-IT"/>
        </w:rPr>
        <w:t>’</w:t>
      </w:r>
      <w:r w:rsidRPr="00841241">
        <w:rPr>
          <w:rFonts w:asciiTheme="minorHAnsi" w:hAnsiTheme="minorHAnsi" w:cstheme="minorHAnsi"/>
          <w:i/>
          <w:iCs/>
          <w:sz w:val="22"/>
          <w:szCs w:val="22"/>
          <w:lang w:val="it-IT"/>
        </w:rPr>
        <w:t>immeuble de rapport”</w:t>
      </w:r>
      <w:r w:rsidRPr="00841241">
        <w:rPr>
          <w:rFonts w:asciiTheme="majorBidi" w:hAnsiTheme="majorBidi" w:cstheme="majorBidi"/>
          <w:sz w:val="22"/>
          <w:szCs w:val="22"/>
          <w:lang w:val="it-IT"/>
        </w:rPr>
        <w:t xml:space="preserve"> </w:t>
      </w:r>
      <w:r w:rsidRPr="00841241">
        <w:rPr>
          <w:rFonts w:asciiTheme="minorHAnsi" w:hAnsiTheme="minorHAnsi" w:cstheme="minorHAnsi"/>
          <w:sz w:val="22"/>
          <w:szCs w:val="22"/>
          <w:lang w:val="it-IT"/>
        </w:rPr>
        <w:t>sull'architettura degli edifici residenziali costruiti ad Algeri nel XIX e all'inizio del XX secolo, durante il periodo della colonizzazione francese dell'Algeria. Lo studio si svolge in due fasi. Il primo passo consiste nel comprendere gli elementi principali che hanno sostenuto lo sviluppo del edificio residenziale francese del XIX secolo “</w:t>
      </w:r>
      <w:r w:rsidRPr="00841241">
        <w:rPr>
          <w:rFonts w:asciiTheme="minorHAnsi" w:hAnsiTheme="minorHAnsi" w:cstheme="minorHAnsi"/>
          <w:i/>
          <w:iCs/>
          <w:sz w:val="22"/>
          <w:szCs w:val="22"/>
          <w:lang w:val="it-IT"/>
        </w:rPr>
        <w:t>l</w:t>
      </w:r>
      <w:r w:rsidRPr="00841241">
        <w:rPr>
          <w:rFonts w:asciiTheme="minorHAnsi" w:hAnsiTheme="minorHAnsi" w:cstheme="minorHAnsi"/>
          <w:sz w:val="22"/>
          <w:szCs w:val="22"/>
          <w:lang w:val="it-IT"/>
        </w:rPr>
        <w:t>’</w:t>
      </w:r>
      <w:r w:rsidRPr="00841241">
        <w:rPr>
          <w:rFonts w:asciiTheme="minorHAnsi" w:hAnsiTheme="minorHAnsi" w:cstheme="minorHAnsi"/>
          <w:i/>
          <w:iCs/>
          <w:sz w:val="22"/>
          <w:szCs w:val="22"/>
          <w:lang w:val="it-IT"/>
        </w:rPr>
        <w:t>immeuble de rapport”</w:t>
      </w:r>
      <w:r w:rsidRPr="00841241">
        <w:rPr>
          <w:rFonts w:asciiTheme="majorBidi" w:hAnsiTheme="majorBidi" w:cstheme="majorBidi"/>
          <w:sz w:val="22"/>
          <w:szCs w:val="22"/>
          <w:lang w:val="it-IT"/>
        </w:rPr>
        <w:t xml:space="preserve"> </w:t>
      </w:r>
      <w:r w:rsidRPr="00841241">
        <w:rPr>
          <w:rFonts w:asciiTheme="minorHAnsi" w:hAnsiTheme="minorHAnsi" w:cstheme="minorHAnsi"/>
          <w:sz w:val="22"/>
          <w:szCs w:val="22"/>
          <w:lang w:val="it-IT"/>
        </w:rPr>
        <w:t xml:space="preserve">e nel cogliere queste caratteristiche architettoniche fondamentali. In secondo luogo, verranno esaminati gli edifici residenziali costruiti nel comune di </w:t>
      </w:r>
      <w:r w:rsidRPr="00841241">
        <w:rPr>
          <w:rFonts w:asciiTheme="minorHAnsi" w:hAnsiTheme="minorHAnsi" w:cstheme="minorHAnsi"/>
          <w:i/>
          <w:iCs/>
          <w:sz w:val="22"/>
          <w:szCs w:val="22"/>
          <w:lang w:val="it-IT"/>
        </w:rPr>
        <w:t>Algeri Centro</w:t>
      </w:r>
      <w:r w:rsidRPr="00841241">
        <w:rPr>
          <w:rFonts w:asciiTheme="minorHAnsi" w:hAnsiTheme="minorHAnsi" w:cstheme="minorHAnsi"/>
          <w:sz w:val="22"/>
          <w:szCs w:val="22"/>
          <w:lang w:val="it-IT"/>
        </w:rPr>
        <w:t xml:space="preserve"> per verificare la presenza della logica architettonica e delle regole che hanno dettato la progettazione del “</w:t>
      </w:r>
      <w:r w:rsidRPr="00841241">
        <w:rPr>
          <w:rFonts w:asciiTheme="minorHAnsi" w:hAnsiTheme="minorHAnsi" w:cstheme="minorHAnsi"/>
          <w:i/>
          <w:iCs/>
          <w:sz w:val="22"/>
          <w:szCs w:val="22"/>
          <w:lang w:val="it-IT"/>
        </w:rPr>
        <w:t>immeuble de rapport”</w:t>
      </w:r>
      <w:r w:rsidRPr="00841241">
        <w:rPr>
          <w:rFonts w:asciiTheme="minorHAnsi" w:hAnsiTheme="minorHAnsi" w:cstheme="minorHAnsi"/>
          <w:sz w:val="22"/>
          <w:szCs w:val="22"/>
          <w:lang w:val="it-IT"/>
        </w:rPr>
        <w:t>. Questo esame si concentra sull'organizzazione spaziale degli appartamenti, da un lato, e sulla composizione delle facciate che si affacciano sulla strada, dall'altro.</w:t>
      </w:r>
    </w:p>
    <w:p w14:paraId="4DDDFC80" w14:textId="77777777" w:rsidR="00B476A0" w:rsidRPr="00841241" w:rsidRDefault="00B476A0" w:rsidP="00B476A0">
      <w:pPr>
        <w:pStyle w:val="NormalWeb"/>
        <w:spacing w:before="0" w:beforeAutospacing="0" w:after="0" w:afterAutospacing="0" w:line="264" w:lineRule="atLeast"/>
        <w:ind w:firstLine="284"/>
        <w:jc w:val="both"/>
        <w:rPr>
          <w:rFonts w:asciiTheme="minorHAnsi" w:hAnsiTheme="minorHAnsi" w:cstheme="minorHAnsi"/>
          <w:sz w:val="22"/>
          <w:szCs w:val="22"/>
          <w:lang w:val="it-IT"/>
        </w:rPr>
      </w:pPr>
      <w:r w:rsidRPr="00841241">
        <w:rPr>
          <w:rFonts w:asciiTheme="minorHAnsi" w:hAnsiTheme="minorHAnsi" w:cstheme="minorHAnsi"/>
          <w:sz w:val="22"/>
          <w:szCs w:val="22"/>
          <w:lang w:val="it-IT"/>
        </w:rPr>
        <w:t xml:space="preserve">La fonte principale per questo studio sono stati i fascicoli delle vecchie licenze edilizie negli archivi della </w:t>
      </w:r>
      <w:r w:rsidRPr="00841241">
        <w:rPr>
          <w:rFonts w:asciiTheme="minorHAnsi" w:hAnsiTheme="minorHAnsi" w:cstheme="minorHAnsi"/>
          <w:i/>
          <w:iCs/>
          <w:sz w:val="22"/>
          <w:szCs w:val="22"/>
          <w:lang w:val="it-IT"/>
        </w:rPr>
        <w:t xml:space="preserve">wilaya </w:t>
      </w:r>
      <w:r w:rsidRPr="00841241">
        <w:rPr>
          <w:rFonts w:asciiTheme="minorHAnsi" w:hAnsiTheme="minorHAnsi" w:cstheme="minorHAnsi"/>
          <w:sz w:val="22"/>
          <w:szCs w:val="22"/>
          <w:lang w:val="it-IT"/>
        </w:rPr>
        <w:t>di Algeri. L'indagine sul campo è consistita nell'esplorazione degli edifici studiati e nell'osservazione delle facciate. Infine, le conclusioni affermano la presenza di forti analogie tra gli edifici studiati ad Algeri e l’edificio residenziale francese del XIX secolo. Le regole architettoniche comuni riflettono soprattutto una modalità di espressione architettonica delle pratiche e delle rappresentazioni sociali del XIX secolo. D'altra parte, le specificità locali osservate nella composizione delle facciate ad Algeri non hanno avuto alcun effetto significativo sulla struttura spaziale degli edifici e degli appartamenti.</w:t>
      </w:r>
    </w:p>
    <w:p w14:paraId="582C89EC" w14:textId="77777777" w:rsidR="00B476A0" w:rsidRDefault="00B476A0" w:rsidP="00B476A0">
      <w:pPr>
        <w:pStyle w:val="NormalWeb"/>
        <w:spacing w:before="0" w:beforeAutospacing="0" w:after="0" w:afterAutospacing="0" w:line="264" w:lineRule="atLeast"/>
        <w:ind w:firstLine="284"/>
        <w:jc w:val="both"/>
        <w:rPr>
          <w:rFonts w:asciiTheme="minorHAnsi" w:hAnsiTheme="minorHAnsi" w:cstheme="minorHAnsi"/>
          <w:sz w:val="22"/>
          <w:szCs w:val="22"/>
          <w:lang w:val="it-IT"/>
        </w:rPr>
      </w:pPr>
    </w:p>
    <w:p w14:paraId="3FB41141" w14:textId="77777777" w:rsidR="00B476A0" w:rsidRDefault="00B476A0" w:rsidP="00B476A0">
      <w:pPr>
        <w:pStyle w:val="NormalWeb"/>
        <w:spacing w:before="0" w:beforeAutospacing="0" w:after="0" w:afterAutospacing="0" w:line="264" w:lineRule="atLeast"/>
        <w:ind w:firstLine="284"/>
        <w:jc w:val="both"/>
        <w:rPr>
          <w:rFonts w:asciiTheme="minorHAnsi" w:hAnsiTheme="minorHAnsi" w:cstheme="minorHAnsi"/>
          <w:sz w:val="22"/>
          <w:szCs w:val="22"/>
          <w:lang w:val="it-IT"/>
        </w:rPr>
      </w:pPr>
    </w:p>
    <w:p w14:paraId="76823E6A" w14:textId="77777777" w:rsidR="00D23099" w:rsidRPr="00344817" w:rsidRDefault="00D23099" w:rsidP="00B476A0">
      <w:pPr>
        <w:pStyle w:val="NormalWeb"/>
        <w:spacing w:before="0" w:beforeAutospacing="0" w:after="0" w:afterAutospacing="0" w:line="264" w:lineRule="atLeast"/>
        <w:ind w:firstLine="284"/>
        <w:jc w:val="both"/>
        <w:rPr>
          <w:rFonts w:asciiTheme="minorHAnsi" w:hAnsiTheme="minorHAnsi" w:cstheme="minorHAnsi"/>
          <w:sz w:val="22"/>
          <w:szCs w:val="22"/>
          <w:lang w:val="it-IT"/>
        </w:rPr>
      </w:pPr>
    </w:p>
    <w:p w14:paraId="7A06C161" w14:textId="45BDB369" w:rsidR="00B476A0" w:rsidRDefault="00B476A0" w:rsidP="00B476A0">
      <w:pPr>
        <w:spacing w:after="0" w:line="264" w:lineRule="atLeast"/>
        <w:rPr>
          <w:rFonts w:cstheme="minorHAnsi"/>
          <w:i/>
          <w:iCs/>
          <w:lang w:val="it-IT"/>
        </w:rPr>
      </w:pPr>
      <w:r w:rsidRPr="00B476A0">
        <w:rPr>
          <w:rFonts w:cstheme="minorHAnsi"/>
          <w:i/>
          <w:iCs/>
          <w:lang w:val="it-IT"/>
        </w:rPr>
        <w:t xml:space="preserve">Parole chiave </w:t>
      </w:r>
    </w:p>
    <w:p w14:paraId="2132D331" w14:textId="77777777" w:rsidR="00B476A0" w:rsidRPr="00B476A0" w:rsidRDefault="00B476A0" w:rsidP="00B476A0">
      <w:pPr>
        <w:spacing w:after="0" w:line="264" w:lineRule="atLeast"/>
        <w:rPr>
          <w:rFonts w:cstheme="minorHAnsi"/>
          <w:i/>
          <w:iCs/>
          <w:lang w:val="it-IT"/>
        </w:rPr>
      </w:pPr>
    </w:p>
    <w:p w14:paraId="70358D1D" w14:textId="5561FA4B" w:rsidR="00B476A0" w:rsidRPr="001C2891" w:rsidRDefault="001227EC" w:rsidP="00B476A0">
      <w:pPr>
        <w:spacing w:after="0" w:line="264" w:lineRule="atLeast"/>
        <w:ind w:firstLine="284"/>
        <w:jc w:val="both"/>
        <w:rPr>
          <w:rFonts w:cstheme="minorHAnsi"/>
          <w:lang w:val="it-IT"/>
        </w:rPr>
      </w:pPr>
      <w:r>
        <w:rPr>
          <w:rFonts w:cstheme="minorHAnsi"/>
          <w:lang w:val="it-IT"/>
        </w:rPr>
        <w:t>E</w:t>
      </w:r>
      <w:r w:rsidR="00B476A0" w:rsidRPr="001C2891">
        <w:rPr>
          <w:rFonts w:cstheme="minorHAnsi"/>
          <w:lang w:val="it-IT"/>
        </w:rPr>
        <w:t xml:space="preserve">dificio residenziale francese del XIX secolo </w:t>
      </w:r>
      <w:r w:rsidRPr="001227EC">
        <w:rPr>
          <w:rFonts w:cstheme="minorHAnsi"/>
          <w:lang w:val="it-IT"/>
        </w:rPr>
        <w:t>–</w:t>
      </w:r>
      <w:r w:rsidR="00B476A0" w:rsidRPr="001C2891">
        <w:rPr>
          <w:rFonts w:cstheme="minorHAnsi"/>
          <w:lang w:val="it-IT"/>
        </w:rPr>
        <w:t xml:space="preserve"> archetipo </w:t>
      </w:r>
      <w:r w:rsidRPr="001227EC">
        <w:rPr>
          <w:rFonts w:cstheme="minorHAnsi"/>
          <w:lang w:val="it-IT"/>
        </w:rPr>
        <w:t>–</w:t>
      </w:r>
      <w:r w:rsidR="00B476A0" w:rsidRPr="001C2891">
        <w:rPr>
          <w:rFonts w:cstheme="minorHAnsi"/>
          <w:lang w:val="it-IT"/>
        </w:rPr>
        <w:t xml:space="preserve"> edifici residenziali </w:t>
      </w:r>
      <w:r w:rsidRPr="001227EC">
        <w:rPr>
          <w:rFonts w:cstheme="minorHAnsi"/>
          <w:lang w:val="it-IT"/>
        </w:rPr>
        <w:t>–</w:t>
      </w:r>
      <w:r w:rsidR="00B476A0">
        <w:rPr>
          <w:rFonts w:cstheme="minorHAnsi"/>
          <w:lang w:val="it-IT"/>
        </w:rPr>
        <w:t xml:space="preserve"> </w:t>
      </w:r>
      <w:r w:rsidR="00B476A0" w:rsidRPr="001C2891">
        <w:rPr>
          <w:rFonts w:cstheme="minorHAnsi"/>
          <w:lang w:val="it-IT"/>
        </w:rPr>
        <w:t xml:space="preserve">Algeri </w:t>
      </w:r>
      <w:r w:rsidRPr="001227EC">
        <w:rPr>
          <w:rFonts w:cstheme="minorHAnsi"/>
          <w:lang w:val="it-IT"/>
        </w:rPr>
        <w:t>–</w:t>
      </w:r>
      <w:r w:rsidR="00B476A0" w:rsidRPr="001C2891">
        <w:rPr>
          <w:rFonts w:cstheme="minorHAnsi"/>
          <w:lang w:val="it-IT"/>
        </w:rPr>
        <w:t xml:space="preserve"> </w:t>
      </w:r>
      <w:r w:rsidR="00B476A0" w:rsidRPr="00841241">
        <w:rPr>
          <w:rFonts w:cstheme="minorHAnsi"/>
          <w:lang w:val="it-IT"/>
        </w:rPr>
        <w:t>analogie</w:t>
      </w:r>
      <w:r w:rsidR="00B476A0">
        <w:rPr>
          <w:rFonts w:cstheme="minorHAnsi"/>
          <w:lang w:val="it-IT"/>
        </w:rPr>
        <w:t>.</w:t>
      </w:r>
      <w:r>
        <w:rPr>
          <w:rFonts w:cstheme="minorHAnsi"/>
          <w:lang w:val="it-IT"/>
        </w:rPr>
        <w:t xml:space="preserve"> </w:t>
      </w:r>
    </w:p>
    <w:p w14:paraId="03AB8F6B" w14:textId="6E439F01" w:rsidR="00B476A0" w:rsidRPr="00B476A0" w:rsidRDefault="00B476A0" w:rsidP="00071947">
      <w:pPr>
        <w:spacing w:after="0" w:line="264" w:lineRule="atLeast"/>
        <w:rPr>
          <w:rFonts w:cstheme="minorHAnsi"/>
          <w:i/>
          <w:iCs/>
          <w:lang w:val="it-IT"/>
        </w:rPr>
      </w:pPr>
    </w:p>
    <w:p w14:paraId="3337DB2E" w14:textId="77777777" w:rsidR="00B476A0" w:rsidRPr="00B476A0" w:rsidRDefault="00B476A0">
      <w:pPr>
        <w:rPr>
          <w:rFonts w:cstheme="minorHAnsi"/>
          <w:i/>
          <w:iCs/>
          <w:lang w:val="it-IT"/>
        </w:rPr>
      </w:pPr>
      <w:r w:rsidRPr="00B476A0">
        <w:rPr>
          <w:rFonts w:cstheme="minorHAnsi"/>
          <w:i/>
          <w:iCs/>
          <w:lang w:val="it-IT"/>
        </w:rPr>
        <w:br w:type="page"/>
      </w:r>
    </w:p>
    <w:p w14:paraId="69E4BC89" w14:textId="77777777" w:rsidR="00B476A0" w:rsidRPr="00EA7811" w:rsidRDefault="00B476A0" w:rsidP="00B476A0">
      <w:pPr>
        <w:spacing w:after="0" w:line="432" w:lineRule="atLeast"/>
        <w:rPr>
          <w:rFonts w:cstheme="minorHAnsi"/>
          <w:b/>
          <w:bCs/>
          <w:sz w:val="36"/>
          <w:szCs w:val="36"/>
        </w:rPr>
      </w:pPr>
      <w:r w:rsidRPr="00EA7811">
        <w:rPr>
          <w:rFonts w:cstheme="minorHAnsi"/>
          <w:b/>
          <w:bCs/>
          <w:sz w:val="36"/>
          <w:szCs w:val="36"/>
        </w:rPr>
        <w:lastRenderedPageBreak/>
        <w:t xml:space="preserve">Filiation and architecture of </w:t>
      </w:r>
      <w:proofErr w:type="spellStart"/>
      <w:r w:rsidRPr="00EA7811">
        <w:rPr>
          <w:rFonts w:cstheme="minorHAnsi"/>
          <w:b/>
          <w:bCs/>
          <w:sz w:val="36"/>
          <w:szCs w:val="36"/>
        </w:rPr>
        <w:t>apartment</w:t>
      </w:r>
      <w:proofErr w:type="spellEnd"/>
      <w:r w:rsidRPr="00EA7811">
        <w:rPr>
          <w:rFonts w:cstheme="minorHAnsi"/>
          <w:b/>
          <w:bCs/>
          <w:sz w:val="36"/>
          <w:szCs w:val="36"/>
        </w:rPr>
        <w:t xml:space="preserve"> blocks </w:t>
      </w:r>
      <w:proofErr w:type="spellStart"/>
      <w:r w:rsidRPr="00EA7811">
        <w:rPr>
          <w:rFonts w:cstheme="minorHAnsi"/>
          <w:b/>
          <w:bCs/>
          <w:sz w:val="36"/>
          <w:szCs w:val="36"/>
        </w:rPr>
        <w:t>built</w:t>
      </w:r>
      <w:proofErr w:type="spellEnd"/>
      <w:r w:rsidRPr="00EA7811">
        <w:rPr>
          <w:rFonts w:cstheme="minorHAnsi"/>
          <w:b/>
          <w:bCs/>
          <w:sz w:val="36"/>
          <w:szCs w:val="36"/>
        </w:rPr>
        <w:t xml:space="preserve"> in Algiers in the 19th and </w:t>
      </w:r>
      <w:proofErr w:type="spellStart"/>
      <w:r w:rsidRPr="00EA7811">
        <w:rPr>
          <w:rFonts w:cstheme="minorHAnsi"/>
          <w:b/>
          <w:bCs/>
          <w:sz w:val="36"/>
          <w:szCs w:val="36"/>
        </w:rPr>
        <w:t>early</w:t>
      </w:r>
      <w:proofErr w:type="spellEnd"/>
      <w:r w:rsidRPr="00EA7811">
        <w:rPr>
          <w:rFonts w:cstheme="minorHAnsi"/>
          <w:b/>
          <w:bCs/>
          <w:sz w:val="36"/>
          <w:szCs w:val="36"/>
        </w:rPr>
        <w:t xml:space="preserve"> 20th centuries</w:t>
      </w:r>
    </w:p>
    <w:p w14:paraId="0721BC4C" w14:textId="77777777" w:rsidR="00B476A0" w:rsidRDefault="00B476A0" w:rsidP="00B476A0">
      <w:pPr>
        <w:spacing w:after="0" w:line="264" w:lineRule="atLeast"/>
        <w:rPr>
          <w:rFonts w:cstheme="minorHAnsi"/>
          <w:b/>
          <w:bCs/>
        </w:rPr>
      </w:pPr>
    </w:p>
    <w:p w14:paraId="344171FF" w14:textId="77777777" w:rsidR="00B476A0" w:rsidRDefault="00B476A0" w:rsidP="00B476A0">
      <w:pPr>
        <w:spacing w:after="0" w:line="264" w:lineRule="atLeast"/>
        <w:rPr>
          <w:rFonts w:cstheme="minorHAnsi"/>
          <w:b/>
          <w:bCs/>
        </w:rPr>
      </w:pPr>
    </w:p>
    <w:p w14:paraId="1646F422" w14:textId="77777777" w:rsidR="00B476A0" w:rsidRPr="00B476A0" w:rsidRDefault="00B476A0" w:rsidP="00B476A0">
      <w:pPr>
        <w:spacing w:after="0" w:line="264" w:lineRule="atLeast"/>
        <w:jc w:val="both"/>
        <w:rPr>
          <w:rStyle w:val="Lienhypertexte"/>
          <w:rFonts w:cstheme="minorHAnsi"/>
        </w:rPr>
      </w:pPr>
    </w:p>
    <w:p w14:paraId="3B1083E9" w14:textId="77777777" w:rsidR="00B476A0" w:rsidRPr="00B476A0" w:rsidRDefault="00B476A0" w:rsidP="00B476A0">
      <w:pPr>
        <w:spacing w:after="0" w:line="264" w:lineRule="atLeast"/>
        <w:jc w:val="both"/>
        <w:rPr>
          <w:rStyle w:val="Lienhypertexte"/>
          <w:rFonts w:cstheme="minorHAnsi"/>
        </w:rPr>
      </w:pPr>
    </w:p>
    <w:p w14:paraId="03A14708" w14:textId="77777777" w:rsidR="00B476A0" w:rsidRPr="00B476A0" w:rsidRDefault="00B476A0" w:rsidP="00B476A0">
      <w:pPr>
        <w:spacing w:after="0" w:line="264" w:lineRule="atLeast"/>
        <w:jc w:val="both"/>
        <w:rPr>
          <w:rStyle w:val="Lienhypertexte"/>
          <w:rFonts w:cstheme="minorHAnsi"/>
        </w:rPr>
      </w:pPr>
    </w:p>
    <w:p w14:paraId="5D2EB906" w14:textId="77777777" w:rsidR="00B476A0" w:rsidRPr="00B476A0" w:rsidRDefault="00B476A0" w:rsidP="00B476A0">
      <w:pPr>
        <w:spacing w:after="0" w:line="264" w:lineRule="atLeast"/>
        <w:jc w:val="both"/>
        <w:rPr>
          <w:rStyle w:val="Lienhypertexte"/>
          <w:rFonts w:cstheme="minorHAnsi"/>
          <w:i/>
          <w:iCs/>
          <w:color w:val="auto"/>
          <w:u w:val="none"/>
        </w:rPr>
      </w:pPr>
    </w:p>
    <w:p w14:paraId="647D0115" w14:textId="3AEA3345" w:rsidR="00B476A0" w:rsidRDefault="00B476A0" w:rsidP="00B476A0">
      <w:pPr>
        <w:spacing w:after="0" w:line="264" w:lineRule="atLeast"/>
        <w:jc w:val="both"/>
        <w:rPr>
          <w:rStyle w:val="Lienhypertexte"/>
          <w:rFonts w:cstheme="minorHAnsi"/>
          <w:i/>
          <w:iCs/>
          <w:color w:val="auto"/>
          <w:u w:val="none"/>
        </w:rPr>
      </w:pPr>
      <w:r w:rsidRPr="00B476A0">
        <w:rPr>
          <w:rStyle w:val="Lienhypertexte"/>
          <w:rFonts w:cstheme="minorHAnsi"/>
          <w:i/>
          <w:iCs/>
          <w:color w:val="auto"/>
          <w:u w:val="none"/>
        </w:rPr>
        <w:t>Abstract</w:t>
      </w:r>
    </w:p>
    <w:p w14:paraId="6B1DC5FE" w14:textId="77777777" w:rsidR="00B476A0" w:rsidRPr="00B476A0" w:rsidRDefault="00B476A0" w:rsidP="00B476A0">
      <w:pPr>
        <w:spacing w:after="0" w:line="264" w:lineRule="atLeast"/>
        <w:jc w:val="both"/>
        <w:rPr>
          <w:rStyle w:val="Lienhypertexte"/>
          <w:rFonts w:cstheme="minorHAnsi"/>
          <w:i/>
          <w:iCs/>
          <w:color w:val="auto"/>
          <w:u w:val="none"/>
        </w:rPr>
      </w:pPr>
    </w:p>
    <w:p w14:paraId="2A9F5DAB" w14:textId="77777777" w:rsidR="00B476A0" w:rsidRPr="00A1771A" w:rsidRDefault="00B476A0" w:rsidP="00B476A0">
      <w:pPr>
        <w:spacing w:after="0" w:line="264" w:lineRule="atLeast"/>
        <w:ind w:firstLine="284"/>
        <w:jc w:val="both"/>
        <w:rPr>
          <w:rFonts w:cstheme="minorHAnsi"/>
        </w:rPr>
      </w:pPr>
      <w:r w:rsidRPr="00B476A0">
        <w:rPr>
          <w:rFonts w:cstheme="minorHAnsi"/>
        </w:rPr>
        <w:t xml:space="preserve">The </w:t>
      </w:r>
      <w:proofErr w:type="spellStart"/>
      <w:r w:rsidRPr="00B476A0">
        <w:rPr>
          <w:rFonts w:cstheme="minorHAnsi"/>
        </w:rPr>
        <w:t>aim</w:t>
      </w:r>
      <w:proofErr w:type="spellEnd"/>
      <w:r w:rsidRPr="00B476A0">
        <w:rPr>
          <w:rFonts w:cstheme="minorHAnsi"/>
        </w:rPr>
        <w:t xml:space="preserve"> of </w:t>
      </w:r>
      <w:proofErr w:type="spellStart"/>
      <w:r w:rsidRPr="00B476A0">
        <w:rPr>
          <w:rFonts w:cstheme="minorHAnsi"/>
        </w:rPr>
        <w:t>this</w:t>
      </w:r>
      <w:proofErr w:type="spellEnd"/>
      <w:r w:rsidRPr="00B476A0">
        <w:rPr>
          <w:rFonts w:cstheme="minorHAnsi"/>
        </w:rPr>
        <w:t xml:space="preserve"> </w:t>
      </w:r>
      <w:proofErr w:type="spellStart"/>
      <w:r w:rsidRPr="00B476A0">
        <w:rPr>
          <w:rFonts w:cstheme="minorHAnsi"/>
        </w:rPr>
        <w:t>study</w:t>
      </w:r>
      <w:proofErr w:type="spellEnd"/>
      <w:r w:rsidRPr="00B476A0">
        <w:rPr>
          <w:rFonts w:cstheme="minorHAnsi"/>
        </w:rPr>
        <w:t xml:space="preserve"> </w:t>
      </w:r>
      <w:proofErr w:type="spellStart"/>
      <w:r w:rsidRPr="00B476A0">
        <w:rPr>
          <w:rFonts w:cstheme="minorHAnsi"/>
        </w:rPr>
        <w:t>is</w:t>
      </w:r>
      <w:proofErr w:type="spellEnd"/>
      <w:r w:rsidRPr="00B476A0">
        <w:rPr>
          <w:rFonts w:cstheme="minorHAnsi"/>
        </w:rPr>
        <w:t xml:space="preserve"> to </w:t>
      </w:r>
      <w:proofErr w:type="spellStart"/>
      <w:r w:rsidRPr="00B476A0">
        <w:rPr>
          <w:rFonts w:cstheme="minorHAnsi"/>
        </w:rPr>
        <w:t>reveal</w:t>
      </w:r>
      <w:proofErr w:type="spellEnd"/>
      <w:r w:rsidRPr="00B476A0">
        <w:rPr>
          <w:rFonts w:cstheme="minorHAnsi"/>
        </w:rPr>
        <w:t xml:space="preserve"> the influence of the 19th-century French </w:t>
      </w:r>
      <w:proofErr w:type="spellStart"/>
      <w:r w:rsidRPr="00B476A0">
        <w:rPr>
          <w:rFonts w:cstheme="minorHAnsi"/>
          <w:i/>
          <w:iCs/>
        </w:rPr>
        <w:t>tenement</w:t>
      </w:r>
      <w:proofErr w:type="spellEnd"/>
      <w:r w:rsidRPr="00B476A0">
        <w:rPr>
          <w:rFonts w:cstheme="minorHAnsi"/>
          <w:i/>
          <w:iCs/>
        </w:rPr>
        <w:t xml:space="preserve"> building</w:t>
      </w:r>
      <w:r w:rsidRPr="00B476A0">
        <w:rPr>
          <w:rFonts w:cstheme="minorHAnsi"/>
        </w:rPr>
        <w:t xml:space="preserve"> </w:t>
      </w:r>
      <w:proofErr w:type="spellStart"/>
      <w:r w:rsidRPr="00B476A0">
        <w:rPr>
          <w:rFonts w:cstheme="minorHAnsi"/>
        </w:rPr>
        <w:t>archetype</w:t>
      </w:r>
      <w:proofErr w:type="spellEnd"/>
      <w:r w:rsidRPr="00B476A0">
        <w:rPr>
          <w:rFonts w:cstheme="minorHAnsi"/>
        </w:rPr>
        <w:t xml:space="preserve"> on the architecture of </w:t>
      </w:r>
      <w:proofErr w:type="spellStart"/>
      <w:r w:rsidRPr="00B476A0">
        <w:rPr>
          <w:rFonts w:cstheme="minorHAnsi"/>
        </w:rPr>
        <w:t>apartment</w:t>
      </w:r>
      <w:proofErr w:type="spellEnd"/>
      <w:r w:rsidRPr="00B476A0">
        <w:rPr>
          <w:rFonts w:cstheme="minorHAnsi"/>
        </w:rPr>
        <w:t xml:space="preserve"> blocks </w:t>
      </w:r>
      <w:proofErr w:type="spellStart"/>
      <w:r w:rsidRPr="00B476A0">
        <w:rPr>
          <w:rFonts w:cstheme="minorHAnsi"/>
        </w:rPr>
        <w:t>built</w:t>
      </w:r>
      <w:proofErr w:type="spellEnd"/>
      <w:r w:rsidRPr="00B476A0">
        <w:rPr>
          <w:rFonts w:cstheme="minorHAnsi"/>
        </w:rPr>
        <w:t xml:space="preserve"> in Algiers in the 19th and </w:t>
      </w:r>
      <w:proofErr w:type="spellStart"/>
      <w:r w:rsidRPr="00B476A0">
        <w:rPr>
          <w:rFonts w:cstheme="minorHAnsi"/>
        </w:rPr>
        <w:t>early</w:t>
      </w:r>
      <w:proofErr w:type="spellEnd"/>
      <w:r w:rsidRPr="00B476A0">
        <w:rPr>
          <w:rFonts w:cstheme="minorHAnsi"/>
        </w:rPr>
        <w:t xml:space="preserve"> 20th centuries, </w:t>
      </w:r>
      <w:proofErr w:type="spellStart"/>
      <w:r w:rsidRPr="00B476A0">
        <w:rPr>
          <w:rFonts w:cstheme="minorHAnsi"/>
        </w:rPr>
        <w:t>during</w:t>
      </w:r>
      <w:proofErr w:type="spellEnd"/>
      <w:r w:rsidRPr="00B476A0">
        <w:rPr>
          <w:rFonts w:cstheme="minorHAnsi"/>
        </w:rPr>
        <w:t xml:space="preserve"> the French </w:t>
      </w:r>
      <w:proofErr w:type="spellStart"/>
      <w:r w:rsidRPr="00B476A0">
        <w:rPr>
          <w:rFonts w:cstheme="minorHAnsi"/>
        </w:rPr>
        <w:t>colonization</w:t>
      </w:r>
      <w:proofErr w:type="spellEnd"/>
      <w:r w:rsidRPr="00B476A0">
        <w:rPr>
          <w:rFonts w:cstheme="minorHAnsi"/>
        </w:rPr>
        <w:t xml:space="preserve"> </w:t>
      </w:r>
      <w:proofErr w:type="spellStart"/>
      <w:r w:rsidRPr="00B476A0">
        <w:rPr>
          <w:rFonts w:cstheme="minorHAnsi"/>
        </w:rPr>
        <w:t>period</w:t>
      </w:r>
      <w:proofErr w:type="spellEnd"/>
      <w:r w:rsidRPr="00B476A0">
        <w:rPr>
          <w:rFonts w:cstheme="minorHAnsi"/>
        </w:rPr>
        <w:t xml:space="preserve"> of Algeria. </w:t>
      </w:r>
      <w:r w:rsidRPr="00A1771A">
        <w:rPr>
          <w:rFonts w:cstheme="minorHAnsi"/>
        </w:rPr>
        <w:t xml:space="preserve">To </w:t>
      </w:r>
      <w:proofErr w:type="spellStart"/>
      <w:r w:rsidRPr="00A1771A">
        <w:rPr>
          <w:rFonts w:cstheme="minorHAnsi"/>
        </w:rPr>
        <w:t>this</w:t>
      </w:r>
      <w:proofErr w:type="spellEnd"/>
      <w:r w:rsidRPr="00A1771A">
        <w:rPr>
          <w:rFonts w:cstheme="minorHAnsi"/>
        </w:rPr>
        <w:t xml:space="preserve"> end, the </w:t>
      </w:r>
      <w:proofErr w:type="spellStart"/>
      <w:r w:rsidRPr="00A1771A">
        <w:rPr>
          <w:rFonts w:cstheme="minorHAnsi"/>
        </w:rPr>
        <w:t>study</w:t>
      </w:r>
      <w:proofErr w:type="spellEnd"/>
      <w:r w:rsidRPr="00A1771A">
        <w:rPr>
          <w:rFonts w:cstheme="minorHAnsi"/>
        </w:rPr>
        <w:t xml:space="preserve"> </w:t>
      </w:r>
      <w:proofErr w:type="spellStart"/>
      <w:r w:rsidRPr="00A1771A">
        <w:rPr>
          <w:rFonts w:cstheme="minorHAnsi"/>
        </w:rPr>
        <w:t>is</w:t>
      </w:r>
      <w:proofErr w:type="spellEnd"/>
      <w:r w:rsidRPr="00A1771A">
        <w:rPr>
          <w:rFonts w:cstheme="minorHAnsi"/>
        </w:rPr>
        <w:t xml:space="preserve"> </w:t>
      </w:r>
      <w:proofErr w:type="spellStart"/>
      <w:r w:rsidRPr="00A1771A">
        <w:rPr>
          <w:rFonts w:cstheme="minorHAnsi"/>
        </w:rPr>
        <w:t>being</w:t>
      </w:r>
      <w:proofErr w:type="spellEnd"/>
      <w:r w:rsidRPr="00A1771A">
        <w:rPr>
          <w:rFonts w:cstheme="minorHAnsi"/>
        </w:rPr>
        <w:t xml:space="preserve"> </w:t>
      </w:r>
      <w:proofErr w:type="spellStart"/>
      <w:r w:rsidRPr="00A1771A">
        <w:rPr>
          <w:rFonts w:cstheme="minorHAnsi"/>
        </w:rPr>
        <w:t>carried</w:t>
      </w:r>
      <w:proofErr w:type="spellEnd"/>
      <w:r w:rsidRPr="00A1771A">
        <w:rPr>
          <w:rFonts w:cstheme="minorHAnsi"/>
        </w:rPr>
        <w:t xml:space="preserve"> out in </w:t>
      </w:r>
      <w:proofErr w:type="spellStart"/>
      <w:r w:rsidRPr="00A1771A">
        <w:rPr>
          <w:rFonts w:cstheme="minorHAnsi"/>
        </w:rPr>
        <w:t>two</w:t>
      </w:r>
      <w:proofErr w:type="spellEnd"/>
      <w:r w:rsidRPr="00A1771A">
        <w:rPr>
          <w:rFonts w:cstheme="minorHAnsi"/>
        </w:rPr>
        <w:t xml:space="preserve"> stages. The first </w:t>
      </w:r>
      <w:proofErr w:type="spellStart"/>
      <w:r w:rsidRPr="00A1771A">
        <w:rPr>
          <w:rFonts w:cstheme="minorHAnsi"/>
        </w:rPr>
        <w:t>step</w:t>
      </w:r>
      <w:proofErr w:type="spellEnd"/>
      <w:r w:rsidRPr="00A1771A">
        <w:rPr>
          <w:rFonts w:cstheme="minorHAnsi"/>
        </w:rPr>
        <w:t xml:space="preserve"> </w:t>
      </w:r>
      <w:proofErr w:type="spellStart"/>
      <w:r w:rsidRPr="00A1771A">
        <w:rPr>
          <w:rFonts w:cstheme="minorHAnsi"/>
        </w:rPr>
        <w:t>is</w:t>
      </w:r>
      <w:proofErr w:type="spellEnd"/>
      <w:r w:rsidRPr="00A1771A">
        <w:rPr>
          <w:rFonts w:cstheme="minorHAnsi"/>
        </w:rPr>
        <w:t xml:space="preserve"> to </w:t>
      </w:r>
      <w:proofErr w:type="spellStart"/>
      <w:r w:rsidRPr="00A1771A">
        <w:rPr>
          <w:rFonts w:cstheme="minorHAnsi"/>
        </w:rPr>
        <w:t>understand</w:t>
      </w:r>
      <w:proofErr w:type="spellEnd"/>
      <w:r w:rsidRPr="00A1771A">
        <w:rPr>
          <w:rFonts w:cstheme="minorHAnsi"/>
        </w:rPr>
        <w:t xml:space="preserve"> the main </w:t>
      </w:r>
      <w:proofErr w:type="spellStart"/>
      <w:r w:rsidRPr="00A1771A">
        <w:rPr>
          <w:rFonts w:cstheme="minorHAnsi"/>
        </w:rPr>
        <w:t>elements</w:t>
      </w:r>
      <w:proofErr w:type="spellEnd"/>
      <w:r w:rsidRPr="00A1771A">
        <w:rPr>
          <w:rFonts w:cstheme="minorHAnsi"/>
        </w:rPr>
        <w:t xml:space="preserve"> </w:t>
      </w:r>
      <w:proofErr w:type="spellStart"/>
      <w:r w:rsidRPr="00A1771A">
        <w:rPr>
          <w:rFonts w:cstheme="minorHAnsi"/>
        </w:rPr>
        <w:t>that</w:t>
      </w:r>
      <w:proofErr w:type="spellEnd"/>
      <w:r w:rsidRPr="00A1771A">
        <w:rPr>
          <w:rFonts w:cstheme="minorHAnsi"/>
        </w:rPr>
        <w:t xml:space="preserve"> </w:t>
      </w:r>
      <w:proofErr w:type="spellStart"/>
      <w:r w:rsidRPr="00A1771A">
        <w:rPr>
          <w:rFonts w:cstheme="minorHAnsi"/>
        </w:rPr>
        <w:t>led</w:t>
      </w:r>
      <w:proofErr w:type="spellEnd"/>
      <w:r w:rsidRPr="00A1771A">
        <w:rPr>
          <w:rFonts w:cstheme="minorHAnsi"/>
        </w:rPr>
        <w:t xml:space="preserve"> </w:t>
      </w:r>
      <w:bookmarkStart w:id="0" w:name="_Hlk163834477"/>
      <w:r w:rsidRPr="00A1771A">
        <w:rPr>
          <w:rFonts w:cstheme="minorHAnsi"/>
        </w:rPr>
        <w:t xml:space="preserve">to the </w:t>
      </w:r>
      <w:proofErr w:type="spellStart"/>
      <w:r w:rsidRPr="00A1771A">
        <w:rPr>
          <w:rFonts w:cstheme="minorHAnsi"/>
          <w:i/>
          <w:iCs/>
        </w:rPr>
        <w:t>tenement</w:t>
      </w:r>
      <w:proofErr w:type="spellEnd"/>
      <w:r w:rsidRPr="00A1771A">
        <w:rPr>
          <w:rFonts w:cstheme="minorHAnsi"/>
          <w:i/>
          <w:iCs/>
        </w:rPr>
        <w:t xml:space="preserve"> building</w:t>
      </w:r>
      <w:r w:rsidRPr="00A1771A">
        <w:rPr>
          <w:rFonts w:cstheme="minorHAnsi"/>
        </w:rPr>
        <w:t xml:space="preserve"> </w:t>
      </w:r>
      <w:proofErr w:type="spellStart"/>
      <w:r w:rsidRPr="00A1771A">
        <w:rPr>
          <w:rFonts w:cstheme="minorHAnsi"/>
        </w:rPr>
        <w:t>development</w:t>
      </w:r>
      <w:proofErr w:type="spellEnd"/>
      <w:r w:rsidRPr="00A1771A">
        <w:rPr>
          <w:rFonts w:cstheme="minorHAnsi"/>
        </w:rPr>
        <w:t xml:space="preserve"> </w:t>
      </w:r>
      <w:bookmarkEnd w:id="0"/>
      <w:r w:rsidRPr="00A1771A">
        <w:rPr>
          <w:rFonts w:cstheme="minorHAnsi"/>
        </w:rPr>
        <w:t xml:space="preserve">in the 19th century, and to </w:t>
      </w:r>
      <w:proofErr w:type="spellStart"/>
      <w:r w:rsidRPr="00A1771A">
        <w:rPr>
          <w:rFonts w:cstheme="minorHAnsi"/>
        </w:rPr>
        <w:t>grasp</w:t>
      </w:r>
      <w:proofErr w:type="spellEnd"/>
      <w:r w:rsidRPr="00A1771A">
        <w:rPr>
          <w:rFonts w:cstheme="minorHAnsi"/>
        </w:rPr>
        <w:t xml:space="preserve"> </w:t>
      </w:r>
      <w:proofErr w:type="spellStart"/>
      <w:r w:rsidRPr="00A1771A">
        <w:rPr>
          <w:rFonts w:cstheme="minorHAnsi"/>
        </w:rPr>
        <w:t>these</w:t>
      </w:r>
      <w:proofErr w:type="spellEnd"/>
      <w:r w:rsidRPr="00A1771A">
        <w:rPr>
          <w:rFonts w:cstheme="minorHAnsi"/>
        </w:rPr>
        <w:t xml:space="preserve"> </w:t>
      </w:r>
      <w:proofErr w:type="spellStart"/>
      <w:r w:rsidRPr="00A1771A">
        <w:rPr>
          <w:rFonts w:cstheme="minorHAnsi"/>
        </w:rPr>
        <w:t>fundamental</w:t>
      </w:r>
      <w:proofErr w:type="spellEnd"/>
      <w:r w:rsidRPr="00A1771A">
        <w:rPr>
          <w:rFonts w:cstheme="minorHAnsi"/>
        </w:rPr>
        <w:t xml:space="preserve"> architectural </w:t>
      </w:r>
      <w:proofErr w:type="spellStart"/>
      <w:r w:rsidRPr="00A1771A">
        <w:rPr>
          <w:rFonts w:cstheme="minorHAnsi"/>
        </w:rPr>
        <w:t>features</w:t>
      </w:r>
      <w:proofErr w:type="spellEnd"/>
      <w:r w:rsidRPr="00A1771A">
        <w:rPr>
          <w:rFonts w:cstheme="minorHAnsi"/>
        </w:rPr>
        <w:t xml:space="preserve">. </w:t>
      </w:r>
      <w:proofErr w:type="spellStart"/>
      <w:r w:rsidRPr="00A1771A">
        <w:rPr>
          <w:rFonts w:cstheme="minorHAnsi"/>
        </w:rPr>
        <w:t>Secondly</w:t>
      </w:r>
      <w:proofErr w:type="spellEnd"/>
      <w:r w:rsidRPr="00A1771A">
        <w:rPr>
          <w:rFonts w:cstheme="minorHAnsi"/>
        </w:rPr>
        <w:t xml:space="preserve">, </w:t>
      </w:r>
      <w:proofErr w:type="spellStart"/>
      <w:r w:rsidRPr="00A1771A">
        <w:rPr>
          <w:rFonts w:cstheme="minorHAnsi"/>
        </w:rPr>
        <w:t>we</w:t>
      </w:r>
      <w:proofErr w:type="spellEnd"/>
      <w:r w:rsidRPr="00A1771A">
        <w:rPr>
          <w:rFonts w:cstheme="minorHAnsi"/>
        </w:rPr>
        <w:t xml:space="preserve"> </w:t>
      </w:r>
      <w:proofErr w:type="spellStart"/>
      <w:r w:rsidRPr="00A1771A">
        <w:rPr>
          <w:rFonts w:cstheme="minorHAnsi"/>
        </w:rPr>
        <w:t>will</w:t>
      </w:r>
      <w:proofErr w:type="spellEnd"/>
      <w:r w:rsidRPr="00A1771A">
        <w:rPr>
          <w:rFonts w:cstheme="minorHAnsi"/>
        </w:rPr>
        <w:t xml:space="preserve"> examine the </w:t>
      </w:r>
      <w:proofErr w:type="spellStart"/>
      <w:r w:rsidRPr="00A1771A">
        <w:rPr>
          <w:rFonts w:cstheme="minorHAnsi"/>
        </w:rPr>
        <w:t>apartment</w:t>
      </w:r>
      <w:proofErr w:type="spellEnd"/>
      <w:r w:rsidRPr="00A1771A">
        <w:rPr>
          <w:rFonts w:cstheme="minorHAnsi"/>
        </w:rPr>
        <w:t xml:space="preserve"> blocks </w:t>
      </w:r>
      <w:proofErr w:type="spellStart"/>
      <w:r w:rsidRPr="00A1771A">
        <w:rPr>
          <w:rFonts w:cstheme="minorHAnsi"/>
        </w:rPr>
        <w:t>built</w:t>
      </w:r>
      <w:proofErr w:type="spellEnd"/>
      <w:r w:rsidRPr="00A1771A">
        <w:rPr>
          <w:rFonts w:cstheme="minorHAnsi"/>
        </w:rPr>
        <w:t xml:space="preserve"> in </w:t>
      </w:r>
      <w:r w:rsidRPr="00A1771A">
        <w:rPr>
          <w:rFonts w:cstheme="minorHAnsi"/>
          <w:i/>
          <w:iCs/>
        </w:rPr>
        <w:t xml:space="preserve">Algiers Centrer </w:t>
      </w:r>
      <w:r w:rsidRPr="00A1771A">
        <w:rPr>
          <w:rFonts w:cstheme="minorHAnsi"/>
        </w:rPr>
        <w:t xml:space="preserve">commune to </w:t>
      </w:r>
      <w:proofErr w:type="spellStart"/>
      <w:r w:rsidRPr="00A1771A">
        <w:rPr>
          <w:rFonts w:cstheme="minorHAnsi"/>
        </w:rPr>
        <w:t>verify</w:t>
      </w:r>
      <w:proofErr w:type="spellEnd"/>
      <w:r w:rsidRPr="00A1771A">
        <w:rPr>
          <w:rFonts w:cstheme="minorHAnsi"/>
        </w:rPr>
        <w:t xml:space="preserve"> the </w:t>
      </w:r>
      <w:proofErr w:type="spellStart"/>
      <w:r w:rsidRPr="00A1771A">
        <w:rPr>
          <w:rFonts w:cstheme="minorHAnsi"/>
        </w:rPr>
        <w:t>presence</w:t>
      </w:r>
      <w:proofErr w:type="spellEnd"/>
      <w:r w:rsidRPr="00A1771A">
        <w:rPr>
          <w:rFonts w:cstheme="minorHAnsi"/>
        </w:rPr>
        <w:t xml:space="preserve"> of the architectural </w:t>
      </w:r>
      <w:proofErr w:type="spellStart"/>
      <w:r w:rsidRPr="00A1771A">
        <w:rPr>
          <w:rFonts w:cstheme="minorHAnsi"/>
        </w:rPr>
        <w:t>logic</w:t>
      </w:r>
      <w:proofErr w:type="spellEnd"/>
      <w:r w:rsidRPr="00A1771A">
        <w:rPr>
          <w:rFonts w:cstheme="minorHAnsi"/>
        </w:rPr>
        <w:t xml:space="preserve"> and </w:t>
      </w:r>
      <w:proofErr w:type="spellStart"/>
      <w:r w:rsidRPr="00A1771A">
        <w:rPr>
          <w:rFonts w:cstheme="minorHAnsi"/>
        </w:rPr>
        <w:t>rules</w:t>
      </w:r>
      <w:proofErr w:type="spellEnd"/>
      <w:r w:rsidRPr="00A1771A">
        <w:rPr>
          <w:rFonts w:cstheme="minorHAnsi"/>
        </w:rPr>
        <w:t xml:space="preserve"> </w:t>
      </w:r>
      <w:proofErr w:type="spellStart"/>
      <w:r w:rsidRPr="00A1771A">
        <w:rPr>
          <w:rFonts w:cstheme="minorHAnsi"/>
        </w:rPr>
        <w:t>that</w:t>
      </w:r>
      <w:proofErr w:type="spellEnd"/>
      <w:r w:rsidRPr="00A1771A">
        <w:rPr>
          <w:rFonts w:cstheme="minorHAnsi"/>
        </w:rPr>
        <w:t xml:space="preserve"> </w:t>
      </w:r>
      <w:proofErr w:type="spellStart"/>
      <w:r w:rsidRPr="00A1771A">
        <w:rPr>
          <w:rFonts w:cstheme="minorHAnsi"/>
        </w:rPr>
        <w:t>dictated</w:t>
      </w:r>
      <w:proofErr w:type="spellEnd"/>
      <w:r w:rsidRPr="00A1771A">
        <w:rPr>
          <w:rFonts w:cstheme="minorHAnsi"/>
        </w:rPr>
        <w:t xml:space="preserve"> the </w:t>
      </w:r>
      <w:proofErr w:type="spellStart"/>
      <w:r w:rsidRPr="00A1771A">
        <w:rPr>
          <w:rFonts w:cstheme="minorHAnsi"/>
          <w:i/>
          <w:iCs/>
        </w:rPr>
        <w:t>tenement</w:t>
      </w:r>
      <w:proofErr w:type="spellEnd"/>
      <w:r w:rsidRPr="00A1771A">
        <w:rPr>
          <w:rFonts w:cstheme="minorHAnsi"/>
          <w:i/>
          <w:iCs/>
        </w:rPr>
        <w:t xml:space="preserve"> building </w:t>
      </w:r>
      <w:r w:rsidRPr="00A1771A">
        <w:rPr>
          <w:rFonts w:cstheme="minorHAnsi"/>
        </w:rPr>
        <w:t xml:space="preserve">design. This </w:t>
      </w:r>
      <w:proofErr w:type="spellStart"/>
      <w:r w:rsidRPr="00A1771A">
        <w:rPr>
          <w:rFonts w:cstheme="minorHAnsi"/>
        </w:rPr>
        <w:t>examination</w:t>
      </w:r>
      <w:proofErr w:type="spellEnd"/>
      <w:r w:rsidRPr="00A1771A">
        <w:rPr>
          <w:rFonts w:cstheme="minorHAnsi"/>
        </w:rPr>
        <w:t xml:space="preserve"> </w:t>
      </w:r>
      <w:proofErr w:type="spellStart"/>
      <w:r w:rsidRPr="00A1771A">
        <w:rPr>
          <w:rFonts w:cstheme="minorHAnsi"/>
        </w:rPr>
        <w:t>focuses</w:t>
      </w:r>
      <w:proofErr w:type="spellEnd"/>
      <w:r w:rsidRPr="00A1771A">
        <w:rPr>
          <w:rFonts w:cstheme="minorHAnsi"/>
        </w:rPr>
        <w:t xml:space="preserve"> on the </w:t>
      </w:r>
      <w:proofErr w:type="spellStart"/>
      <w:r w:rsidRPr="00A1771A">
        <w:rPr>
          <w:rFonts w:cstheme="minorHAnsi"/>
        </w:rPr>
        <w:t>apartments</w:t>
      </w:r>
      <w:proofErr w:type="spellEnd"/>
      <w:r w:rsidRPr="00A1771A">
        <w:rPr>
          <w:rFonts w:cstheme="minorHAnsi"/>
        </w:rPr>
        <w:t xml:space="preserve"> spatial </w:t>
      </w:r>
      <w:proofErr w:type="spellStart"/>
      <w:r w:rsidRPr="00A1771A">
        <w:rPr>
          <w:rFonts w:cstheme="minorHAnsi"/>
        </w:rPr>
        <w:t>organization</w:t>
      </w:r>
      <w:proofErr w:type="spellEnd"/>
      <w:r w:rsidRPr="00A1771A">
        <w:rPr>
          <w:rFonts w:cstheme="minorHAnsi"/>
        </w:rPr>
        <w:t xml:space="preserve">, on the one hand, and on the </w:t>
      </w:r>
      <w:proofErr w:type="spellStart"/>
      <w:r w:rsidRPr="00A1771A">
        <w:rPr>
          <w:rFonts w:cstheme="minorHAnsi"/>
        </w:rPr>
        <w:t>street</w:t>
      </w:r>
      <w:proofErr w:type="spellEnd"/>
      <w:r w:rsidRPr="00A1771A">
        <w:rPr>
          <w:rFonts w:cstheme="minorHAnsi"/>
        </w:rPr>
        <w:t xml:space="preserve"> </w:t>
      </w:r>
      <w:proofErr w:type="spellStart"/>
      <w:r w:rsidRPr="00A1771A">
        <w:rPr>
          <w:rFonts w:cstheme="minorHAnsi"/>
        </w:rPr>
        <w:t>facades</w:t>
      </w:r>
      <w:proofErr w:type="spellEnd"/>
      <w:r w:rsidRPr="00A1771A">
        <w:rPr>
          <w:rFonts w:cstheme="minorHAnsi"/>
        </w:rPr>
        <w:t xml:space="preserve"> composition, on the </w:t>
      </w:r>
      <w:proofErr w:type="spellStart"/>
      <w:r w:rsidRPr="00A1771A">
        <w:rPr>
          <w:rFonts w:cstheme="minorHAnsi"/>
        </w:rPr>
        <w:t>other</w:t>
      </w:r>
      <w:proofErr w:type="spellEnd"/>
      <w:r w:rsidRPr="00A1771A">
        <w:rPr>
          <w:rFonts w:cstheme="minorHAnsi"/>
        </w:rPr>
        <w:t>.</w:t>
      </w:r>
    </w:p>
    <w:p w14:paraId="3ED93732" w14:textId="77777777" w:rsidR="00B476A0" w:rsidRPr="00A1771A" w:rsidRDefault="00B476A0" w:rsidP="00B476A0">
      <w:pPr>
        <w:spacing w:after="0" w:line="264" w:lineRule="atLeast"/>
        <w:ind w:firstLine="284"/>
        <w:jc w:val="both"/>
        <w:rPr>
          <w:rFonts w:cstheme="minorHAnsi"/>
        </w:rPr>
      </w:pPr>
      <w:r w:rsidRPr="00A1771A">
        <w:rPr>
          <w:rFonts w:cstheme="minorHAnsi"/>
        </w:rPr>
        <w:t xml:space="preserve">The main source for </w:t>
      </w:r>
      <w:proofErr w:type="spellStart"/>
      <w:r w:rsidRPr="00A1771A">
        <w:rPr>
          <w:rFonts w:cstheme="minorHAnsi"/>
        </w:rPr>
        <w:t>this</w:t>
      </w:r>
      <w:proofErr w:type="spellEnd"/>
      <w:r w:rsidRPr="00A1771A">
        <w:rPr>
          <w:rFonts w:cstheme="minorHAnsi"/>
        </w:rPr>
        <w:t xml:space="preserve"> </w:t>
      </w:r>
      <w:proofErr w:type="spellStart"/>
      <w:r w:rsidRPr="00A1771A">
        <w:rPr>
          <w:rFonts w:cstheme="minorHAnsi"/>
        </w:rPr>
        <w:t>study</w:t>
      </w:r>
      <w:proofErr w:type="spellEnd"/>
      <w:r w:rsidRPr="00A1771A">
        <w:rPr>
          <w:rFonts w:cstheme="minorHAnsi"/>
        </w:rPr>
        <w:t xml:space="preserve"> </w:t>
      </w:r>
      <w:proofErr w:type="spellStart"/>
      <w:r w:rsidRPr="00A1771A">
        <w:rPr>
          <w:rFonts w:cstheme="minorHAnsi"/>
        </w:rPr>
        <w:t>was</w:t>
      </w:r>
      <w:proofErr w:type="spellEnd"/>
      <w:r w:rsidRPr="00A1771A">
        <w:rPr>
          <w:rFonts w:cstheme="minorHAnsi"/>
        </w:rPr>
        <w:t xml:space="preserve"> the </w:t>
      </w:r>
      <w:proofErr w:type="spellStart"/>
      <w:r w:rsidRPr="00A1771A">
        <w:rPr>
          <w:rFonts w:cstheme="minorHAnsi"/>
        </w:rPr>
        <w:t>examination</w:t>
      </w:r>
      <w:proofErr w:type="spellEnd"/>
      <w:r w:rsidRPr="00A1771A">
        <w:rPr>
          <w:rFonts w:cstheme="minorHAnsi"/>
        </w:rPr>
        <w:t xml:space="preserve"> of </w:t>
      </w:r>
      <w:proofErr w:type="spellStart"/>
      <w:r w:rsidRPr="00A1771A">
        <w:rPr>
          <w:rFonts w:cstheme="minorHAnsi"/>
        </w:rPr>
        <w:t>old</w:t>
      </w:r>
      <w:proofErr w:type="spellEnd"/>
      <w:r w:rsidRPr="00A1771A">
        <w:rPr>
          <w:rFonts w:cstheme="minorHAnsi"/>
        </w:rPr>
        <w:t xml:space="preserve"> building permit files in the </w:t>
      </w:r>
      <w:r w:rsidRPr="00A1771A">
        <w:rPr>
          <w:rFonts w:cstheme="minorHAnsi"/>
          <w:i/>
          <w:iCs/>
        </w:rPr>
        <w:t xml:space="preserve">wilaya </w:t>
      </w:r>
      <w:r w:rsidRPr="00A1771A">
        <w:rPr>
          <w:rFonts w:cstheme="minorHAnsi"/>
        </w:rPr>
        <w:t xml:space="preserve">of Algiers archives. The </w:t>
      </w:r>
      <w:proofErr w:type="spellStart"/>
      <w:r w:rsidRPr="00A1771A">
        <w:rPr>
          <w:rFonts w:cstheme="minorHAnsi"/>
        </w:rPr>
        <w:t>field</w:t>
      </w:r>
      <w:proofErr w:type="spellEnd"/>
      <w:r w:rsidRPr="00A1771A">
        <w:rPr>
          <w:rFonts w:cstheme="minorHAnsi"/>
        </w:rPr>
        <w:t xml:space="preserve"> </w:t>
      </w:r>
      <w:proofErr w:type="spellStart"/>
      <w:r w:rsidRPr="00A1771A">
        <w:rPr>
          <w:rFonts w:cstheme="minorHAnsi"/>
        </w:rPr>
        <w:t>survey</w:t>
      </w:r>
      <w:proofErr w:type="spellEnd"/>
      <w:r w:rsidRPr="00A1771A">
        <w:rPr>
          <w:rFonts w:cstheme="minorHAnsi"/>
        </w:rPr>
        <w:t xml:space="preserve"> </w:t>
      </w:r>
      <w:proofErr w:type="spellStart"/>
      <w:r w:rsidRPr="00A1771A">
        <w:rPr>
          <w:rFonts w:cstheme="minorHAnsi"/>
        </w:rPr>
        <w:t>consisted</w:t>
      </w:r>
      <w:proofErr w:type="spellEnd"/>
      <w:r w:rsidRPr="00A1771A">
        <w:rPr>
          <w:rFonts w:cstheme="minorHAnsi"/>
        </w:rPr>
        <w:t xml:space="preserve"> of </w:t>
      </w:r>
      <w:proofErr w:type="spellStart"/>
      <w:r w:rsidRPr="00A1771A">
        <w:rPr>
          <w:rFonts w:cstheme="minorHAnsi"/>
        </w:rPr>
        <w:t>exploring</w:t>
      </w:r>
      <w:proofErr w:type="spellEnd"/>
      <w:r w:rsidRPr="00A1771A">
        <w:rPr>
          <w:rFonts w:cstheme="minorHAnsi"/>
        </w:rPr>
        <w:t xml:space="preserve"> the buildings </w:t>
      </w:r>
      <w:proofErr w:type="spellStart"/>
      <w:r w:rsidRPr="00A1771A">
        <w:rPr>
          <w:rFonts w:cstheme="minorHAnsi"/>
        </w:rPr>
        <w:t>studied</w:t>
      </w:r>
      <w:proofErr w:type="spellEnd"/>
      <w:r w:rsidRPr="00A1771A">
        <w:rPr>
          <w:rFonts w:cstheme="minorHAnsi"/>
        </w:rPr>
        <w:t xml:space="preserve"> and </w:t>
      </w:r>
      <w:proofErr w:type="spellStart"/>
      <w:r w:rsidRPr="00A1771A">
        <w:rPr>
          <w:rFonts w:cstheme="minorHAnsi"/>
        </w:rPr>
        <w:t>observing</w:t>
      </w:r>
      <w:proofErr w:type="spellEnd"/>
      <w:r w:rsidRPr="00A1771A">
        <w:rPr>
          <w:rFonts w:cstheme="minorHAnsi"/>
        </w:rPr>
        <w:t xml:space="preserve"> the façades. </w:t>
      </w:r>
      <w:proofErr w:type="spellStart"/>
      <w:r w:rsidRPr="00A1771A">
        <w:rPr>
          <w:rFonts w:cstheme="minorHAnsi"/>
        </w:rPr>
        <w:t>Finally</w:t>
      </w:r>
      <w:proofErr w:type="spellEnd"/>
      <w:r w:rsidRPr="00A1771A">
        <w:rPr>
          <w:rFonts w:cstheme="minorHAnsi"/>
        </w:rPr>
        <w:t xml:space="preserve">, the conclusions </w:t>
      </w:r>
      <w:proofErr w:type="spellStart"/>
      <w:r w:rsidRPr="00A1771A">
        <w:rPr>
          <w:rFonts w:cstheme="minorHAnsi"/>
        </w:rPr>
        <w:t>confirm</w:t>
      </w:r>
      <w:proofErr w:type="spellEnd"/>
      <w:r w:rsidRPr="00A1771A">
        <w:rPr>
          <w:rFonts w:cstheme="minorHAnsi"/>
        </w:rPr>
        <w:t xml:space="preserve"> the </w:t>
      </w:r>
      <w:proofErr w:type="spellStart"/>
      <w:r w:rsidRPr="00A1771A">
        <w:rPr>
          <w:rFonts w:cstheme="minorHAnsi"/>
        </w:rPr>
        <w:t>similarity</w:t>
      </w:r>
      <w:proofErr w:type="spellEnd"/>
      <w:r w:rsidRPr="00A1771A">
        <w:rPr>
          <w:rFonts w:cstheme="minorHAnsi"/>
        </w:rPr>
        <w:t xml:space="preserve"> </w:t>
      </w:r>
      <w:proofErr w:type="spellStart"/>
      <w:r w:rsidRPr="00A1771A">
        <w:rPr>
          <w:rFonts w:cstheme="minorHAnsi"/>
        </w:rPr>
        <w:t>between</w:t>
      </w:r>
      <w:proofErr w:type="spellEnd"/>
      <w:r w:rsidRPr="00A1771A">
        <w:rPr>
          <w:rFonts w:cstheme="minorHAnsi"/>
        </w:rPr>
        <w:t xml:space="preserve"> the </w:t>
      </w:r>
      <w:proofErr w:type="spellStart"/>
      <w:r w:rsidRPr="00A1771A">
        <w:rPr>
          <w:rFonts w:cstheme="minorHAnsi"/>
        </w:rPr>
        <w:t>apartment</w:t>
      </w:r>
      <w:proofErr w:type="spellEnd"/>
      <w:r w:rsidRPr="00A1771A">
        <w:rPr>
          <w:rFonts w:cstheme="minorHAnsi"/>
        </w:rPr>
        <w:t xml:space="preserve"> buildings </w:t>
      </w:r>
      <w:proofErr w:type="spellStart"/>
      <w:r w:rsidRPr="00A1771A">
        <w:rPr>
          <w:rFonts w:cstheme="minorHAnsi"/>
        </w:rPr>
        <w:t>studied</w:t>
      </w:r>
      <w:proofErr w:type="spellEnd"/>
      <w:r w:rsidRPr="00A1771A">
        <w:rPr>
          <w:rFonts w:cstheme="minorHAnsi"/>
        </w:rPr>
        <w:t xml:space="preserve"> in Algiers and the 19th-century </w:t>
      </w:r>
      <w:proofErr w:type="spellStart"/>
      <w:r w:rsidRPr="00A1771A">
        <w:rPr>
          <w:rFonts w:cstheme="minorHAnsi"/>
          <w:i/>
          <w:iCs/>
        </w:rPr>
        <w:t>tenement</w:t>
      </w:r>
      <w:proofErr w:type="spellEnd"/>
      <w:r w:rsidRPr="00A1771A">
        <w:rPr>
          <w:rFonts w:cstheme="minorHAnsi"/>
          <w:i/>
          <w:iCs/>
        </w:rPr>
        <w:t xml:space="preserve"> building</w:t>
      </w:r>
      <w:r w:rsidRPr="00A1771A">
        <w:rPr>
          <w:rFonts w:cstheme="minorHAnsi"/>
        </w:rPr>
        <w:t xml:space="preserve">. </w:t>
      </w:r>
      <w:proofErr w:type="spellStart"/>
      <w:r w:rsidRPr="00A1771A">
        <w:rPr>
          <w:rFonts w:cstheme="minorHAnsi"/>
        </w:rPr>
        <w:t>Above</w:t>
      </w:r>
      <w:proofErr w:type="spellEnd"/>
      <w:r w:rsidRPr="00A1771A">
        <w:rPr>
          <w:rFonts w:cstheme="minorHAnsi"/>
        </w:rPr>
        <w:t xml:space="preserve"> all, the </w:t>
      </w:r>
      <w:proofErr w:type="spellStart"/>
      <w:r w:rsidRPr="00A1771A">
        <w:rPr>
          <w:rFonts w:cstheme="minorHAnsi"/>
        </w:rPr>
        <w:t>common</w:t>
      </w:r>
      <w:proofErr w:type="spellEnd"/>
      <w:r w:rsidRPr="00A1771A">
        <w:rPr>
          <w:rFonts w:cstheme="minorHAnsi"/>
        </w:rPr>
        <w:t xml:space="preserve"> architectural </w:t>
      </w:r>
      <w:proofErr w:type="spellStart"/>
      <w:r w:rsidRPr="00A1771A">
        <w:rPr>
          <w:rFonts w:cstheme="minorHAnsi"/>
        </w:rPr>
        <w:t>rules</w:t>
      </w:r>
      <w:proofErr w:type="spellEnd"/>
      <w:r w:rsidRPr="00A1771A">
        <w:rPr>
          <w:rFonts w:cstheme="minorHAnsi"/>
        </w:rPr>
        <w:t xml:space="preserve"> </w:t>
      </w:r>
      <w:proofErr w:type="spellStart"/>
      <w:r w:rsidRPr="00A1771A">
        <w:rPr>
          <w:rFonts w:cstheme="minorHAnsi"/>
        </w:rPr>
        <w:t>reflect</w:t>
      </w:r>
      <w:proofErr w:type="spellEnd"/>
      <w:r w:rsidRPr="00A1771A">
        <w:rPr>
          <w:rFonts w:cstheme="minorHAnsi"/>
        </w:rPr>
        <w:t xml:space="preserve"> an architectural expression </w:t>
      </w:r>
      <w:proofErr w:type="spellStart"/>
      <w:r w:rsidRPr="00A1771A">
        <w:rPr>
          <w:rFonts w:cstheme="minorHAnsi"/>
        </w:rPr>
        <w:t>specific</w:t>
      </w:r>
      <w:proofErr w:type="spellEnd"/>
      <w:r w:rsidRPr="00A1771A">
        <w:rPr>
          <w:rFonts w:cstheme="minorHAnsi"/>
        </w:rPr>
        <w:t xml:space="preserve"> mode of 19th-century social practices and </w:t>
      </w:r>
      <w:proofErr w:type="spellStart"/>
      <w:r w:rsidRPr="00A1771A">
        <w:rPr>
          <w:rFonts w:cstheme="minorHAnsi"/>
        </w:rPr>
        <w:t>representations</w:t>
      </w:r>
      <w:proofErr w:type="spellEnd"/>
      <w:r w:rsidRPr="00A1771A">
        <w:rPr>
          <w:rFonts w:cstheme="minorHAnsi"/>
        </w:rPr>
        <w:t xml:space="preserve">. The local </w:t>
      </w:r>
      <w:proofErr w:type="spellStart"/>
      <w:r w:rsidRPr="00A1771A">
        <w:rPr>
          <w:rFonts w:cstheme="minorHAnsi"/>
        </w:rPr>
        <w:t>specificities</w:t>
      </w:r>
      <w:proofErr w:type="spellEnd"/>
      <w:r w:rsidRPr="00A1771A">
        <w:rPr>
          <w:rFonts w:cstheme="minorHAnsi"/>
        </w:rPr>
        <w:t xml:space="preserve"> </w:t>
      </w:r>
      <w:proofErr w:type="spellStart"/>
      <w:r w:rsidRPr="00A1771A">
        <w:rPr>
          <w:rFonts w:cstheme="minorHAnsi"/>
        </w:rPr>
        <w:t>observed</w:t>
      </w:r>
      <w:proofErr w:type="spellEnd"/>
      <w:r w:rsidRPr="00A1771A">
        <w:rPr>
          <w:rFonts w:cstheme="minorHAnsi"/>
        </w:rPr>
        <w:t xml:space="preserve"> in the </w:t>
      </w:r>
      <w:proofErr w:type="spellStart"/>
      <w:r w:rsidRPr="00A1771A">
        <w:rPr>
          <w:rFonts w:cstheme="minorHAnsi"/>
        </w:rPr>
        <w:t>facades</w:t>
      </w:r>
      <w:proofErr w:type="spellEnd"/>
      <w:r w:rsidRPr="00A1771A">
        <w:rPr>
          <w:rFonts w:cstheme="minorHAnsi"/>
        </w:rPr>
        <w:t xml:space="preserve"> composition </w:t>
      </w:r>
      <w:proofErr w:type="spellStart"/>
      <w:r w:rsidRPr="00A1771A">
        <w:rPr>
          <w:rFonts w:cstheme="minorHAnsi"/>
        </w:rPr>
        <w:t>had</w:t>
      </w:r>
      <w:proofErr w:type="spellEnd"/>
      <w:r w:rsidRPr="00A1771A">
        <w:rPr>
          <w:rFonts w:cstheme="minorHAnsi"/>
        </w:rPr>
        <w:t xml:space="preserve"> no </w:t>
      </w:r>
      <w:proofErr w:type="spellStart"/>
      <w:r w:rsidRPr="00A1771A">
        <w:rPr>
          <w:rFonts w:cstheme="minorHAnsi"/>
        </w:rPr>
        <w:t>significant</w:t>
      </w:r>
      <w:proofErr w:type="spellEnd"/>
      <w:r w:rsidRPr="00A1771A">
        <w:rPr>
          <w:rFonts w:cstheme="minorHAnsi"/>
        </w:rPr>
        <w:t xml:space="preserve"> </w:t>
      </w:r>
      <w:proofErr w:type="spellStart"/>
      <w:r w:rsidRPr="00A1771A">
        <w:rPr>
          <w:rFonts w:cstheme="minorHAnsi"/>
        </w:rPr>
        <w:t>effect</w:t>
      </w:r>
      <w:proofErr w:type="spellEnd"/>
      <w:r w:rsidRPr="00A1771A">
        <w:rPr>
          <w:rFonts w:cstheme="minorHAnsi"/>
        </w:rPr>
        <w:t xml:space="preserve"> on the buildings and </w:t>
      </w:r>
      <w:proofErr w:type="spellStart"/>
      <w:r w:rsidRPr="00A1771A">
        <w:rPr>
          <w:rFonts w:cstheme="minorHAnsi"/>
        </w:rPr>
        <w:t>apartments</w:t>
      </w:r>
      <w:proofErr w:type="spellEnd"/>
      <w:r w:rsidRPr="00A1771A">
        <w:rPr>
          <w:rFonts w:cstheme="minorHAnsi"/>
        </w:rPr>
        <w:t xml:space="preserve"> spatial structure. </w:t>
      </w:r>
    </w:p>
    <w:p w14:paraId="2E275D58" w14:textId="77777777" w:rsidR="00B476A0" w:rsidRDefault="00B476A0" w:rsidP="00B476A0">
      <w:pPr>
        <w:spacing w:after="0" w:line="264" w:lineRule="atLeast"/>
        <w:jc w:val="both"/>
        <w:rPr>
          <w:rFonts w:cstheme="minorHAnsi"/>
        </w:rPr>
      </w:pPr>
    </w:p>
    <w:p w14:paraId="3734CD30" w14:textId="77777777" w:rsidR="00B476A0" w:rsidRDefault="00B476A0" w:rsidP="00B476A0">
      <w:pPr>
        <w:spacing w:after="0" w:line="264" w:lineRule="atLeast"/>
        <w:jc w:val="both"/>
        <w:rPr>
          <w:rFonts w:cstheme="minorHAnsi"/>
        </w:rPr>
      </w:pPr>
    </w:p>
    <w:p w14:paraId="300D8FF9" w14:textId="77777777" w:rsidR="00D23099" w:rsidRDefault="00D23099" w:rsidP="00B476A0">
      <w:pPr>
        <w:spacing w:after="0" w:line="264" w:lineRule="atLeast"/>
        <w:jc w:val="both"/>
        <w:rPr>
          <w:rFonts w:cstheme="minorHAnsi"/>
        </w:rPr>
      </w:pPr>
    </w:p>
    <w:p w14:paraId="7FB08A91" w14:textId="7746C237" w:rsidR="00B476A0" w:rsidRDefault="00B476A0" w:rsidP="00B476A0">
      <w:pPr>
        <w:spacing w:after="0" w:line="264" w:lineRule="atLeast"/>
        <w:jc w:val="both"/>
        <w:rPr>
          <w:rFonts w:cstheme="minorHAnsi"/>
          <w:i/>
          <w:iCs/>
        </w:rPr>
      </w:pPr>
      <w:r w:rsidRPr="00B476A0">
        <w:rPr>
          <w:rFonts w:cstheme="minorHAnsi"/>
          <w:i/>
          <w:iCs/>
        </w:rPr>
        <w:t xml:space="preserve">Key </w:t>
      </w:r>
      <w:proofErr w:type="spellStart"/>
      <w:r w:rsidRPr="00B476A0">
        <w:rPr>
          <w:rFonts w:cstheme="minorHAnsi"/>
          <w:i/>
          <w:iCs/>
        </w:rPr>
        <w:t>words</w:t>
      </w:r>
      <w:proofErr w:type="spellEnd"/>
      <w:r w:rsidRPr="00B476A0">
        <w:rPr>
          <w:rFonts w:cstheme="minorHAnsi"/>
          <w:i/>
          <w:iCs/>
        </w:rPr>
        <w:t> </w:t>
      </w:r>
    </w:p>
    <w:p w14:paraId="165BCE19" w14:textId="77777777" w:rsidR="00B476A0" w:rsidRPr="00B476A0" w:rsidRDefault="00B476A0" w:rsidP="00B476A0">
      <w:pPr>
        <w:spacing w:after="0" w:line="264" w:lineRule="atLeast"/>
        <w:jc w:val="both"/>
        <w:rPr>
          <w:rStyle w:val="Lienhypertexte"/>
          <w:rFonts w:cstheme="minorHAnsi"/>
          <w:i/>
          <w:iCs/>
        </w:rPr>
      </w:pPr>
    </w:p>
    <w:p w14:paraId="32C0DE9A" w14:textId="198D6CA3" w:rsidR="00B476A0" w:rsidRPr="00396C1D" w:rsidRDefault="00B476A0" w:rsidP="00B476A0">
      <w:pPr>
        <w:spacing w:after="0" w:line="264" w:lineRule="atLeast"/>
        <w:ind w:firstLine="284"/>
        <w:rPr>
          <w:rFonts w:cstheme="minorHAnsi"/>
        </w:rPr>
      </w:pPr>
      <w:r w:rsidRPr="00396C1D">
        <w:rPr>
          <w:rFonts w:cstheme="minorHAnsi"/>
        </w:rPr>
        <w:t xml:space="preserve">19th century French </w:t>
      </w:r>
      <w:proofErr w:type="spellStart"/>
      <w:r w:rsidRPr="00A1771A">
        <w:rPr>
          <w:rFonts w:cstheme="minorHAnsi"/>
          <w:i/>
          <w:iCs/>
        </w:rPr>
        <w:t>tenement</w:t>
      </w:r>
      <w:proofErr w:type="spellEnd"/>
      <w:r w:rsidRPr="00A1771A">
        <w:rPr>
          <w:rFonts w:cstheme="minorHAnsi"/>
          <w:i/>
          <w:iCs/>
        </w:rPr>
        <w:t xml:space="preserve"> building</w:t>
      </w:r>
      <w:r w:rsidRPr="00396C1D">
        <w:rPr>
          <w:rFonts w:cstheme="minorHAnsi"/>
        </w:rPr>
        <w:t xml:space="preserve"> </w:t>
      </w:r>
      <w:r w:rsidR="001227EC">
        <w:rPr>
          <w:rFonts w:cstheme="minorHAnsi"/>
        </w:rPr>
        <w:t>–</w:t>
      </w:r>
      <w:r w:rsidRPr="00396C1D">
        <w:rPr>
          <w:rFonts w:cstheme="minorHAnsi"/>
        </w:rPr>
        <w:t xml:space="preserve"> </w:t>
      </w:r>
      <w:proofErr w:type="spellStart"/>
      <w:r w:rsidRPr="00396C1D">
        <w:rPr>
          <w:rFonts w:cstheme="minorHAnsi"/>
        </w:rPr>
        <w:t>archetype</w:t>
      </w:r>
      <w:proofErr w:type="spellEnd"/>
      <w:r w:rsidRPr="00396C1D">
        <w:rPr>
          <w:rFonts w:cstheme="minorHAnsi"/>
        </w:rPr>
        <w:t xml:space="preserve"> </w:t>
      </w:r>
      <w:r w:rsidR="001227EC">
        <w:rPr>
          <w:rFonts w:cstheme="minorHAnsi"/>
        </w:rPr>
        <w:t>–</w:t>
      </w:r>
      <w:r w:rsidRPr="00396C1D">
        <w:rPr>
          <w:rFonts w:cstheme="minorHAnsi"/>
        </w:rPr>
        <w:t xml:space="preserve"> </w:t>
      </w:r>
      <w:proofErr w:type="spellStart"/>
      <w:r w:rsidRPr="00396C1D">
        <w:rPr>
          <w:rFonts w:cstheme="minorHAnsi"/>
        </w:rPr>
        <w:t>apartment</w:t>
      </w:r>
      <w:proofErr w:type="spellEnd"/>
      <w:r w:rsidRPr="00396C1D">
        <w:rPr>
          <w:rFonts w:cstheme="minorHAnsi"/>
        </w:rPr>
        <w:t xml:space="preserve"> buildings</w:t>
      </w:r>
      <w:r w:rsidR="001227EC">
        <w:rPr>
          <w:rFonts w:cstheme="minorHAnsi"/>
        </w:rPr>
        <w:t xml:space="preserve"> – </w:t>
      </w:r>
      <w:r w:rsidRPr="00396C1D">
        <w:rPr>
          <w:rFonts w:cstheme="minorHAnsi"/>
        </w:rPr>
        <w:t xml:space="preserve">Algiers </w:t>
      </w:r>
      <w:r w:rsidR="001227EC">
        <w:rPr>
          <w:rFonts w:cstheme="minorHAnsi"/>
        </w:rPr>
        <w:t>–</w:t>
      </w:r>
      <w:r w:rsidRPr="00396C1D">
        <w:rPr>
          <w:rFonts w:cstheme="minorHAnsi"/>
        </w:rPr>
        <w:t xml:space="preserve"> </w:t>
      </w:r>
      <w:proofErr w:type="spellStart"/>
      <w:r w:rsidRPr="00396C1D">
        <w:rPr>
          <w:rFonts w:cstheme="minorHAnsi"/>
        </w:rPr>
        <w:t>similarity</w:t>
      </w:r>
      <w:proofErr w:type="spellEnd"/>
      <w:r w:rsidRPr="00396C1D">
        <w:rPr>
          <w:rFonts w:cstheme="minorHAnsi"/>
        </w:rPr>
        <w:t>.</w:t>
      </w:r>
    </w:p>
    <w:p w14:paraId="40D2B3AC" w14:textId="484B5665" w:rsidR="00B476A0" w:rsidRPr="00B476A0" w:rsidRDefault="00B476A0" w:rsidP="00071947">
      <w:pPr>
        <w:spacing w:after="0" w:line="264" w:lineRule="atLeast"/>
        <w:rPr>
          <w:rFonts w:cstheme="minorHAnsi"/>
          <w:i/>
          <w:iCs/>
        </w:rPr>
      </w:pPr>
    </w:p>
    <w:p w14:paraId="378D7196" w14:textId="621C9803" w:rsidR="00B476A0" w:rsidRPr="00B476A0" w:rsidRDefault="00B476A0" w:rsidP="00D23099">
      <w:pPr>
        <w:rPr>
          <w:rFonts w:cstheme="minorHAnsi"/>
          <w:i/>
          <w:iCs/>
        </w:rPr>
      </w:pPr>
    </w:p>
    <w:sectPr w:rsidR="00B476A0" w:rsidRPr="00B476A0" w:rsidSect="00CA2847">
      <w:footerReference w:type="default" r:id="rId8"/>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8CC5B" w14:textId="77777777" w:rsidR="00923D84" w:rsidRDefault="00923D84" w:rsidP="00E32539">
      <w:pPr>
        <w:spacing w:after="0" w:line="240" w:lineRule="auto"/>
      </w:pPr>
      <w:r>
        <w:separator/>
      </w:r>
    </w:p>
  </w:endnote>
  <w:endnote w:type="continuationSeparator" w:id="0">
    <w:p w14:paraId="0A8A3F04" w14:textId="77777777" w:rsidR="00923D84" w:rsidRDefault="00923D84" w:rsidP="00E32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330FF" w14:textId="77777777" w:rsidR="005937DF" w:rsidRDefault="005937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6CAEFE" w14:textId="77777777" w:rsidR="00923D84" w:rsidRDefault="00923D84" w:rsidP="00E32539">
      <w:pPr>
        <w:spacing w:after="0" w:line="240" w:lineRule="auto"/>
      </w:pPr>
      <w:r>
        <w:separator/>
      </w:r>
    </w:p>
  </w:footnote>
  <w:footnote w:type="continuationSeparator" w:id="0">
    <w:p w14:paraId="7728B778" w14:textId="77777777" w:rsidR="00923D84" w:rsidRDefault="00923D84" w:rsidP="00E32539">
      <w:pPr>
        <w:spacing w:after="0" w:line="240" w:lineRule="auto"/>
      </w:pPr>
      <w:r>
        <w:continuationSeparator/>
      </w:r>
    </w:p>
  </w:footnote>
  <w:footnote w:type="continuationNotice" w:id="1">
    <w:p w14:paraId="335FDD46" w14:textId="77777777" w:rsidR="00923D84" w:rsidRDefault="00923D8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56E8F"/>
    <w:multiLevelType w:val="hybridMultilevel"/>
    <w:tmpl w:val="5BB45CBC"/>
    <w:lvl w:ilvl="0" w:tplc="E8B4C1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1B582A"/>
    <w:multiLevelType w:val="hybridMultilevel"/>
    <w:tmpl w:val="A4F27A60"/>
    <w:lvl w:ilvl="0" w:tplc="3F226E7A">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27528E"/>
    <w:multiLevelType w:val="hybridMultilevel"/>
    <w:tmpl w:val="501EFDF6"/>
    <w:lvl w:ilvl="0" w:tplc="80C46DE6">
      <w:start w:val="1"/>
      <w:numFmt w:val="bullet"/>
      <w:lvlText w:val=""/>
      <w:lvlJc w:val="left"/>
      <w:pPr>
        <w:ind w:left="720" w:hanging="360"/>
      </w:pPr>
      <w:rPr>
        <w:rFonts w:ascii="Wingdings" w:hAnsi="Wingdings" w:hint="default"/>
        <w:b/>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3B6919"/>
    <w:multiLevelType w:val="hybridMultilevel"/>
    <w:tmpl w:val="F6ACD8D4"/>
    <w:lvl w:ilvl="0" w:tplc="040C000F">
      <w:start w:val="1"/>
      <w:numFmt w:val="decimal"/>
      <w:lvlText w:val="%1."/>
      <w:lvlJc w:val="left"/>
      <w:pPr>
        <w:ind w:left="720" w:hanging="360"/>
      </w:pPr>
      <w:rPr>
        <w:rFonts w:hint="default"/>
        <w:b/>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0F424B"/>
    <w:multiLevelType w:val="hybridMultilevel"/>
    <w:tmpl w:val="012C59E4"/>
    <w:lvl w:ilvl="0" w:tplc="961E8FC0">
      <w:start w:val="1"/>
      <w:numFmt w:val="lowerLetter"/>
      <w:lvlText w:val="%1."/>
      <w:lvlJc w:val="left"/>
      <w:pPr>
        <w:ind w:left="127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C790245"/>
    <w:multiLevelType w:val="hybridMultilevel"/>
    <w:tmpl w:val="FDE4B03A"/>
    <w:lvl w:ilvl="0" w:tplc="040C0005">
      <w:start w:val="1"/>
      <w:numFmt w:val="bullet"/>
      <w:lvlText w:val=""/>
      <w:lvlJc w:val="left"/>
      <w:pPr>
        <w:ind w:left="3338" w:hanging="360"/>
      </w:pPr>
      <w:rPr>
        <w:rFonts w:ascii="Wingdings" w:hAnsi="Wingdings" w:hint="default"/>
      </w:rPr>
    </w:lvl>
    <w:lvl w:ilvl="1" w:tplc="040C0003" w:tentative="1">
      <w:start w:val="1"/>
      <w:numFmt w:val="bullet"/>
      <w:lvlText w:val="o"/>
      <w:lvlJc w:val="left"/>
      <w:pPr>
        <w:ind w:left="4058" w:hanging="360"/>
      </w:pPr>
      <w:rPr>
        <w:rFonts w:ascii="Courier New" w:hAnsi="Courier New" w:cs="Courier New" w:hint="default"/>
      </w:rPr>
    </w:lvl>
    <w:lvl w:ilvl="2" w:tplc="040C0005" w:tentative="1">
      <w:start w:val="1"/>
      <w:numFmt w:val="bullet"/>
      <w:lvlText w:val=""/>
      <w:lvlJc w:val="left"/>
      <w:pPr>
        <w:ind w:left="4778" w:hanging="360"/>
      </w:pPr>
      <w:rPr>
        <w:rFonts w:ascii="Wingdings" w:hAnsi="Wingdings" w:hint="default"/>
      </w:rPr>
    </w:lvl>
    <w:lvl w:ilvl="3" w:tplc="040C0001" w:tentative="1">
      <w:start w:val="1"/>
      <w:numFmt w:val="bullet"/>
      <w:lvlText w:val=""/>
      <w:lvlJc w:val="left"/>
      <w:pPr>
        <w:ind w:left="5498" w:hanging="360"/>
      </w:pPr>
      <w:rPr>
        <w:rFonts w:ascii="Symbol" w:hAnsi="Symbol" w:hint="default"/>
      </w:rPr>
    </w:lvl>
    <w:lvl w:ilvl="4" w:tplc="040C0003" w:tentative="1">
      <w:start w:val="1"/>
      <w:numFmt w:val="bullet"/>
      <w:lvlText w:val="o"/>
      <w:lvlJc w:val="left"/>
      <w:pPr>
        <w:ind w:left="6218" w:hanging="360"/>
      </w:pPr>
      <w:rPr>
        <w:rFonts w:ascii="Courier New" w:hAnsi="Courier New" w:cs="Courier New" w:hint="default"/>
      </w:rPr>
    </w:lvl>
    <w:lvl w:ilvl="5" w:tplc="040C0005" w:tentative="1">
      <w:start w:val="1"/>
      <w:numFmt w:val="bullet"/>
      <w:lvlText w:val=""/>
      <w:lvlJc w:val="left"/>
      <w:pPr>
        <w:ind w:left="6938" w:hanging="360"/>
      </w:pPr>
      <w:rPr>
        <w:rFonts w:ascii="Wingdings" w:hAnsi="Wingdings" w:hint="default"/>
      </w:rPr>
    </w:lvl>
    <w:lvl w:ilvl="6" w:tplc="040C0001" w:tentative="1">
      <w:start w:val="1"/>
      <w:numFmt w:val="bullet"/>
      <w:lvlText w:val=""/>
      <w:lvlJc w:val="left"/>
      <w:pPr>
        <w:ind w:left="7658" w:hanging="360"/>
      </w:pPr>
      <w:rPr>
        <w:rFonts w:ascii="Symbol" w:hAnsi="Symbol" w:hint="default"/>
      </w:rPr>
    </w:lvl>
    <w:lvl w:ilvl="7" w:tplc="040C0003" w:tentative="1">
      <w:start w:val="1"/>
      <w:numFmt w:val="bullet"/>
      <w:lvlText w:val="o"/>
      <w:lvlJc w:val="left"/>
      <w:pPr>
        <w:ind w:left="8378" w:hanging="360"/>
      </w:pPr>
      <w:rPr>
        <w:rFonts w:ascii="Courier New" w:hAnsi="Courier New" w:cs="Courier New" w:hint="default"/>
      </w:rPr>
    </w:lvl>
    <w:lvl w:ilvl="8" w:tplc="040C0005" w:tentative="1">
      <w:start w:val="1"/>
      <w:numFmt w:val="bullet"/>
      <w:lvlText w:val=""/>
      <w:lvlJc w:val="left"/>
      <w:pPr>
        <w:ind w:left="9098" w:hanging="360"/>
      </w:pPr>
      <w:rPr>
        <w:rFonts w:ascii="Wingdings" w:hAnsi="Wingdings" w:hint="default"/>
      </w:rPr>
    </w:lvl>
  </w:abstractNum>
  <w:abstractNum w:abstractNumId="6" w15:restartNumberingAfterBreak="0">
    <w:nsid w:val="1F3310D7"/>
    <w:multiLevelType w:val="hybridMultilevel"/>
    <w:tmpl w:val="E1EA8D90"/>
    <w:lvl w:ilvl="0" w:tplc="6A163556">
      <w:start w:val="1"/>
      <w:numFmt w:val="decimal"/>
      <w:lvlText w:val="%1)"/>
      <w:lvlJc w:val="left"/>
      <w:pPr>
        <w:ind w:left="786" w:hanging="360"/>
      </w:pPr>
      <w:rPr>
        <w:rFonts w:asciiTheme="minorBidi" w:hAnsiTheme="minorBidi" w:cstheme="minorBidi" w:hint="default"/>
        <w:i w:val="0"/>
        <w:iCs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1C00C6"/>
    <w:multiLevelType w:val="hybridMultilevel"/>
    <w:tmpl w:val="D3C48316"/>
    <w:lvl w:ilvl="0" w:tplc="5588B0F0">
      <w:numFmt w:val="bullet"/>
      <w:lvlText w:val="-"/>
      <w:lvlJc w:val="left"/>
      <w:pPr>
        <w:ind w:left="720" w:hanging="360"/>
      </w:pPr>
      <w:rPr>
        <w:rFonts w:ascii="Times New Roman" w:eastAsiaTheme="minorHAnsi"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3EA71B6"/>
    <w:multiLevelType w:val="hybridMultilevel"/>
    <w:tmpl w:val="679AD4C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FA0AEE"/>
    <w:multiLevelType w:val="multilevel"/>
    <w:tmpl w:val="F69A0AC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0A261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2F22531"/>
    <w:multiLevelType w:val="hybridMultilevel"/>
    <w:tmpl w:val="F056C008"/>
    <w:lvl w:ilvl="0" w:tplc="8A0A4148">
      <w:start w:val="3"/>
      <w:numFmt w:val="bullet"/>
      <w:lvlText w:val="-"/>
      <w:lvlJc w:val="left"/>
      <w:pPr>
        <w:ind w:left="644" w:hanging="360"/>
      </w:pPr>
      <w:rPr>
        <w:rFonts w:ascii="Arial" w:eastAsiaTheme="minorHAnsi"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2" w15:restartNumberingAfterBreak="0">
    <w:nsid w:val="333F43EB"/>
    <w:multiLevelType w:val="hybridMultilevel"/>
    <w:tmpl w:val="98125E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A896793"/>
    <w:multiLevelType w:val="hybridMultilevel"/>
    <w:tmpl w:val="7E6C8ED0"/>
    <w:lvl w:ilvl="0" w:tplc="040C0001">
      <w:start w:val="1"/>
      <w:numFmt w:val="bullet"/>
      <w:lvlText w:val=""/>
      <w:lvlJc w:val="left"/>
      <w:pPr>
        <w:ind w:left="720" w:hanging="360"/>
      </w:pPr>
      <w:rPr>
        <w:rFonts w:ascii="Symbol" w:hAnsi="Symbol" w:hint="default"/>
        <w:b/>
        <w:bCs/>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2B131E"/>
    <w:multiLevelType w:val="hybridMultilevel"/>
    <w:tmpl w:val="5AA60FC2"/>
    <w:lvl w:ilvl="0" w:tplc="040C000F">
      <w:start w:val="1"/>
      <w:numFmt w:val="decimal"/>
      <w:lvlText w:val="%1."/>
      <w:lvlJc w:val="left"/>
      <w:pPr>
        <w:ind w:left="720" w:hanging="360"/>
      </w:pPr>
      <w:rPr>
        <w:rFonts w:hint="default"/>
        <w:b/>
        <w:bCs/>
        <w:i w:val="0"/>
        <w:i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1C07A16"/>
    <w:multiLevelType w:val="hybridMultilevel"/>
    <w:tmpl w:val="E7DA343A"/>
    <w:lvl w:ilvl="0" w:tplc="9E64ED1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B324739"/>
    <w:multiLevelType w:val="hybridMultilevel"/>
    <w:tmpl w:val="337684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01F45FF"/>
    <w:multiLevelType w:val="hybridMultilevel"/>
    <w:tmpl w:val="402AD89A"/>
    <w:lvl w:ilvl="0" w:tplc="FA7C0850">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2C2E1B"/>
    <w:multiLevelType w:val="hybridMultilevel"/>
    <w:tmpl w:val="FFF2A6FE"/>
    <w:lvl w:ilvl="0" w:tplc="AA422DD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2377649">
    <w:abstractNumId w:val="11"/>
  </w:num>
  <w:num w:numId="2" w16cid:durableId="14235435">
    <w:abstractNumId w:val="17"/>
  </w:num>
  <w:num w:numId="3" w16cid:durableId="271789568">
    <w:abstractNumId w:val="5"/>
  </w:num>
  <w:num w:numId="4" w16cid:durableId="753550598">
    <w:abstractNumId w:val="4"/>
  </w:num>
  <w:num w:numId="5" w16cid:durableId="526141948">
    <w:abstractNumId w:val="8"/>
  </w:num>
  <w:num w:numId="6" w16cid:durableId="436484022">
    <w:abstractNumId w:val="1"/>
  </w:num>
  <w:num w:numId="7" w16cid:durableId="1126121602">
    <w:abstractNumId w:val="15"/>
  </w:num>
  <w:num w:numId="8" w16cid:durableId="1456437786">
    <w:abstractNumId w:val="14"/>
  </w:num>
  <w:num w:numId="9" w16cid:durableId="1604144830">
    <w:abstractNumId w:val="6"/>
  </w:num>
  <w:num w:numId="10" w16cid:durableId="1355040693">
    <w:abstractNumId w:val="13"/>
  </w:num>
  <w:num w:numId="11" w16cid:durableId="1698388604">
    <w:abstractNumId w:val="2"/>
  </w:num>
  <w:num w:numId="12" w16cid:durableId="650250991">
    <w:abstractNumId w:val="9"/>
  </w:num>
  <w:num w:numId="13" w16cid:durableId="1776947728">
    <w:abstractNumId w:val="10"/>
  </w:num>
  <w:num w:numId="14" w16cid:durableId="825055030">
    <w:abstractNumId w:val="3"/>
  </w:num>
  <w:num w:numId="15" w16cid:durableId="276714339">
    <w:abstractNumId w:val="18"/>
  </w:num>
  <w:num w:numId="16" w16cid:durableId="117267231">
    <w:abstractNumId w:val="7"/>
  </w:num>
  <w:num w:numId="17" w16cid:durableId="546255970">
    <w:abstractNumId w:val="16"/>
  </w:num>
  <w:num w:numId="18" w16cid:durableId="657853761">
    <w:abstractNumId w:val="12"/>
  </w:num>
  <w:num w:numId="19" w16cid:durableId="141593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08"/>
  <w:hyphenationZone w:val="425"/>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7AEA"/>
    <w:rsid w:val="00001B23"/>
    <w:rsid w:val="00001D82"/>
    <w:rsid w:val="00002F5E"/>
    <w:rsid w:val="000033EE"/>
    <w:rsid w:val="00003556"/>
    <w:rsid w:val="0000381F"/>
    <w:rsid w:val="00003DA9"/>
    <w:rsid w:val="00005D16"/>
    <w:rsid w:val="00005E61"/>
    <w:rsid w:val="00006975"/>
    <w:rsid w:val="00006E96"/>
    <w:rsid w:val="00006F5F"/>
    <w:rsid w:val="00007665"/>
    <w:rsid w:val="00007905"/>
    <w:rsid w:val="00010016"/>
    <w:rsid w:val="00010E37"/>
    <w:rsid w:val="00011617"/>
    <w:rsid w:val="000116A0"/>
    <w:rsid w:val="00011814"/>
    <w:rsid w:val="00011ADF"/>
    <w:rsid w:val="00011DE9"/>
    <w:rsid w:val="00012B31"/>
    <w:rsid w:val="000132D0"/>
    <w:rsid w:val="000132F9"/>
    <w:rsid w:val="00013A85"/>
    <w:rsid w:val="00014990"/>
    <w:rsid w:val="00014E3B"/>
    <w:rsid w:val="00014EC2"/>
    <w:rsid w:val="0001553C"/>
    <w:rsid w:val="00015C27"/>
    <w:rsid w:val="00015CD8"/>
    <w:rsid w:val="000162F6"/>
    <w:rsid w:val="00016D40"/>
    <w:rsid w:val="000171A1"/>
    <w:rsid w:val="00017678"/>
    <w:rsid w:val="00017964"/>
    <w:rsid w:val="00017E75"/>
    <w:rsid w:val="00017E7C"/>
    <w:rsid w:val="000212E7"/>
    <w:rsid w:val="00021F77"/>
    <w:rsid w:val="0002214D"/>
    <w:rsid w:val="00022282"/>
    <w:rsid w:val="00022724"/>
    <w:rsid w:val="00023379"/>
    <w:rsid w:val="000236AF"/>
    <w:rsid w:val="00023CB2"/>
    <w:rsid w:val="00023DDF"/>
    <w:rsid w:val="000247EB"/>
    <w:rsid w:val="00024F22"/>
    <w:rsid w:val="0002533E"/>
    <w:rsid w:val="00025A5E"/>
    <w:rsid w:val="00025B4B"/>
    <w:rsid w:val="00025F1C"/>
    <w:rsid w:val="00027C32"/>
    <w:rsid w:val="00030382"/>
    <w:rsid w:val="0003111C"/>
    <w:rsid w:val="000311DC"/>
    <w:rsid w:val="00031E4D"/>
    <w:rsid w:val="00032B70"/>
    <w:rsid w:val="000334CD"/>
    <w:rsid w:val="00033D0C"/>
    <w:rsid w:val="00033ED3"/>
    <w:rsid w:val="00034178"/>
    <w:rsid w:val="00035435"/>
    <w:rsid w:val="0003557D"/>
    <w:rsid w:val="000363F8"/>
    <w:rsid w:val="000368C1"/>
    <w:rsid w:val="00036F96"/>
    <w:rsid w:val="00037648"/>
    <w:rsid w:val="00037886"/>
    <w:rsid w:val="00037C07"/>
    <w:rsid w:val="00037E76"/>
    <w:rsid w:val="0004026C"/>
    <w:rsid w:val="00040895"/>
    <w:rsid w:val="00041535"/>
    <w:rsid w:val="00041649"/>
    <w:rsid w:val="000427B3"/>
    <w:rsid w:val="000429CA"/>
    <w:rsid w:val="00042B1E"/>
    <w:rsid w:val="00042F58"/>
    <w:rsid w:val="00043465"/>
    <w:rsid w:val="00043993"/>
    <w:rsid w:val="000441D0"/>
    <w:rsid w:val="00044693"/>
    <w:rsid w:val="00045255"/>
    <w:rsid w:val="0004528B"/>
    <w:rsid w:val="0004538B"/>
    <w:rsid w:val="0004554A"/>
    <w:rsid w:val="00045DB0"/>
    <w:rsid w:val="00045DE2"/>
    <w:rsid w:val="00047287"/>
    <w:rsid w:val="00047288"/>
    <w:rsid w:val="00047C72"/>
    <w:rsid w:val="00050509"/>
    <w:rsid w:val="0005093D"/>
    <w:rsid w:val="000510B0"/>
    <w:rsid w:val="00051727"/>
    <w:rsid w:val="00051AAC"/>
    <w:rsid w:val="00051C3A"/>
    <w:rsid w:val="00051CB4"/>
    <w:rsid w:val="0005241A"/>
    <w:rsid w:val="00053737"/>
    <w:rsid w:val="00054CAB"/>
    <w:rsid w:val="00054E71"/>
    <w:rsid w:val="000561F3"/>
    <w:rsid w:val="0005637E"/>
    <w:rsid w:val="000566BD"/>
    <w:rsid w:val="0005724A"/>
    <w:rsid w:val="0005757E"/>
    <w:rsid w:val="00057988"/>
    <w:rsid w:val="00057DFB"/>
    <w:rsid w:val="00060B82"/>
    <w:rsid w:val="00061953"/>
    <w:rsid w:val="00062ECC"/>
    <w:rsid w:val="00063153"/>
    <w:rsid w:val="00063DF7"/>
    <w:rsid w:val="000641F7"/>
    <w:rsid w:val="00064F6B"/>
    <w:rsid w:val="00066CF4"/>
    <w:rsid w:val="000705D5"/>
    <w:rsid w:val="0007097C"/>
    <w:rsid w:val="00071947"/>
    <w:rsid w:val="0007202F"/>
    <w:rsid w:val="00072AE6"/>
    <w:rsid w:val="00072E4A"/>
    <w:rsid w:val="000732E3"/>
    <w:rsid w:val="000741D2"/>
    <w:rsid w:val="00074508"/>
    <w:rsid w:val="00074A7E"/>
    <w:rsid w:val="00075130"/>
    <w:rsid w:val="00075203"/>
    <w:rsid w:val="00075A4C"/>
    <w:rsid w:val="00075E28"/>
    <w:rsid w:val="000767E8"/>
    <w:rsid w:val="00076843"/>
    <w:rsid w:val="00076C7B"/>
    <w:rsid w:val="000770A3"/>
    <w:rsid w:val="0007720D"/>
    <w:rsid w:val="00077F66"/>
    <w:rsid w:val="000807B9"/>
    <w:rsid w:val="00080861"/>
    <w:rsid w:val="0008115E"/>
    <w:rsid w:val="00081F04"/>
    <w:rsid w:val="00082CBD"/>
    <w:rsid w:val="00082FD0"/>
    <w:rsid w:val="0008312C"/>
    <w:rsid w:val="00083307"/>
    <w:rsid w:val="00083CE3"/>
    <w:rsid w:val="00083F94"/>
    <w:rsid w:val="00084DFE"/>
    <w:rsid w:val="00084DFF"/>
    <w:rsid w:val="00085069"/>
    <w:rsid w:val="00085331"/>
    <w:rsid w:val="00085509"/>
    <w:rsid w:val="000861C1"/>
    <w:rsid w:val="00086C03"/>
    <w:rsid w:val="000873F5"/>
    <w:rsid w:val="00087AD9"/>
    <w:rsid w:val="00090CA8"/>
    <w:rsid w:val="00090E4D"/>
    <w:rsid w:val="00091FC5"/>
    <w:rsid w:val="000928CA"/>
    <w:rsid w:val="00092E28"/>
    <w:rsid w:val="00093135"/>
    <w:rsid w:val="0009325A"/>
    <w:rsid w:val="00093678"/>
    <w:rsid w:val="00095672"/>
    <w:rsid w:val="00095AC2"/>
    <w:rsid w:val="00095BBD"/>
    <w:rsid w:val="00096406"/>
    <w:rsid w:val="00096E13"/>
    <w:rsid w:val="000975F0"/>
    <w:rsid w:val="000978B4"/>
    <w:rsid w:val="00097A5D"/>
    <w:rsid w:val="000A06A2"/>
    <w:rsid w:val="000A1113"/>
    <w:rsid w:val="000A1387"/>
    <w:rsid w:val="000A2816"/>
    <w:rsid w:val="000A2B17"/>
    <w:rsid w:val="000A309D"/>
    <w:rsid w:val="000A3EE3"/>
    <w:rsid w:val="000A3F6C"/>
    <w:rsid w:val="000A44C8"/>
    <w:rsid w:val="000A52CA"/>
    <w:rsid w:val="000A5665"/>
    <w:rsid w:val="000A5BCA"/>
    <w:rsid w:val="000A5C0D"/>
    <w:rsid w:val="000A5E00"/>
    <w:rsid w:val="000A660E"/>
    <w:rsid w:val="000A6BEC"/>
    <w:rsid w:val="000A7272"/>
    <w:rsid w:val="000A74CF"/>
    <w:rsid w:val="000A7C59"/>
    <w:rsid w:val="000B04C6"/>
    <w:rsid w:val="000B171A"/>
    <w:rsid w:val="000B1BF1"/>
    <w:rsid w:val="000B1DB0"/>
    <w:rsid w:val="000B248B"/>
    <w:rsid w:val="000B3538"/>
    <w:rsid w:val="000B3B68"/>
    <w:rsid w:val="000B414F"/>
    <w:rsid w:val="000B4309"/>
    <w:rsid w:val="000B44BD"/>
    <w:rsid w:val="000B4BFB"/>
    <w:rsid w:val="000B4CF9"/>
    <w:rsid w:val="000B659D"/>
    <w:rsid w:val="000B686E"/>
    <w:rsid w:val="000B694D"/>
    <w:rsid w:val="000B6F88"/>
    <w:rsid w:val="000B7ADF"/>
    <w:rsid w:val="000C0D21"/>
    <w:rsid w:val="000C0E67"/>
    <w:rsid w:val="000C1560"/>
    <w:rsid w:val="000C2025"/>
    <w:rsid w:val="000C2339"/>
    <w:rsid w:val="000C2B71"/>
    <w:rsid w:val="000C42AE"/>
    <w:rsid w:val="000C42D2"/>
    <w:rsid w:val="000C4455"/>
    <w:rsid w:val="000C4B8E"/>
    <w:rsid w:val="000C5036"/>
    <w:rsid w:val="000C550C"/>
    <w:rsid w:val="000C55E4"/>
    <w:rsid w:val="000C6AD3"/>
    <w:rsid w:val="000C712D"/>
    <w:rsid w:val="000C763F"/>
    <w:rsid w:val="000C7C83"/>
    <w:rsid w:val="000D0A72"/>
    <w:rsid w:val="000D0F11"/>
    <w:rsid w:val="000D1887"/>
    <w:rsid w:val="000D1E15"/>
    <w:rsid w:val="000D31D2"/>
    <w:rsid w:val="000D43F0"/>
    <w:rsid w:val="000D501A"/>
    <w:rsid w:val="000D69D4"/>
    <w:rsid w:val="000D7083"/>
    <w:rsid w:val="000D76F4"/>
    <w:rsid w:val="000D790C"/>
    <w:rsid w:val="000E0BBC"/>
    <w:rsid w:val="000E0F64"/>
    <w:rsid w:val="000E16A9"/>
    <w:rsid w:val="000E1836"/>
    <w:rsid w:val="000E198A"/>
    <w:rsid w:val="000E2EE0"/>
    <w:rsid w:val="000E30AB"/>
    <w:rsid w:val="000E39AF"/>
    <w:rsid w:val="000E4625"/>
    <w:rsid w:val="000E46D2"/>
    <w:rsid w:val="000E47A4"/>
    <w:rsid w:val="000E532F"/>
    <w:rsid w:val="000E5E85"/>
    <w:rsid w:val="000E73C4"/>
    <w:rsid w:val="000E74A2"/>
    <w:rsid w:val="000F0F6E"/>
    <w:rsid w:val="000F13DA"/>
    <w:rsid w:val="000F14BA"/>
    <w:rsid w:val="000F1535"/>
    <w:rsid w:val="000F1BCD"/>
    <w:rsid w:val="000F1EE1"/>
    <w:rsid w:val="000F2F0F"/>
    <w:rsid w:val="000F3092"/>
    <w:rsid w:val="000F32B5"/>
    <w:rsid w:val="000F4DB2"/>
    <w:rsid w:val="000F568D"/>
    <w:rsid w:val="000F5944"/>
    <w:rsid w:val="000F714F"/>
    <w:rsid w:val="0010025F"/>
    <w:rsid w:val="001018F8"/>
    <w:rsid w:val="0010191E"/>
    <w:rsid w:val="00103660"/>
    <w:rsid w:val="00105B7E"/>
    <w:rsid w:val="001067A8"/>
    <w:rsid w:val="00106AE2"/>
    <w:rsid w:val="00106B43"/>
    <w:rsid w:val="001077B7"/>
    <w:rsid w:val="00110600"/>
    <w:rsid w:val="0011099B"/>
    <w:rsid w:val="00110E7C"/>
    <w:rsid w:val="00110ED0"/>
    <w:rsid w:val="00111057"/>
    <w:rsid w:val="00111358"/>
    <w:rsid w:val="00111374"/>
    <w:rsid w:val="0011151E"/>
    <w:rsid w:val="00111714"/>
    <w:rsid w:val="0011282F"/>
    <w:rsid w:val="00112BDA"/>
    <w:rsid w:val="0011363A"/>
    <w:rsid w:val="001139F5"/>
    <w:rsid w:val="001146E0"/>
    <w:rsid w:val="001146ED"/>
    <w:rsid w:val="00114AB5"/>
    <w:rsid w:val="0011516B"/>
    <w:rsid w:val="00116623"/>
    <w:rsid w:val="00116740"/>
    <w:rsid w:val="001169FA"/>
    <w:rsid w:val="00116A37"/>
    <w:rsid w:val="00116A53"/>
    <w:rsid w:val="00117972"/>
    <w:rsid w:val="00120E32"/>
    <w:rsid w:val="00121BAA"/>
    <w:rsid w:val="001227EC"/>
    <w:rsid w:val="00123446"/>
    <w:rsid w:val="00123D0D"/>
    <w:rsid w:val="00123F69"/>
    <w:rsid w:val="001240FA"/>
    <w:rsid w:val="001245D3"/>
    <w:rsid w:val="00124A19"/>
    <w:rsid w:val="0012561E"/>
    <w:rsid w:val="001258A6"/>
    <w:rsid w:val="001259DA"/>
    <w:rsid w:val="0012639C"/>
    <w:rsid w:val="001264F4"/>
    <w:rsid w:val="00126DD7"/>
    <w:rsid w:val="00127558"/>
    <w:rsid w:val="001279BB"/>
    <w:rsid w:val="00127AA1"/>
    <w:rsid w:val="00127FBB"/>
    <w:rsid w:val="00130AF2"/>
    <w:rsid w:val="00130C62"/>
    <w:rsid w:val="00130CE7"/>
    <w:rsid w:val="00130EB6"/>
    <w:rsid w:val="001313EF"/>
    <w:rsid w:val="00131854"/>
    <w:rsid w:val="0013196B"/>
    <w:rsid w:val="0013236B"/>
    <w:rsid w:val="001325AF"/>
    <w:rsid w:val="001328C3"/>
    <w:rsid w:val="00132DD3"/>
    <w:rsid w:val="00133427"/>
    <w:rsid w:val="0013408F"/>
    <w:rsid w:val="00134478"/>
    <w:rsid w:val="00134DB5"/>
    <w:rsid w:val="0013530E"/>
    <w:rsid w:val="001353A1"/>
    <w:rsid w:val="0013644D"/>
    <w:rsid w:val="00136AE5"/>
    <w:rsid w:val="00137E2D"/>
    <w:rsid w:val="00140DEA"/>
    <w:rsid w:val="00140E83"/>
    <w:rsid w:val="00141CB3"/>
    <w:rsid w:val="0014252B"/>
    <w:rsid w:val="00142D89"/>
    <w:rsid w:val="00142DE0"/>
    <w:rsid w:val="0014359E"/>
    <w:rsid w:val="00143C87"/>
    <w:rsid w:val="00143E66"/>
    <w:rsid w:val="00144AD3"/>
    <w:rsid w:val="00144B43"/>
    <w:rsid w:val="00145010"/>
    <w:rsid w:val="0014603F"/>
    <w:rsid w:val="001462A6"/>
    <w:rsid w:val="0014687B"/>
    <w:rsid w:val="00147CF6"/>
    <w:rsid w:val="00150259"/>
    <w:rsid w:val="0015075F"/>
    <w:rsid w:val="001515F5"/>
    <w:rsid w:val="00151BD1"/>
    <w:rsid w:val="00152069"/>
    <w:rsid w:val="001522C3"/>
    <w:rsid w:val="00152FDB"/>
    <w:rsid w:val="00153F0D"/>
    <w:rsid w:val="00154F04"/>
    <w:rsid w:val="001555A6"/>
    <w:rsid w:val="001556D8"/>
    <w:rsid w:val="00156920"/>
    <w:rsid w:val="00156A66"/>
    <w:rsid w:val="00156C45"/>
    <w:rsid w:val="00157826"/>
    <w:rsid w:val="001600C7"/>
    <w:rsid w:val="0016079B"/>
    <w:rsid w:val="00160D8F"/>
    <w:rsid w:val="00160E8D"/>
    <w:rsid w:val="0016408F"/>
    <w:rsid w:val="00164C71"/>
    <w:rsid w:val="00165B88"/>
    <w:rsid w:val="001663DE"/>
    <w:rsid w:val="00166760"/>
    <w:rsid w:val="00166EDA"/>
    <w:rsid w:val="00167602"/>
    <w:rsid w:val="0017002A"/>
    <w:rsid w:val="00170CEA"/>
    <w:rsid w:val="00170D50"/>
    <w:rsid w:val="001718C1"/>
    <w:rsid w:val="00171F67"/>
    <w:rsid w:val="001727CE"/>
    <w:rsid w:val="001732D0"/>
    <w:rsid w:val="0017330B"/>
    <w:rsid w:val="00173499"/>
    <w:rsid w:val="001737B1"/>
    <w:rsid w:val="00173804"/>
    <w:rsid w:val="00173D19"/>
    <w:rsid w:val="00174051"/>
    <w:rsid w:val="00174AF9"/>
    <w:rsid w:val="00174BB3"/>
    <w:rsid w:val="00174F90"/>
    <w:rsid w:val="00175A03"/>
    <w:rsid w:val="00175B3F"/>
    <w:rsid w:val="00176B27"/>
    <w:rsid w:val="00177218"/>
    <w:rsid w:val="00177666"/>
    <w:rsid w:val="00180F94"/>
    <w:rsid w:val="00181300"/>
    <w:rsid w:val="0018241B"/>
    <w:rsid w:val="00182765"/>
    <w:rsid w:val="0018349E"/>
    <w:rsid w:val="0018696C"/>
    <w:rsid w:val="00186E01"/>
    <w:rsid w:val="00190071"/>
    <w:rsid w:val="001901E4"/>
    <w:rsid w:val="00190432"/>
    <w:rsid w:val="00190467"/>
    <w:rsid w:val="001906F1"/>
    <w:rsid w:val="001909D9"/>
    <w:rsid w:val="0019166A"/>
    <w:rsid w:val="00191EED"/>
    <w:rsid w:val="00191F0C"/>
    <w:rsid w:val="00191F66"/>
    <w:rsid w:val="0019228A"/>
    <w:rsid w:val="00194C3F"/>
    <w:rsid w:val="001950CD"/>
    <w:rsid w:val="001952C9"/>
    <w:rsid w:val="0019557F"/>
    <w:rsid w:val="001960C2"/>
    <w:rsid w:val="00196284"/>
    <w:rsid w:val="0019690B"/>
    <w:rsid w:val="00196BBB"/>
    <w:rsid w:val="001974CD"/>
    <w:rsid w:val="00197631"/>
    <w:rsid w:val="001A03DE"/>
    <w:rsid w:val="001A0569"/>
    <w:rsid w:val="001A05A0"/>
    <w:rsid w:val="001A085E"/>
    <w:rsid w:val="001A0CF7"/>
    <w:rsid w:val="001A0F40"/>
    <w:rsid w:val="001A0FFA"/>
    <w:rsid w:val="001A14B1"/>
    <w:rsid w:val="001A15D5"/>
    <w:rsid w:val="001A16B9"/>
    <w:rsid w:val="001A1703"/>
    <w:rsid w:val="001A1D10"/>
    <w:rsid w:val="001A2C1A"/>
    <w:rsid w:val="001A3603"/>
    <w:rsid w:val="001A41AF"/>
    <w:rsid w:val="001A4224"/>
    <w:rsid w:val="001A44E2"/>
    <w:rsid w:val="001A452F"/>
    <w:rsid w:val="001A479D"/>
    <w:rsid w:val="001A510F"/>
    <w:rsid w:val="001A512E"/>
    <w:rsid w:val="001A59D8"/>
    <w:rsid w:val="001A5CF1"/>
    <w:rsid w:val="001A5FB9"/>
    <w:rsid w:val="001A6624"/>
    <w:rsid w:val="001A67E4"/>
    <w:rsid w:val="001A6AC1"/>
    <w:rsid w:val="001A70D0"/>
    <w:rsid w:val="001A7612"/>
    <w:rsid w:val="001A76ED"/>
    <w:rsid w:val="001B0947"/>
    <w:rsid w:val="001B0B82"/>
    <w:rsid w:val="001B0E5F"/>
    <w:rsid w:val="001B12FA"/>
    <w:rsid w:val="001B1426"/>
    <w:rsid w:val="001B1872"/>
    <w:rsid w:val="001B25B0"/>
    <w:rsid w:val="001B281D"/>
    <w:rsid w:val="001B2ADD"/>
    <w:rsid w:val="001B35D3"/>
    <w:rsid w:val="001B36DA"/>
    <w:rsid w:val="001B402D"/>
    <w:rsid w:val="001B516D"/>
    <w:rsid w:val="001B5BB6"/>
    <w:rsid w:val="001B65EF"/>
    <w:rsid w:val="001B67AE"/>
    <w:rsid w:val="001B68F9"/>
    <w:rsid w:val="001B6D1C"/>
    <w:rsid w:val="001B7C8D"/>
    <w:rsid w:val="001B7D24"/>
    <w:rsid w:val="001C01D1"/>
    <w:rsid w:val="001C04C1"/>
    <w:rsid w:val="001C0A41"/>
    <w:rsid w:val="001C1C5D"/>
    <w:rsid w:val="001C1EDB"/>
    <w:rsid w:val="001C24A1"/>
    <w:rsid w:val="001C36AF"/>
    <w:rsid w:val="001C3716"/>
    <w:rsid w:val="001C3775"/>
    <w:rsid w:val="001C44B5"/>
    <w:rsid w:val="001C4B8C"/>
    <w:rsid w:val="001C4C44"/>
    <w:rsid w:val="001C5107"/>
    <w:rsid w:val="001C599F"/>
    <w:rsid w:val="001C5F24"/>
    <w:rsid w:val="001C71AD"/>
    <w:rsid w:val="001C74E6"/>
    <w:rsid w:val="001C7759"/>
    <w:rsid w:val="001D02C4"/>
    <w:rsid w:val="001D1227"/>
    <w:rsid w:val="001D13B1"/>
    <w:rsid w:val="001D17E6"/>
    <w:rsid w:val="001D3A74"/>
    <w:rsid w:val="001D4466"/>
    <w:rsid w:val="001D454E"/>
    <w:rsid w:val="001D4F1A"/>
    <w:rsid w:val="001D5BD7"/>
    <w:rsid w:val="001D5D67"/>
    <w:rsid w:val="001D688A"/>
    <w:rsid w:val="001D7467"/>
    <w:rsid w:val="001D79DC"/>
    <w:rsid w:val="001E0609"/>
    <w:rsid w:val="001E0B98"/>
    <w:rsid w:val="001E0E55"/>
    <w:rsid w:val="001E1B62"/>
    <w:rsid w:val="001E24EA"/>
    <w:rsid w:val="001E2AC6"/>
    <w:rsid w:val="001E2C61"/>
    <w:rsid w:val="001E32D1"/>
    <w:rsid w:val="001E39E4"/>
    <w:rsid w:val="001E3BF4"/>
    <w:rsid w:val="001E44F5"/>
    <w:rsid w:val="001E4894"/>
    <w:rsid w:val="001E4AEA"/>
    <w:rsid w:val="001E5910"/>
    <w:rsid w:val="001E5F6E"/>
    <w:rsid w:val="001E6396"/>
    <w:rsid w:val="001E6BBC"/>
    <w:rsid w:val="001E73D9"/>
    <w:rsid w:val="001F03B7"/>
    <w:rsid w:val="001F0B85"/>
    <w:rsid w:val="001F0DE1"/>
    <w:rsid w:val="001F116F"/>
    <w:rsid w:val="001F1221"/>
    <w:rsid w:val="001F2191"/>
    <w:rsid w:val="001F231A"/>
    <w:rsid w:val="001F2387"/>
    <w:rsid w:val="001F2765"/>
    <w:rsid w:val="001F2C26"/>
    <w:rsid w:val="001F3091"/>
    <w:rsid w:val="001F45AA"/>
    <w:rsid w:val="001F4F22"/>
    <w:rsid w:val="001F50B9"/>
    <w:rsid w:val="001F51CC"/>
    <w:rsid w:val="001F5B65"/>
    <w:rsid w:val="001F6239"/>
    <w:rsid w:val="001F6B55"/>
    <w:rsid w:val="001F7218"/>
    <w:rsid w:val="001F7240"/>
    <w:rsid w:val="001F737D"/>
    <w:rsid w:val="001F7BE8"/>
    <w:rsid w:val="002019E1"/>
    <w:rsid w:val="00201CF3"/>
    <w:rsid w:val="00202568"/>
    <w:rsid w:val="00202EA9"/>
    <w:rsid w:val="002035CD"/>
    <w:rsid w:val="002041BA"/>
    <w:rsid w:val="002053FC"/>
    <w:rsid w:val="002059BE"/>
    <w:rsid w:val="00205D9B"/>
    <w:rsid w:val="00205F08"/>
    <w:rsid w:val="00206012"/>
    <w:rsid w:val="00206B34"/>
    <w:rsid w:val="002071B7"/>
    <w:rsid w:val="00207B4A"/>
    <w:rsid w:val="002100DA"/>
    <w:rsid w:val="002107CB"/>
    <w:rsid w:val="002110B0"/>
    <w:rsid w:val="00211442"/>
    <w:rsid w:val="002115CA"/>
    <w:rsid w:val="00212D0B"/>
    <w:rsid w:val="0021317E"/>
    <w:rsid w:val="002137CA"/>
    <w:rsid w:val="00213B26"/>
    <w:rsid w:val="00213BA5"/>
    <w:rsid w:val="00215477"/>
    <w:rsid w:val="00215649"/>
    <w:rsid w:val="00215F8C"/>
    <w:rsid w:val="00216381"/>
    <w:rsid w:val="0021692E"/>
    <w:rsid w:val="0021763B"/>
    <w:rsid w:val="00217CE1"/>
    <w:rsid w:val="002200A9"/>
    <w:rsid w:val="00220304"/>
    <w:rsid w:val="00220F1C"/>
    <w:rsid w:val="002210B1"/>
    <w:rsid w:val="002213EB"/>
    <w:rsid w:val="002213F3"/>
    <w:rsid w:val="00221BA8"/>
    <w:rsid w:val="002231F5"/>
    <w:rsid w:val="00223600"/>
    <w:rsid w:val="00223CFB"/>
    <w:rsid w:val="00224189"/>
    <w:rsid w:val="002253ED"/>
    <w:rsid w:val="00227080"/>
    <w:rsid w:val="00227415"/>
    <w:rsid w:val="00227E53"/>
    <w:rsid w:val="002308C4"/>
    <w:rsid w:val="00230BAF"/>
    <w:rsid w:val="00230D17"/>
    <w:rsid w:val="002310CE"/>
    <w:rsid w:val="00232378"/>
    <w:rsid w:val="00232B6C"/>
    <w:rsid w:val="00233228"/>
    <w:rsid w:val="002335FA"/>
    <w:rsid w:val="00235059"/>
    <w:rsid w:val="002352DB"/>
    <w:rsid w:val="0023556C"/>
    <w:rsid w:val="00235992"/>
    <w:rsid w:val="00235E7C"/>
    <w:rsid w:val="00235EB9"/>
    <w:rsid w:val="002360C7"/>
    <w:rsid w:val="0023709B"/>
    <w:rsid w:val="00237336"/>
    <w:rsid w:val="002378D9"/>
    <w:rsid w:val="00237FDE"/>
    <w:rsid w:val="002400E5"/>
    <w:rsid w:val="002416FF"/>
    <w:rsid w:val="00241CA1"/>
    <w:rsid w:val="00243889"/>
    <w:rsid w:val="00243D9B"/>
    <w:rsid w:val="002441C4"/>
    <w:rsid w:val="0024475A"/>
    <w:rsid w:val="00244766"/>
    <w:rsid w:val="00245882"/>
    <w:rsid w:val="00245E2C"/>
    <w:rsid w:val="002460BE"/>
    <w:rsid w:val="00246118"/>
    <w:rsid w:val="00246220"/>
    <w:rsid w:val="0024623A"/>
    <w:rsid w:val="0024699D"/>
    <w:rsid w:val="00247D1F"/>
    <w:rsid w:val="002509FA"/>
    <w:rsid w:val="00250D0B"/>
    <w:rsid w:val="00251266"/>
    <w:rsid w:val="00251398"/>
    <w:rsid w:val="002516FD"/>
    <w:rsid w:val="002522E2"/>
    <w:rsid w:val="00252407"/>
    <w:rsid w:val="0025258D"/>
    <w:rsid w:val="00252D3D"/>
    <w:rsid w:val="00252E25"/>
    <w:rsid w:val="002531AD"/>
    <w:rsid w:val="00253648"/>
    <w:rsid w:val="0025417E"/>
    <w:rsid w:val="002541E8"/>
    <w:rsid w:val="00254D94"/>
    <w:rsid w:val="002553A2"/>
    <w:rsid w:val="002569DD"/>
    <w:rsid w:val="00256A06"/>
    <w:rsid w:val="00256BFB"/>
    <w:rsid w:val="00260231"/>
    <w:rsid w:val="00260837"/>
    <w:rsid w:val="00260DEB"/>
    <w:rsid w:val="0026159C"/>
    <w:rsid w:val="002616A2"/>
    <w:rsid w:val="00262043"/>
    <w:rsid w:val="00262B49"/>
    <w:rsid w:val="0026445F"/>
    <w:rsid w:val="002658F0"/>
    <w:rsid w:val="002670AF"/>
    <w:rsid w:val="00267A89"/>
    <w:rsid w:val="00270A33"/>
    <w:rsid w:val="00270F40"/>
    <w:rsid w:val="00271102"/>
    <w:rsid w:val="00271659"/>
    <w:rsid w:val="00271FE0"/>
    <w:rsid w:val="00272CDC"/>
    <w:rsid w:val="002734A8"/>
    <w:rsid w:val="002735A5"/>
    <w:rsid w:val="00274178"/>
    <w:rsid w:val="00274481"/>
    <w:rsid w:val="00275EE5"/>
    <w:rsid w:val="00276463"/>
    <w:rsid w:val="002768E9"/>
    <w:rsid w:val="00276B94"/>
    <w:rsid w:val="00276C10"/>
    <w:rsid w:val="00276D00"/>
    <w:rsid w:val="00276D77"/>
    <w:rsid w:val="002773C0"/>
    <w:rsid w:val="0028039F"/>
    <w:rsid w:val="00280626"/>
    <w:rsid w:val="002807D7"/>
    <w:rsid w:val="00280EE3"/>
    <w:rsid w:val="00281054"/>
    <w:rsid w:val="0028147D"/>
    <w:rsid w:val="002832B4"/>
    <w:rsid w:val="00283930"/>
    <w:rsid w:val="00283FC4"/>
    <w:rsid w:val="0028480F"/>
    <w:rsid w:val="00284C78"/>
    <w:rsid w:val="00284DD7"/>
    <w:rsid w:val="002858C9"/>
    <w:rsid w:val="00285B29"/>
    <w:rsid w:val="00285C6D"/>
    <w:rsid w:val="00286692"/>
    <w:rsid w:val="002868DA"/>
    <w:rsid w:val="00287829"/>
    <w:rsid w:val="00287AE0"/>
    <w:rsid w:val="00287D7C"/>
    <w:rsid w:val="00291225"/>
    <w:rsid w:val="0029176E"/>
    <w:rsid w:val="00291789"/>
    <w:rsid w:val="00291B7B"/>
    <w:rsid w:val="00291FC3"/>
    <w:rsid w:val="0029204A"/>
    <w:rsid w:val="002921FA"/>
    <w:rsid w:val="0029276B"/>
    <w:rsid w:val="00292B1D"/>
    <w:rsid w:val="002930E0"/>
    <w:rsid w:val="00294595"/>
    <w:rsid w:val="002948C4"/>
    <w:rsid w:val="00295459"/>
    <w:rsid w:val="002956F6"/>
    <w:rsid w:val="00295850"/>
    <w:rsid w:val="00295BCC"/>
    <w:rsid w:val="00295E06"/>
    <w:rsid w:val="002961CB"/>
    <w:rsid w:val="00296465"/>
    <w:rsid w:val="002965FE"/>
    <w:rsid w:val="00296629"/>
    <w:rsid w:val="00296632"/>
    <w:rsid w:val="00296B5F"/>
    <w:rsid w:val="00297087"/>
    <w:rsid w:val="00297343"/>
    <w:rsid w:val="0029744A"/>
    <w:rsid w:val="002A0128"/>
    <w:rsid w:val="002A024D"/>
    <w:rsid w:val="002A08FF"/>
    <w:rsid w:val="002A098A"/>
    <w:rsid w:val="002A0CC7"/>
    <w:rsid w:val="002A0D40"/>
    <w:rsid w:val="002A1374"/>
    <w:rsid w:val="002A188F"/>
    <w:rsid w:val="002A1B2C"/>
    <w:rsid w:val="002A240E"/>
    <w:rsid w:val="002A2C50"/>
    <w:rsid w:val="002A343C"/>
    <w:rsid w:val="002A3953"/>
    <w:rsid w:val="002A3BCA"/>
    <w:rsid w:val="002A4D9B"/>
    <w:rsid w:val="002A5D47"/>
    <w:rsid w:val="002A66AF"/>
    <w:rsid w:val="002A68C9"/>
    <w:rsid w:val="002A6BF5"/>
    <w:rsid w:val="002A701A"/>
    <w:rsid w:val="002A73F5"/>
    <w:rsid w:val="002B0869"/>
    <w:rsid w:val="002B0BEF"/>
    <w:rsid w:val="002B1360"/>
    <w:rsid w:val="002B24F3"/>
    <w:rsid w:val="002B2697"/>
    <w:rsid w:val="002B2FC0"/>
    <w:rsid w:val="002B4F0E"/>
    <w:rsid w:val="002B5900"/>
    <w:rsid w:val="002B5AF0"/>
    <w:rsid w:val="002B5FD3"/>
    <w:rsid w:val="002B68E6"/>
    <w:rsid w:val="002B6F06"/>
    <w:rsid w:val="002B7566"/>
    <w:rsid w:val="002B7C1D"/>
    <w:rsid w:val="002C0208"/>
    <w:rsid w:val="002C0258"/>
    <w:rsid w:val="002C053E"/>
    <w:rsid w:val="002C0A90"/>
    <w:rsid w:val="002C137B"/>
    <w:rsid w:val="002C1C23"/>
    <w:rsid w:val="002C1DAD"/>
    <w:rsid w:val="002C21DD"/>
    <w:rsid w:val="002C222B"/>
    <w:rsid w:val="002C3A12"/>
    <w:rsid w:val="002C3F27"/>
    <w:rsid w:val="002C577B"/>
    <w:rsid w:val="002C5D27"/>
    <w:rsid w:val="002C68B0"/>
    <w:rsid w:val="002C6DCE"/>
    <w:rsid w:val="002C7717"/>
    <w:rsid w:val="002C7A40"/>
    <w:rsid w:val="002D0647"/>
    <w:rsid w:val="002D12E1"/>
    <w:rsid w:val="002D186D"/>
    <w:rsid w:val="002D1FDE"/>
    <w:rsid w:val="002D21E3"/>
    <w:rsid w:val="002D2FC5"/>
    <w:rsid w:val="002D300A"/>
    <w:rsid w:val="002D3056"/>
    <w:rsid w:val="002D321C"/>
    <w:rsid w:val="002D350C"/>
    <w:rsid w:val="002D35FC"/>
    <w:rsid w:val="002D37C4"/>
    <w:rsid w:val="002D3D5F"/>
    <w:rsid w:val="002D3F69"/>
    <w:rsid w:val="002D419F"/>
    <w:rsid w:val="002D517D"/>
    <w:rsid w:val="002D51BC"/>
    <w:rsid w:val="002D54B9"/>
    <w:rsid w:val="002D57C1"/>
    <w:rsid w:val="002D5CD5"/>
    <w:rsid w:val="002D68AD"/>
    <w:rsid w:val="002D6BB2"/>
    <w:rsid w:val="002D7065"/>
    <w:rsid w:val="002E27AA"/>
    <w:rsid w:val="002E2E51"/>
    <w:rsid w:val="002E3166"/>
    <w:rsid w:val="002E3681"/>
    <w:rsid w:val="002E4009"/>
    <w:rsid w:val="002E4CDE"/>
    <w:rsid w:val="002E5665"/>
    <w:rsid w:val="002E5DFC"/>
    <w:rsid w:val="002E6ADE"/>
    <w:rsid w:val="002E6B52"/>
    <w:rsid w:val="002E6D32"/>
    <w:rsid w:val="002E74C2"/>
    <w:rsid w:val="002E7C9C"/>
    <w:rsid w:val="002F050C"/>
    <w:rsid w:val="002F0E52"/>
    <w:rsid w:val="002F184E"/>
    <w:rsid w:val="002F21A5"/>
    <w:rsid w:val="002F3217"/>
    <w:rsid w:val="002F3D1A"/>
    <w:rsid w:val="002F3EE2"/>
    <w:rsid w:val="002F3F4A"/>
    <w:rsid w:val="002F42D0"/>
    <w:rsid w:val="002F49BB"/>
    <w:rsid w:val="002F49D7"/>
    <w:rsid w:val="002F52AB"/>
    <w:rsid w:val="002F634A"/>
    <w:rsid w:val="002F661A"/>
    <w:rsid w:val="002F6EEC"/>
    <w:rsid w:val="002F7035"/>
    <w:rsid w:val="002F7E6C"/>
    <w:rsid w:val="00301055"/>
    <w:rsid w:val="003011AE"/>
    <w:rsid w:val="00301929"/>
    <w:rsid w:val="003019BE"/>
    <w:rsid w:val="00302326"/>
    <w:rsid w:val="0030256F"/>
    <w:rsid w:val="00303AAF"/>
    <w:rsid w:val="00304C2A"/>
    <w:rsid w:val="003050D6"/>
    <w:rsid w:val="003052CD"/>
    <w:rsid w:val="00305A4D"/>
    <w:rsid w:val="00305DAA"/>
    <w:rsid w:val="003065D8"/>
    <w:rsid w:val="00307898"/>
    <w:rsid w:val="00310AD8"/>
    <w:rsid w:val="00311155"/>
    <w:rsid w:val="003113D3"/>
    <w:rsid w:val="00311559"/>
    <w:rsid w:val="00311A4C"/>
    <w:rsid w:val="00311AAE"/>
    <w:rsid w:val="00312A04"/>
    <w:rsid w:val="00314D46"/>
    <w:rsid w:val="003155FC"/>
    <w:rsid w:val="00315E29"/>
    <w:rsid w:val="00315E59"/>
    <w:rsid w:val="00316469"/>
    <w:rsid w:val="00316A96"/>
    <w:rsid w:val="00316B7E"/>
    <w:rsid w:val="00316BFD"/>
    <w:rsid w:val="00316CF3"/>
    <w:rsid w:val="00317016"/>
    <w:rsid w:val="00320806"/>
    <w:rsid w:val="00320B56"/>
    <w:rsid w:val="0032103E"/>
    <w:rsid w:val="003212E0"/>
    <w:rsid w:val="00321728"/>
    <w:rsid w:val="003217CC"/>
    <w:rsid w:val="00321BB9"/>
    <w:rsid w:val="00321E65"/>
    <w:rsid w:val="00322C3A"/>
    <w:rsid w:val="00323412"/>
    <w:rsid w:val="00323C2F"/>
    <w:rsid w:val="0032450B"/>
    <w:rsid w:val="00325D45"/>
    <w:rsid w:val="00326B5C"/>
    <w:rsid w:val="00326FAC"/>
    <w:rsid w:val="00327736"/>
    <w:rsid w:val="00327B4A"/>
    <w:rsid w:val="00331486"/>
    <w:rsid w:val="00331DF4"/>
    <w:rsid w:val="0033282F"/>
    <w:rsid w:val="003329CF"/>
    <w:rsid w:val="00332A78"/>
    <w:rsid w:val="0033347B"/>
    <w:rsid w:val="003334BF"/>
    <w:rsid w:val="00333C10"/>
    <w:rsid w:val="00334462"/>
    <w:rsid w:val="00335EA2"/>
    <w:rsid w:val="00336EF9"/>
    <w:rsid w:val="0033744F"/>
    <w:rsid w:val="00337ED7"/>
    <w:rsid w:val="003400F4"/>
    <w:rsid w:val="0034070A"/>
    <w:rsid w:val="00340A6E"/>
    <w:rsid w:val="00341874"/>
    <w:rsid w:val="00342989"/>
    <w:rsid w:val="00342CE2"/>
    <w:rsid w:val="0034339F"/>
    <w:rsid w:val="0034359D"/>
    <w:rsid w:val="00343AC2"/>
    <w:rsid w:val="00344DA8"/>
    <w:rsid w:val="00344F15"/>
    <w:rsid w:val="003450EE"/>
    <w:rsid w:val="00345607"/>
    <w:rsid w:val="0034566E"/>
    <w:rsid w:val="00345789"/>
    <w:rsid w:val="0034644F"/>
    <w:rsid w:val="003465CF"/>
    <w:rsid w:val="00346639"/>
    <w:rsid w:val="0034663E"/>
    <w:rsid w:val="00346739"/>
    <w:rsid w:val="00346767"/>
    <w:rsid w:val="00347C87"/>
    <w:rsid w:val="003502BE"/>
    <w:rsid w:val="003511EC"/>
    <w:rsid w:val="00351A69"/>
    <w:rsid w:val="00352006"/>
    <w:rsid w:val="0035221D"/>
    <w:rsid w:val="0035286E"/>
    <w:rsid w:val="00352AD4"/>
    <w:rsid w:val="00352E21"/>
    <w:rsid w:val="0035383B"/>
    <w:rsid w:val="003546A2"/>
    <w:rsid w:val="003549D6"/>
    <w:rsid w:val="00354C37"/>
    <w:rsid w:val="00354EDE"/>
    <w:rsid w:val="00356A92"/>
    <w:rsid w:val="00357A8A"/>
    <w:rsid w:val="00357EE3"/>
    <w:rsid w:val="00360325"/>
    <w:rsid w:val="003607F4"/>
    <w:rsid w:val="00361735"/>
    <w:rsid w:val="00361D25"/>
    <w:rsid w:val="0036314B"/>
    <w:rsid w:val="0036340D"/>
    <w:rsid w:val="00363EBB"/>
    <w:rsid w:val="00364054"/>
    <w:rsid w:val="0036431E"/>
    <w:rsid w:val="00364DAF"/>
    <w:rsid w:val="00364F24"/>
    <w:rsid w:val="00365DBB"/>
    <w:rsid w:val="00366A33"/>
    <w:rsid w:val="00366F20"/>
    <w:rsid w:val="003672CA"/>
    <w:rsid w:val="003674B6"/>
    <w:rsid w:val="00367AAB"/>
    <w:rsid w:val="00367B51"/>
    <w:rsid w:val="003707F1"/>
    <w:rsid w:val="00370DFE"/>
    <w:rsid w:val="00370F4F"/>
    <w:rsid w:val="0037118B"/>
    <w:rsid w:val="0037186C"/>
    <w:rsid w:val="00371A2A"/>
    <w:rsid w:val="00371D51"/>
    <w:rsid w:val="00371F46"/>
    <w:rsid w:val="0037206D"/>
    <w:rsid w:val="003720E6"/>
    <w:rsid w:val="00372627"/>
    <w:rsid w:val="003726CE"/>
    <w:rsid w:val="00373140"/>
    <w:rsid w:val="003732C2"/>
    <w:rsid w:val="00373D02"/>
    <w:rsid w:val="00373ED8"/>
    <w:rsid w:val="003744EB"/>
    <w:rsid w:val="00374BBE"/>
    <w:rsid w:val="00374EA6"/>
    <w:rsid w:val="00374EBD"/>
    <w:rsid w:val="0037576E"/>
    <w:rsid w:val="00375BA8"/>
    <w:rsid w:val="00376C6A"/>
    <w:rsid w:val="00376E15"/>
    <w:rsid w:val="003800DA"/>
    <w:rsid w:val="00380289"/>
    <w:rsid w:val="00380992"/>
    <w:rsid w:val="003817F6"/>
    <w:rsid w:val="00381E4B"/>
    <w:rsid w:val="00382E7B"/>
    <w:rsid w:val="00383614"/>
    <w:rsid w:val="00383741"/>
    <w:rsid w:val="003838A2"/>
    <w:rsid w:val="00383E57"/>
    <w:rsid w:val="0038403F"/>
    <w:rsid w:val="003841ED"/>
    <w:rsid w:val="00384215"/>
    <w:rsid w:val="00384387"/>
    <w:rsid w:val="003845F3"/>
    <w:rsid w:val="00384FA7"/>
    <w:rsid w:val="0038514F"/>
    <w:rsid w:val="003852AA"/>
    <w:rsid w:val="00385771"/>
    <w:rsid w:val="0038596C"/>
    <w:rsid w:val="00385D70"/>
    <w:rsid w:val="003872FC"/>
    <w:rsid w:val="00387303"/>
    <w:rsid w:val="00387F5E"/>
    <w:rsid w:val="00390281"/>
    <w:rsid w:val="003906AC"/>
    <w:rsid w:val="003907E6"/>
    <w:rsid w:val="00390FD0"/>
    <w:rsid w:val="003913A5"/>
    <w:rsid w:val="0039156E"/>
    <w:rsid w:val="0039198E"/>
    <w:rsid w:val="00392AC3"/>
    <w:rsid w:val="0039387A"/>
    <w:rsid w:val="00393CBC"/>
    <w:rsid w:val="00394FF1"/>
    <w:rsid w:val="003962E1"/>
    <w:rsid w:val="00396D63"/>
    <w:rsid w:val="00396E86"/>
    <w:rsid w:val="003A01C3"/>
    <w:rsid w:val="003A057F"/>
    <w:rsid w:val="003A13B5"/>
    <w:rsid w:val="003A18E0"/>
    <w:rsid w:val="003A19E4"/>
    <w:rsid w:val="003A1E3D"/>
    <w:rsid w:val="003A2862"/>
    <w:rsid w:val="003A2AEC"/>
    <w:rsid w:val="003A3641"/>
    <w:rsid w:val="003A39B1"/>
    <w:rsid w:val="003A3ADA"/>
    <w:rsid w:val="003A3BE8"/>
    <w:rsid w:val="003A3EBC"/>
    <w:rsid w:val="003A53AC"/>
    <w:rsid w:val="003A5531"/>
    <w:rsid w:val="003A594D"/>
    <w:rsid w:val="003A5B47"/>
    <w:rsid w:val="003A66C4"/>
    <w:rsid w:val="003A7110"/>
    <w:rsid w:val="003A7A25"/>
    <w:rsid w:val="003B027E"/>
    <w:rsid w:val="003B047E"/>
    <w:rsid w:val="003B04C9"/>
    <w:rsid w:val="003B096D"/>
    <w:rsid w:val="003B0A89"/>
    <w:rsid w:val="003B0F54"/>
    <w:rsid w:val="003B1285"/>
    <w:rsid w:val="003B150D"/>
    <w:rsid w:val="003B1B9A"/>
    <w:rsid w:val="003B2496"/>
    <w:rsid w:val="003B2B9F"/>
    <w:rsid w:val="003B2F19"/>
    <w:rsid w:val="003B31EC"/>
    <w:rsid w:val="003B4675"/>
    <w:rsid w:val="003B48A9"/>
    <w:rsid w:val="003B4CFB"/>
    <w:rsid w:val="003B5D6F"/>
    <w:rsid w:val="003B723B"/>
    <w:rsid w:val="003B7268"/>
    <w:rsid w:val="003B7586"/>
    <w:rsid w:val="003B7A3C"/>
    <w:rsid w:val="003B7EFC"/>
    <w:rsid w:val="003C06E9"/>
    <w:rsid w:val="003C0A29"/>
    <w:rsid w:val="003C1692"/>
    <w:rsid w:val="003C1AA4"/>
    <w:rsid w:val="003C1BD6"/>
    <w:rsid w:val="003C2262"/>
    <w:rsid w:val="003C2975"/>
    <w:rsid w:val="003C3252"/>
    <w:rsid w:val="003C3C29"/>
    <w:rsid w:val="003C4502"/>
    <w:rsid w:val="003C4655"/>
    <w:rsid w:val="003C4880"/>
    <w:rsid w:val="003C55A9"/>
    <w:rsid w:val="003C5F23"/>
    <w:rsid w:val="003C6020"/>
    <w:rsid w:val="003C608F"/>
    <w:rsid w:val="003C78EF"/>
    <w:rsid w:val="003D0D1E"/>
    <w:rsid w:val="003D142C"/>
    <w:rsid w:val="003D1638"/>
    <w:rsid w:val="003D209E"/>
    <w:rsid w:val="003D3855"/>
    <w:rsid w:val="003D5B59"/>
    <w:rsid w:val="003D666D"/>
    <w:rsid w:val="003D70B0"/>
    <w:rsid w:val="003D775C"/>
    <w:rsid w:val="003E0070"/>
    <w:rsid w:val="003E0751"/>
    <w:rsid w:val="003E09FB"/>
    <w:rsid w:val="003E120C"/>
    <w:rsid w:val="003E21AF"/>
    <w:rsid w:val="003E2286"/>
    <w:rsid w:val="003E2768"/>
    <w:rsid w:val="003E2ED5"/>
    <w:rsid w:val="003E3057"/>
    <w:rsid w:val="003E336E"/>
    <w:rsid w:val="003E3389"/>
    <w:rsid w:val="003E3D6E"/>
    <w:rsid w:val="003E42D5"/>
    <w:rsid w:val="003E4623"/>
    <w:rsid w:val="003E48C3"/>
    <w:rsid w:val="003E6F63"/>
    <w:rsid w:val="003E70D9"/>
    <w:rsid w:val="003E75C0"/>
    <w:rsid w:val="003F0138"/>
    <w:rsid w:val="003F0C3E"/>
    <w:rsid w:val="003F120D"/>
    <w:rsid w:val="003F1431"/>
    <w:rsid w:val="003F1DEE"/>
    <w:rsid w:val="003F1F74"/>
    <w:rsid w:val="003F22C7"/>
    <w:rsid w:val="003F2418"/>
    <w:rsid w:val="003F2847"/>
    <w:rsid w:val="003F29F0"/>
    <w:rsid w:val="003F2D59"/>
    <w:rsid w:val="003F311E"/>
    <w:rsid w:val="003F3451"/>
    <w:rsid w:val="003F345B"/>
    <w:rsid w:val="003F36A9"/>
    <w:rsid w:val="003F41BB"/>
    <w:rsid w:val="003F49C6"/>
    <w:rsid w:val="003F4EE8"/>
    <w:rsid w:val="003F5BC6"/>
    <w:rsid w:val="003F5FE2"/>
    <w:rsid w:val="003F6EC6"/>
    <w:rsid w:val="003F79ED"/>
    <w:rsid w:val="0040018B"/>
    <w:rsid w:val="00402152"/>
    <w:rsid w:val="004022F3"/>
    <w:rsid w:val="00402AD0"/>
    <w:rsid w:val="00402C4D"/>
    <w:rsid w:val="00403953"/>
    <w:rsid w:val="00403D6A"/>
    <w:rsid w:val="0040428B"/>
    <w:rsid w:val="00404F18"/>
    <w:rsid w:val="004050D2"/>
    <w:rsid w:val="00405C1C"/>
    <w:rsid w:val="00406167"/>
    <w:rsid w:val="00407B84"/>
    <w:rsid w:val="00407FF7"/>
    <w:rsid w:val="00410845"/>
    <w:rsid w:val="00410B37"/>
    <w:rsid w:val="00410ECF"/>
    <w:rsid w:val="0041110E"/>
    <w:rsid w:val="00411359"/>
    <w:rsid w:val="00411540"/>
    <w:rsid w:val="00411557"/>
    <w:rsid w:val="004117C9"/>
    <w:rsid w:val="00411C6E"/>
    <w:rsid w:val="00411CA7"/>
    <w:rsid w:val="00411D18"/>
    <w:rsid w:val="00411F3D"/>
    <w:rsid w:val="0041249B"/>
    <w:rsid w:val="00412520"/>
    <w:rsid w:val="004132B1"/>
    <w:rsid w:val="00413892"/>
    <w:rsid w:val="00413963"/>
    <w:rsid w:val="004139B3"/>
    <w:rsid w:val="004145C3"/>
    <w:rsid w:val="00414BB9"/>
    <w:rsid w:val="00414EAE"/>
    <w:rsid w:val="00415F6A"/>
    <w:rsid w:val="004164F8"/>
    <w:rsid w:val="004167EE"/>
    <w:rsid w:val="00416E28"/>
    <w:rsid w:val="00417190"/>
    <w:rsid w:val="00417883"/>
    <w:rsid w:val="0042027E"/>
    <w:rsid w:val="00420450"/>
    <w:rsid w:val="00420797"/>
    <w:rsid w:val="00421A7B"/>
    <w:rsid w:val="00422295"/>
    <w:rsid w:val="0042303A"/>
    <w:rsid w:val="004231DD"/>
    <w:rsid w:val="00423986"/>
    <w:rsid w:val="00423A87"/>
    <w:rsid w:val="00424B5C"/>
    <w:rsid w:val="00424C1C"/>
    <w:rsid w:val="00424FA7"/>
    <w:rsid w:val="0042576B"/>
    <w:rsid w:val="004259A2"/>
    <w:rsid w:val="00425BE7"/>
    <w:rsid w:val="0042601D"/>
    <w:rsid w:val="0042691E"/>
    <w:rsid w:val="00426DB1"/>
    <w:rsid w:val="004301FD"/>
    <w:rsid w:val="00431955"/>
    <w:rsid w:val="0043214E"/>
    <w:rsid w:val="004321F6"/>
    <w:rsid w:val="0043225D"/>
    <w:rsid w:val="00432CF5"/>
    <w:rsid w:val="004339E4"/>
    <w:rsid w:val="00434789"/>
    <w:rsid w:val="00434A21"/>
    <w:rsid w:val="0043501A"/>
    <w:rsid w:val="0043565F"/>
    <w:rsid w:val="004361D7"/>
    <w:rsid w:val="00437140"/>
    <w:rsid w:val="004377EB"/>
    <w:rsid w:val="00437BFD"/>
    <w:rsid w:val="004413E0"/>
    <w:rsid w:val="0044146E"/>
    <w:rsid w:val="00441761"/>
    <w:rsid w:val="00441E95"/>
    <w:rsid w:val="0044289D"/>
    <w:rsid w:val="004440E4"/>
    <w:rsid w:val="00444996"/>
    <w:rsid w:val="00445829"/>
    <w:rsid w:val="00445AC2"/>
    <w:rsid w:val="0044612B"/>
    <w:rsid w:val="0044756C"/>
    <w:rsid w:val="0044779E"/>
    <w:rsid w:val="00447C45"/>
    <w:rsid w:val="0045053D"/>
    <w:rsid w:val="0045148D"/>
    <w:rsid w:val="0045193A"/>
    <w:rsid w:val="00451A57"/>
    <w:rsid w:val="00451D6F"/>
    <w:rsid w:val="00452844"/>
    <w:rsid w:val="00452A16"/>
    <w:rsid w:val="00453327"/>
    <w:rsid w:val="00453524"/>
    <w:rsid w:val="00454287"/>
    <w:rsid w:val="0045436D"/>
    <w:rsid w:val="004553E7"/>
    <w:rsid w:val="00456055"/>
    <w:rsid w:val="00456149"/>
    <w:rsid w:val="0046033C"/>
    <w:rsid w:val="0046055D"/>
    <w:rsid w:val="00461479"/>
    <w:rsid w:val="00461486"/>
    <w:rsid w:val="0046173C"/>
    <w:rsid w:val="004619B5"/>
    <w:rsid w:val="00461C69"/>
    <w:rsid w:val="00462B2D"/>
    <w:rsid w:val="00462F0D"/>
    <w:rsid w:val="00464065"/>
    <w:rsid w:val="004646C1"/>
    <w:rsid w:val="004647F3"/>
    <w:rsid w:val="00464ACB"/>
    <w:rsid w:val="00464F81"/>
    <w:rsid w:val="00465C20"/>
    <w:rsid w:val="00466600"/>
    <w:rsid w:val="0046794D"/>
    <w:rsid w:val="0047048A"/>
    <w:rsid w:val="00470959"/>
    <w:rsid w:val="00470C3E"/>
    <w:rsid w:val="004710CA"/>
    <w:rsid w:val="00471550"/>
    <w:rsid w:val="0047196A"/>
    <w:rsid w:val="004728B4"/>
    <w:rsid w:val="00472C9F"/>
    <w:rsid w:val="00473183"/>
    <w:rsid w:val="00473206"/>
    <w:rsid w:val="00473405"/>
    <w:rsid w:val="00473C7C"/>
    <w:rsid w:val="00474C1D"/>
    <w:rsid w:val="004752F3"/>
    <w:rsid w:val="00475960"/>
    <w:rsid w:val="00475D00"/>
    <w:rsid w:val="00476B9B"/>
    <w:rsid w:val="004777B1"/>
    <w:rsid w:val="00477A7B"/>
    <w:rsid w:val="00477D67"/>
    <w:rsid w:val="00477E00"/>
    <w:rsid w:val="00480657"/>
    <w:rsid w:val="00481273"/>
    <w:rsid w:val="00481381"/>
    <w:rsid w:val="00481FB9"/>
    <w:rsid w:val="00482398"/>
    <w:rsid w:val="00482DBA"/>
    <w:rsid w:val="00483B3C"/>
    <w:rsid w:val="00484165"/>
    <w:rsid w:val="00484179"/>
    <w:rsid w:val="004847D7"/>
    <w:rsid w:val="004852A4"/>
    <w:rsid w:val="004854BF"/>
    <w:rsid w:val="00485888"/>
    <w:rsid w:val="0048620D"/>
    <w:rsid w:val="004865A6"/>
    <w:rsid w:val="00486B36"/>
    <w:rsid w:val="00486C7D"/>
    <w:rsid w:val="00486DA6"/>
    <w:rsid w:val="00487E26"/>
    <w:rsid w:val="00490441"/>
    <w:rsid w:val="00490D61"/>
    <w:rsid w:val="004911EB"/>
    <w:rsid w:val="00491760"/>
    <w:rsid w:val="00491808"/>
    <w:rsid w:val="00491B22"/>
    <w:rsid w:val="00492455"/>
    <w:rsid w:val="004928C2"/>
    <w:rsid w:val="00492B3C"/>
    <w:rsid w:val="00492EC1"/>
    <w:rsid w:val="00493686"/>
    <w:rsid w:val="00493936"/>
    <w:rsid w:val="00493D7E"/>
    <w:rsid w:val="00494073"/>
    <w:rsid w:val="0049415E"/>
    <w:rsid w:val="0049420A"/>
    <w:rsid w:val="004942AA"/>
    <w:rsid w:val="00494525"/>
    <w:rsid w:val="004947B7"/>
    <w:rsid w:val="00494A78"/>
    <w:rsid w:val="00494EBC"/>
    <w:rsid w:val="0049572D"/>
    <w:rsid w:val="004966A7"/>
    <w:rsid w:val="00496E3E"/>
    <w:rsid w:val="00497259"/>
    <w:rsid w:val="0049764E"/>
    <w:rsid w:val="004A0A9F"/>
    <w:rsid w:val="004A0FC9"/>
    <w:rsid w:val="004A1D56"/>
    <w:rsid w:val="004A1DC7"/>
    <w:rsid w:val="004A29AC"/>
    <w:rsid w:val="004A3326"/>
    <w:rsid w:val="004A3A7E"/>
    <w:rsid w:val="004A4082"/>
    <w:rsid w:val="004A4C8D"/>
    <w:rsid w:val="004A4DCA"/>
    <w:rsid w:val="004A5116"/>
    <w:rsid w:val="004A57BB"/>
    <w:rsid w:val="004A5A8E"/>
    <w:rsid w:val="004A5BFF"/>
    <w:rsid w:val="004A6598"/>
    <w:rsid w:val="004A724B"/>
    <w:rsid w:val="004A7356"/>
    <w:rsid w:val="004A78A7"/>
    <w:rsid w:val="004B0032"/>
    <w:rsid w:val="004B01DA"/>
    <w:rsid w:val="004B0862"/>
    <w:rsid w:val="004B0930"/>
    <w:rsid w:val="004B0D52"/>
    <w:rsid w:val="004B1347"/>
    <w:rsid w:val="004B19D7"/>
    <w:rsid w:val="004B3358"/>
    <w:rsid w:val="004B5062"/>
    <w:rsid w:val="004B5313"/>
    <w:rsid w:val="004B5789"/>
    <w:rsid w:val="004B5850"/>
    <w:rsid w:val="004B5EE4"/>
    <w:rsid w:val="004B64AF"/>
    <w:rsid w:val="004B6AFF"/>
    <w:rsid w:val="004B6D49"/>
    <w:rsid w:val="004B6E3B"/>
    <w:rsid w:val="004B765D"/>
    <w:rsid w:val="004B7A76"/>
    <w:rsid w:val="004C028B"/>
    <w:rsid w:val="004C080C"/>
    <w:rsid w:val="004C1829"/>
    <w:rsid w:val="004C1E25"/>
    <w:rsid w:val="004C2676"/>
    <w:rsid w:val="004C3673"/>
    <w:rsid w:val="004C45E2"/>
    <w:rsid w:val="004C47C5"/>
    <w:rsid w:val="004C5143"/>
    <w:rsid w:val="004C5BDB"/>
    <w:rsid w:val="004C5D1B"/>
    <w:rsid w:val="004C6153"/>
    <w:rsid w:val="004C6B6B"/>
    <w:rsid w:val="004C7A81"/>
    <w:rsid w:val="004C7F03"/>
    <w:rsid w:val="004D0689"/>
    <w:rsid w:val="004D187F"/>
    <w:rsid w:val="004D1AEE"/>
    <w:rsid w:val="004D1D07"/>
    <w:rsid w:val="004D2A8A"/>
    <w:rsid w:val="004D2CE3"/>
    <w:rsid w:val="004D313B"/>
    <w:rsid w:val="004D333F"/>
    <w:rsid w:val="004D3690"/>
    <w:rsid w:val="004D371E"/>
    <w:rsid w:val="004D42E5"/>
    <w:rsid w:val="004D5C48"/>
    <w:rsid w:val="004D5D71"/>
    <w:rsid w:val="004D6561"/>
    <w:rsid w:val="004D6CDE"/>
    <w:rsid w:val="004D7528"/>
    <w:rsid w:val="004D7C8E"/>
    <w:rsid w:val="004D7E51"/>
    <w:rsid w:val="004D7E52"/>
    <w:rsid w:val="004D7F69"/>
    <w:rsid w:val="004E07F3"/>
    <w:rsid w:val="004E0967"/>
    <w:rsid w:val="004E13B9"/>
    <w:rsid w:val="004E17FA"/>
    <w:rsid w:val="004E190D"/>
    <w:rsid w:val="004E191D"/>
    <w:rsid w:val="004E1B34"/>
    <w:rsid w:val="004E2173"/>
    <w:rsid w:val="004E26A4"/>
    <w:rsid w:val="004E2B96"/>
    <w:rsid w:val="004E39CE"/>
    <w:rsid w:val="004E3AD9"/>
    <w:rsid w:val="004E457D"/>
    <w:rsid w:val="004E495E"/>
    <w:rsid w:val="004E4C11"/>
    <w:rsid w:val="004E5675"/>
    <w:rsid w:val="004E6E16"/>
    <w:rsid w:val="004E7406"/>
    <w:rsid w:val="004E7BEE"/>
    <w:rsid w:val="004F087A"/>
    <w:rsid w:val="004F0A4D"/>
    <w:rsid w:val="004F13D6"/>
    <w:rsid w:val="004F1444"/>
    <w:rsid w:val="004F17F2"/>
    <w:rsid w:val="004F1C0B"/>
    <w:rsid w:val="004F1CCE"/>
    <w:rsid w:val="004F2570"/>
    <w:rsid w:val="004F26A9"/>
    <w:rsid w:val="004F28F4"/>
    <w:rsid w:val="004F2DD4"/>
    <w:rsid w:val="004F2EC3"/>
    <w:rsid w:val="004F393F"/>
    <w:rsid w:val="004F3FED"/>
    <w:rsid w:val="004F45F3"/>
    <w:rsid w:val="004F4756"/>
    <w:rsid w:val="004F4C89"/>
    <w:rsid w:val="004F50B6"/>
    <w:rsid w:val="004F5340"/>
    <w:rsid w:val="004F561E"/>
    <w:rsid w:val="004F64A6"/>
    <w:rsid w:val="004F6B64"/>
    <w:rsid w:val="004F7353"/>
    <w:rsid w:val="004F7A4F"/>
    <w:rsid w:val="00501A0C"/>
    <w:rsid w:val="00501B71"/>
    <w:rsid w:val="0050245A"/>
    <w:rsid w:val="0050436A"/>
    <w:rsid w:val="00504996"/>
    <w:rsid w:val="00505006"/>
    <w:rsid w:val="005052F5"/>
    <w:rsid w:val="00506401"/>
    <w:rsid w:val="00506C7D"/>
    <w:rsid w:val="00506E04"/>
    <w:rsid w:val="00507E6F"/>
    <w:rsid w:val="00510594"/>
    <w:rsid w:val="00510F4C"/>
    <w:rsid w:val="00511519"/>
    <w:rsid w:val="00511CAE"/>
    <w:rsid w:val="00513720"/>
    <w:rsid w:val="005137F7"/>
    <w:rsid w:val="005139A4"/>
    <w:rsid w:val="005139D5"/>
    <w:rsid w:val="005139E6"/>
    <w:rsid w:val="00513F8D"/>
    <w:rsid w:val="00515038"/>
    <w:rsid w:val="00515127"/>
    <w:rsid w:val="005159F0"/>
    <w:rsid w:val="00515D2A"/>
    <w:rsid w:val="005164B4"/>
    <w:rsid w:val="005166C4"/>
    <w:rsid w:val="005166D3"/>
    <w:rsid w:val="005166DA"/>
    <w:rsid w:val="00516944"/>
    <w:rsid w:val="00516ADB"/>
    <w:rsid w:val="005177F2"/>
    <w:rsid w:val="00517E41"/>
    <w:rsid w:val="0052027B"/>
    <w:rsid w:val="005208C2"/>
    <w:rsid w:val="00520CA0"/>
    <w:rsid w:val="00520FBB"/>
    <w:rsid w:val="005218F6"/>
    <w:rsid w:val="00521B47"/>
    <w:rsid w:val="00521E5C"/>
    <w:rsid w:val="005221D9"/>
    <w:rsid w:val="005227EF"/>
    <w:rsid w:val="00522C0D"/>
    <w:rsid w:val="005253E2"/>
    <w:rsid w:val="005256CC"/>
    <w:rsid w:val="00525BD3"/>
    <w:rsid w:val="00526C7C"/>
    <w:rsid w:val="00526EB7"/>
    <w:rsid w:val="00527063"/>
    <w:rsid w:val="00530045"/>
    <w:rsid w:val="005302EF"/>
    <w:rsid w:val="00530BF1"/>
    <w:rsid w:val="005312B8"/>
    <w:rsid w:val="00531519"/>
    <w:rsid w:val="005316A0"/>
    <w:rsid w:val="00531939"/>
    <w:rsid w:val="00532B65"/>
    <w:rsid w:val="00532D1D"/>
    <w:rsid w:val="0053433C"/>
    <w:rsid w:val="005347DB"/>
    <w:rsid w:val="00534A62"/>
    <w:rsid w:val="00535194"/>
    <w:rsid w:val="00535706"/>
    <w:rsid w:val="00536FF8"/>
    <w:rsid w:val="0053730F"/>
    <w:rsid w:val="005406AC"/>
    <w:rsid w:val="00540BBD"/>
    <w:rsid w:val="00540D9E"/>
    <w:rsid w:val="005411C3"/>
    <w:rsid w:val="005416DC"/>
    <w:rsid w:val="00543BCB"/>
    <w:rsid w:val="00544038"/>
    <w:rsid w:val="00544A9A"/>
    <w:rsid w:val="005459FE"/>
    <w:rsid w:val="0054619F"/>
    <w:rsid w:val="005461B1"/>
    <w:rsid w:val="00546E15"/>
    <w:rsid w:val="0054753F"/>
    <w:rsid w:val="00547813"/>
    <w:rsid w:val="00547BA0"/>
    <w:rsid w:val="005519CF"/>
    <w:rsid w:val="005519FF"/>
    <w:rsid w:val="00551BAC"/>
    <w:rsid w:val="00552337"/>
    <w:rsid w:val="0055246E"/>
    <w:rsid w:val="005530D2"/>
    <w:rsid w:val="0055338E"/>
    <w:rsid w:val="0055386C"/>
    <w:rsid w:val="00553F5B"/>
    <w:rsid w:val="005542CF"/>
    <w:rsid w:val="005546E2"/>
    <w:rsid w:val="00554E28"/>
    <w:rsid w:val="00554E34"/>
    <w:rsid w:val="00555D59"/>
    <w:rsid w:val="005568D4"/>
    <w:rsid w:val="0055701C"/>
    <w:rsid w:val="0055705D"/>
    <w:rsid w:val="0055739F"/>
    <w:rsid w:val="00557A65"/>
    <w:rsid w:val="00560809"/>
    <w:rsid w:val="00561B6E"/>
    <w:rsid w:val="005623F1"/>
    <w:rsid w:val="0056299A"/>
    <w:rsid w:val="00562AC1"/>
    <w:rsid w:val="005634DB"/>
    <w:rsid w:val="00563C0D"/>
    <w:rsid w:val="00563C91"/>
    <w:rsid w:val="00563CCF"/>
    <w:rsid w:val="00564080"/>
    <w:rsid w:val="00564127"/>
    <w:rsid w:val="0056414E"/>
    <w:rsid w:val="005643A4"/>
    <w:rsid w:val="00564F5E"/>
    <w:rsid w:val="0056585B"/>
    <w:rsid w:val="005662C4"/>
    <w:rsid w:val="00566EBB"/>
    <w:rsid w:val="0056792C"/>
    <w:rsid w:val="00567C7A"/>
    <w:rsid w:val="00567E11"/>
    <w:rsid w:val="0057107E"/>
    <w:rsid w:val="0057187A"/>
    <w:rsid w:val="00571EC2"/>
    <w:rsid w:val="005725EA"/>
    <w:rsid w:val="0057266E"/>
    <w:rsid w:val="00572809"/>
    <w:rsid w:val="00572CAB"/>
    <w:rsid w:val="00572DE1"/>
    <w:rsid w:val="00572DFD"/>
    <w:rsid w:val="00573291"/>
    <w:rsid w:val="0057375A"/>
    <w:rsid w:val="00573784"/>
    <w:rsid w:val="00573AE9"/>
    <w:rsid w:val="00573CE4"/>
    <w:rsid w:val="00573E92"/>
    <w:rsid w:val="005751C0"/>
    <w:rsid w:val="005755A8"/>
    <w:rsid w:val="00575B04"/>
    <w:rsid w:val="00575B3D"/>
    <w:rsid w:val="005760E2"/>
    <w:rsid w:val="0057700A"/>
    <w:rsid w:val="00577AD8"/>
    <w:rsid w:val="00577FBA"/>
    <w:rsid w:val="00580251"/>
    <w:rsid w:val="0058068C"/>
    <w:rsid w:val="0058090D"/>
    <w:rsid w:val="00580C65"/>
    <w:rsid w:val="00580C94"/>
    <w:rsid w:val="00580D75"/>
    <w:rsid w:val="00580F70"/>
    <w:rsid w:val="005815E9"/>
    <w:rsid w:val="00581F06"/>
    <w:rsid w:val="00582120"/>
    <w:rsid w:val="00582C84"/>
    <w:rsid w:val="00583370"/>
    <w:rsid w:val="00583AB8"/>
    <w:rsid w:val="00583F32"/>
    <w:rsid w:val="005845D0"/>
    <w:rsid w:val="00584603"/>
    <w:rsid w:val="00584770"/>
    <w:rsid w:val="00585BC0"/>
    <w:rsid w:val="005864BF"/>
    <w:rsid w:val="00586C60"/>
    <w:rsid w:val="005875E1"/>
    <w:rsid w:val="00590012"/>
    <w:rsid w:val="00590DF8"/>
    <w:rsid w:val="0059104F"/>
    <w:rsid w:val="00591E2E"/>
    <w:rsid w:val="00591E6C"/>
    <w:rsid w:val="00592473"/>
    <w:rsid w:val="00592BBC"/>
    <w:rsid w:val="00592EB4"/>
    <w:rsid w:val="0059324B"/>
    <w:rsid w:val="0059324D"/>
    <w:rsid w:val="005937DF"/>
    <w:rsid w:val="00594C21"/>
    <w:rsid w:val="00594D79"/>
    <w:rsid w:val="00594DA1"/>
    <w:rsid w:val="00594DBD"/>
    <w:rsid w:val="0059529D"/>
    <w:rsid w:val="00595ED8"/>
    <w:rsid w:val="00596221"/>
    <w:rsid w:val="005969B8"/>
    <w:rsid w:val="005969C5"/>
    <w:rsid w:val="0059729E"/>
    <w:rsid w:val="005A0337"/>
    <w:rsid w:val="005A07E3"/>
    <w:rsid w:val="005A15F0"/>
    <w:rsid w:val="005A20F7"/>
    <w:rsid w:val="005A2374"/>
    <w:rsid w:val="005A3000"/>
    <w:rsid w:val="005A3FF6"/>
    <w:rsid w:val="005A41DF"/>
    <w:rsid w:val="005A42B6"/>
    <w:rsid w:val="005A4FF9"/>
    <w:rsid w:val="005A504A"/>
    <w:rsid w:val="005A5573"/>
    <w:rsid w:val="005A5628"/>
    <w:rsid w:val="005A5A22"/>
    <w:rsid w:val="005A6C54"/>
    <w:rsid w:val="005A6CCC"/>
    <w:rsid w:val="005A72E3"/>
    <w:rsid w:val="005A7D3C"/>
    <w:rsid w:val="005B0F67"/>
    <w:rsid w:val="005B1787"/>
    <w:rsid w:val="005B1CCE"/>
    <w:rsid w:val="005B2668"/>
    <w:rsid w:val="005B30BE"/>
    <w:rsid w:val="005B3453"/>
    <w:rsid w:val="005B396A"/>
    <w:rsid w:val="005B3AB9"/>
    <w:rsid w:val="005B46E7"/>
    <w:rsid w:val="005B543A"/>
    <w:rsid w:val="005B5639"/>
    <w:rsid w:val="005B5B48"/>
    <w:rsid w:val="005B5DBA"/>
    <w:rsid w:val="005B61C3"/>
    <w:rsid w:val="005B62BC"/>
    <w:rsid w:val="005B6382"/>
    <w:rsid w:val="005B64DA"/>
    <w:rsid w:val="005C03EB"/>
    <w:rsid w:val="005C0C3C"/>
    <w:rsid w:val="005C1943"/>
    <w:rsid w:val="005C1BFE"/>
    <w:rsid w:val="005C1EB1"/>
    <w:rsid w:val="005C4478"/>
    <w:rsid w:val="005C4980"/>
    <w:rsid w:val="005C512E"/>
    <w:rsid w:val="005C63B8"/>
    <w:rsid w:val="005C6622"/>
    <w:rsid w:val="005C67EC"/>
    <w:rsid w:val="005C6C9F"/>
    <w:rsid w:val="005C72B8"/>
    <w:rsid w:val="005C7B26"/>
    <w:rsid w:val="005D0A07"/>
    <w:rsid w:val="005D0CDB"/>
    <w:rsid w:val="005D0E16"/>
    <w:rsid w:val="005D104A"/>
    <w:rsid w:val="005D1673"/>
    <w:rsid w:val="005D2355"/>
    <w:rsid w:val="005D2599"/>
    <w:rsid w:val="005D2955"/>
    <w:rsid w:val="005D2A59"/>
    <w:rsid w:val="005D31BE"/>
    <w:rsid w:val="005D334E"/>
    <w:rsid w:val="005D37EF"/>
    <w:rsid w:val="005D5B01"/>
    <w:rsid w:val="005D5D98"/>
    <w:rsid w:val="005D6A12"/>
    <w:rsid w:val="005D6A56"/>
    <w:rsid w:val="005D6DAD"/>
    <w:rsid w:val="005D723E"/>
    <w:rsid w:val="005E02C5"/>
    <w:rsid w:val="005E067D"/>
    <w:rsid w:val="005E1447"/>
    <w:rsid w:val="005E1680"/>
    <w:rsid w:val="005E2E12"/>
    <w:rsid w:val="005E2E1A"/>
    <w:rsid w:val="005E3DD6"/>
    <w:rsid w:val="005E4147"/>
    <w:rsid w:val="005E42C4"/>
    <w:rsid w:val="005E4486"/>
    <w:rsid w:val="005E5577"/>
    <w:rsid w:val="005E560A"/>
    <w:rsid w:val="005E5B8B"/>
    <w:rsid w:val="005E5DC2"/>
    <w:rsid w:val="005E6617"/>
    <w:rsid w:val="005E677E"/>
    <w:rsid w:val="005E7233"/>
    <w:rsid w:val="005E7236"/>
    <w:rsid w:val="005E755B"/>
    <w:rsid w:val="005E7A5F"/>
    <w:rsid w:val="005F0EFB"/>
    <w:rsid w:val="005F1279"/>
    <w:rsid w:val="005F202D"/>
    <w:rsid w:val="005F254D"/>
    <w:rsid w:val="005F3825"/>
    <w:rsid w:val="005F3CD5"/>
    <w:rsid w:val="005F3E1D"/>
    <w:rsid w:val="005F4288"/>
    <w:rsid w:val="005F4DB9"/>
    <w:rsid w:val="005F4ED2"/>
    <w:rsid w:val="005F518D"/>
    <w:rsid w:val="005F5398"/>
    <w:rsid w:val="005F6E19"/>
    <w:rsid w:val="005F6FBC"/>
    <w:rsid w:val="005F7DCE"/>
    <w:rsid w:val="005F7E99"/>
    <w:rsid w:val="00601D89"/>
    <w:rsid w:val="006026D2"/>
    <w:rsid w:val="00603332"/>
    <w:rsid w:val="00603534"/>
    <w:rsid w:val="00603FEA"/>
    <w:rsid w:val="00604383"/>
    <w:rsid w:val="006053D8"/>
    <w:rsid w:val="0060563E"/>
    <w:rsid w:val="00605B59"/>
    <w:rsid w:val="0060637F"/>
    <w:rsid w:val="00606412"/>
    <w:rsid w:val="006074BB"/>
    <w:rsid w:val="00607621"/>
    <w:rsid w:val="00607D14"/>
    <w:rsid w:val="006104E9"/>
    <w:rsid w:val="0061069B"/>
    <w:rsid w:val="00610AE3"/>
    <w:rsid w:val="00611331"/>
    <w:rsid w:val="006113FF"/>
    <w:rsid w:val="006117AF"/>
    <w:rsid w:val="00612F5B"/>
    <w:rsid w:val="00613574"/>
    <w:rsid w:val="006159D3"/>
    <w:rsid w:val="00616205"/>
    <w:rsid w:val="006165B3"/>
    <w:rsid w:val="006171B4"/>
    <w:rsid w:val="00617250"/>
    <w:rsid w:val="00617372"/>
    <w:rsid w:val="0061775D"/>
    <w:rsid w:val="006179C5"/>
    <w:rsid w:val="00617C5E"/>
    <w:rsid w:val="006204AA"/>
    <w:rsid w:val="00620A1C"/>
    <w:rsid w:val="00621270"/>
    <w:rsid w:val="00621418"/>
    <w:rsid w:val="00621BD7"/>
    <w:rsid w:val="00622182"/>
    <w:rsid w:val="00622D09"/>
    <w:rsid w:val="00623718"/>
    <w:rsid w:val="00624093"/>
    <w:rsid w:val="00625064"/>
    <w:rsid w:val="006264F4"/>
    <w:rsid w:val="0062736B"/>
    <w:rsid w:val="006275AE"/>
    <w:rsid w:val="006277DB"/>
    <w:rsid w:val="006304A0"/>
    <w:rsid w:val="00630E70"/>
    <w:rsid w:val="00631360"/>
    <w:rsid w:val="00631945"/>
    <w:rsid w:val="00634694"/>
    <w:rsid w:val="00634F4B"/>
    <w:rsid w:val="00635BF4"/>
    <w:rsid w:val="00635C91"/>
    <w:rsid w:val="00635D6E"/>
    <w:rsid w:val="0063642A"/>
    <w:rsid w:val="006378B1"/>
    <w:rsid w:val="00637A79"/>
    <w:rsid w:val="00640BE5"/>
    <w:rsid w:val="00641764"/>
    <w:rsid w:val="006418D3"/>
    <w:rsid w:val="00641B27"/>
    <w:rsid w:val="006420AA"/>
    <w:rsid w:val="00642767"/>
    <w:rsid w:val="00642D7D"/>
    <w:rsid w:val="00642D8A"/>
    <w:rsid w:val="00642EC5"/>
    <w:rsid w:val="00642F79"/>
    <w:rsid w:val="00643A6A"/>
    <w:rsid w:val="00643FA2"/>
    <w:rsid w:val="00644B89"/>
    <w:rsid w:val="00644C07"/>
    <w:rsid w:val="00645D89"/>
    <w:rsid w:val="00646B7B"/>
    <w:rsid w:val="00646FCF"/>
    <w:rsid w:val="00647E0C"/>
    <w:rsid w:val="00650194"/>
    <w:rsid w:val="006505F3"/>
    <w:rsid w:val="00650AFC"/>
    <w:rsid w:val="006517F1"/>
    <w:rsid w:val="0065291C"/>
    <w:rsid w:val="00652EB1"/>
    <w:rsid w:val="00653284"/>
    <w:rsid w:val="006535AC"/>
    <w:rsid w:val="00653906"/>
    <w:rsid w:val="00654071"/>
    <w:rsid w:val="006548AA"/>
    <w:rsid w:val="00655021"/>
    <w:rsid w:val="0065580F"/>
    <w:rsid w:val="0065594D"/>
    <w:rsid w:val="00655AAD"/>
    <w:rsid w:val="0065614F"/>
    <w:rsid w:val="006570FC"/>
    <w:rsid w:val="00657321"/>
    <w:rsid w:val="006573C6"/>
    <w:rsid w:val="0065770D"/>
    <w:rsid w:val="00657785"/>
    <w:rsid w:val="006607BF"/>
    <w:rsid w:val="006608F7"/>
    <w:rsid w:val="00661754"/>
    <w:rsid w:val="00661DAC"/>
    <w:rsid w:val="00661E51"/>
    <w:rsid w:val="00662602"/>
    <w:rsid w:val="00662A5A"/>
    <w:rsid w:val="00662DAD"/>
    <w:rsid w:val="00663193"/>
    <w:rsid w:val="006637D5"/>
    <w:rsid w:val="00663968"/>
    <w:rsid w:val="00663A90"/>
    <w:rsid w:val="00663F84"/>
    <w:rsid w:val="00663FBE"/>
    <w:rsid w:val="006641A9"/>
    <w:rsid w:val="006641B1"/>
    <w:rsid w:val="00664868"/>
    <w:rsid w:val="006648BD"/>
    <w:rsid w:val="00664B96"/>
    <w:rsid w:val="00665037"/>
    <w:rsid w:val="0066511D"/>
    <w:rsid w:val="00665A53"/>
    <w:rsid w:val="00665DD9"/>
    <w:rsid w:val="00665E68"/>
    <w:rsid w:val="006660BA"/>
    <w:rsid w:val="00666B96"/>
    <w:rsid w:val="00667104"/>
    <w:rsid w:val="00667B33"/>
    <w:rsid w:val="006711EC"/>
    <w:rsid w:val="00671772"/>
    <w:rsid w:val="0067177F"/>
    <w:rsid w:val="00672A31"/>
    <w:rsid w:val="00672AEE"/>
    <w:rsid w:val="006735A9"/>
    <w:rsid w:val="0067403A"/>
    <w:rsid w:val="006748E8"/>
    <w:rsid w:val="006755D1"/>
    <w:rsid w:val="00676B84"/>
    <w:rsid w:val="00677084"/>
    <w:rsid w:val="00677C04"/>
    <w:rsid w:val="006806C2"/>
    <w:rsid w:val="00680814"/>
    <w:rsid w:val="0068101E"/>
    <w:rsid w:val="00681BCA"/>
    <w:rsid w:val="00681C4A"/>
    <w:rsid w:val="006822E2"/>
    <w:rsid w:val="00682332"/>
    <w:rsid w:val="006823BA"/>
    <w:rsid w:val="00682448"/>
    <w:rsid w:val="00682946"/>
    <w:rsid w:val="00683A4F"/>
    <w:rsid w:val="00683DC8"/>
    <w:rsid w:val="00684AC0"/>
    <w:rsid w:val="006853C9"/>
    <w:rsid w:val="0068703D"/>
    <w:rsid w:val="006872C6"/>
    <w:rsid w:val="00687E59"/>
    <w:rsid w:val="006913E4"/>
    <w:rsid w:val="00691432"/>
    <w:rsid w:val="00692A32"/>
    <w:rsid w:val="006931B8"/>
    <w:rsid w:val="006934C4"/>
    <w:rsid w:val="00693AB1"/>
    <w:rsid w:val="00693BE5"/>
    <w:rsid w:val="00693C26"/>
    <w:rsid w:val="0069410F"/>
    <w:rsid w:val="006941C8"/>
    <w:rsid w:val="006952A3"/>
    <w:rsid w:val="00695552"/>
    <w:rsid w:val="00695F21"/>
    <w:rsid w:val="00696A8C"/>
    <w:rsid w:val="00697ED0"/>
    <w:rsid w:val="006A0C3C"/>
    <w:rsid w:val="006A147F"/>
    <w:rsid w:val="006A1EAD"/>
    <w:rsid w:val="006A2645"/>
    <w:rsid w:val="006A27A0"/>
    <w:rsid w:val="006A2AE5"/>
    <w:rsid w:val="006A36EB"/>
    <w:rsid w:val="006A4BE5"/>
    <w:rsid w:val="006A4F42"/>
    <w:rsid w:val="006A59C1"/>
    <w:rsid w:val="006A6303"/>
    <w:rsid w:val="006A67F8"/>
    <w:rsid w:val="006A69AD"/>
    <w:rsid w:val="006A7461"/>
    <w:rsid w:val="006A778E"/>
    <w:rsid w:val="006A781E"/>
    <w:rsid w:val="006B0075"/>
    <w:rsid w:val="006B02FA"/>
    <w:rsid w:val="006B0CD9"/>
    <w:rsid w:val="006B0EED"/>
    <w:rsid w:val="006B113C"/>
    <w:rsid w:val="006B1198"/>
    <w:rsid w:val="006B14C3"/>
    <w:rsid w:val="006B14D8"/>
    <w:rsid w:val="006B1DCD"/>
    <w:rsid w:val="006B2266"/>
    <w:rsid w:val="006B272A"/>
    <w:rsid w:val="006B284C"/>
    <w:rsid w:val="006B43F0"/>
    <w:rsid w:val="006B481F"/>
    <w:rsid w:val="006B482C"/>
    <w:rsid w:val="006B51E5"/>
    <w:rsid w:val="006B5466"/>
    <w:rsid w:val="006B55EE"/>
    <w:rsid w:val="006B5863"/>
    <w:rsid w:val="006B632E"/>
    <w:rsid w:val="006B64D6"/>
    <w:rsid w:val="006B68D1"/>
    <w:rsid w:val="006B6E90"/>
    <w:rsid w:val="006B78B8"/>
    <w:rsid w:val="006C0151"/>
    <w:rsid w:val="006C0AD7"/>
    <w:rsid w:val="006C0EE4"/>
    <w:rsid w:val="006C1582"/>
    <w:rsid w:val="006C2024"/>
    <w:rsid w:val="006C23F9"/>
    <w:rsid w:val="006C2966"/>
    <w:rsid w:val="006C2DAF"/>
    <w:rsid w:val="006C2F13"/>
    <w:rsid w:val="006C3016"/>
    <w:rsid w:val="006C4011"/>
    <w:rsid w:val="006C439C"/>
    <w:rsid w:val="006C4E54"/>
    <w:rsid w:val="006C5592"/>
    <w:rsid w:val="006C5DC1"/>
    <w:rsid w:val="006C694C"/>
    <w:rsid w:val="006C7C58"/>
    <w:rsid w:val="006D09BF"/>
    <w:rsid w:val="006D12E1"/>
    <w:rsid w:val="006D12FB"/>
    <w:rsid w:val="006D21BF"/>
    <w:rsid w:val="006D22A0"/>
    <w:rsid w:val="006D3E96"/>
    <w:rsid w:val="006D4E66"/>
    <w:rsid w:val="006D4FCB"/>
    <w:rsid w:val="006D56CF"/>
    <w:rsid w:val="006D5C36"/>
    <w:rsid w:val="006D5E2D"/>
    <w:rsid w:val="006D5FA2"/>
    <w:rsid w:val="006D6951"/>
    <w:rsid w:val="006D7BFB"/>
    <w:rsid w:val="006D7E4C"/>
    <w:rsid w:val="006E020C"/>
    <w:rsid w:val="006E02C9"/>
    <w:rsid w:val="006E03FB"/>
    <w:rsid w:val="006E141B"/>
    <w:rsid w:val="006E1626"/>
    <w:rsid w:val="006E17ED"/>
    <w:rsid w:val="006E1A35"/>
    <w:rsid w:val="006E3C45"/>
    <w:rsid w:val="006E4170"/>
    <w:rsid w:val="006E42D1"/>
    <w:rsid w:val="006E4384"/>
    <w:rsid w:val="006E4D2F"/>
    <w:rsid w:val="006E54A2"/>
    <w:rsid w:val="006E5D22"/>
    <w:rsid w:val="006E6CB7"/>
    <w:rsid w:val="006E767F"/>
    <w:rsid w:val="006F0112"/>
    <w:rsid w:val="006F0B4E"/>
    <w:rsid w:val="006F15E5"/>
    <w:rsid w:val="006F1719"/>
    <w:rsid w:val="006F2252"/>
    <w:rsid w:val="006F2DD5"/>
    <w:rsid w:val="006F36E9"/>
    <w:rsid w:val="006F4D91"/>
    <w:rsid w:val="006F6732"/>
    <w:rsid w:val="006F72BA"/>
    <w:rsid w:val="006F7319"/>
    <w:rsid w:val="006F7381"/>
    <w:rsid w:val="006F7449"/>
    <w:rsid w:val="00700A38"/>
    <w:rsid w:val="00700DBC"/>
    <w:rsid w:val="00700E2A"/>
    <w:rsid w:val="00701472"/>
    <w:rsid w:val="007022CF"/>
    <w:rsid w:val="00702470"/>
    <w:rsid w:val="0070298D"/>
    <w:rsid w:val="00702B77"/>
    <w:rsid w:val="00702CCD"/>
    <w:rsid w:val="007034BF"/>
    <w:rsid w:val="00704FF9"/>
    <w:rsid w:val="00705D85"/>
    <w:rsid w:val="00705EB5"/>
    <w:rsid w:val="0070698B"/>
    <w:rsid w:val="007077CA"/>
    <w:rsid w:val="007102BB"/>
    <w:rsid w:val="00710612"/>
    <w:rsid w:val="00711CBB"/>
    <w:rsid w:val="00711F3F"/>
    <w:rsid w:val="0071237E"/>
    <w:rsid w:val="00712599"/>
    <w:rsid w:val="00712908"/>
    <w:rsid w:val="0071296C"/>
    <w:rsid w:val="00712E19"/>
    <w:rsid w:val="00713529"/>
    <w:rsid w:val="007139E9"/>
    <w:rsid w:val="00714CF1"/>
    <w:rsid w:val="007150A9"/>
    <w:rsid w:val="007150F8"/>
    <w:rsid w:val="007154F0"/>
    <w:rsid w:val="007159AB"/>
    <w:rsid w:val="00715DED"/>
    <w:rsid w:val="007162F2"/>
    <w:rsid w:val="00716D40"/>
    <w:rsid w:val="00716D83"/>
    <w:rsid w:val="0071751C"/>
    <w:rsid w:val="00717FB8"/>
    <w:rsid w:val="0072102F"/>
    <w:rsid w:val="0072137D"/>
    <w:rsid w:val="0072164F"/>
    <w:rsid w:val="00722B6D"/>
    <w:rsid w:val="00722EEC"/>
    <w:rsid w:val="00723A53"/>
    <w:rsid w:val="00723A81"/>
    <w:rsid w:val="00724169"/>
    <w:rsid w:val="007257CB"/>
    <w:rsid w:val="00725DAF"/>
    <w:rsid w:val="0072613F"/>
    <w:rsid w:val="00726555"/>
    <w:rsid w:val="00726B4E"/>
    <w:rsid w:val="00727FD6"/>
    <w:rsid w:val="007312FD"/>
    <w:rsid w:val="007314B7"/>
    <w:rsid w:val="00731845"/>
    <w:rsid w:val="007319FB"/>
    <w:rsid w:val="00731A9F"/>
    <w:rsid w:val="00732C27"/>
    <w:rsid w:val="00732E0C"/>
    <w:rsid w:val="0073340E"/>
    <w:rsid w:val="00733558"/>
    <w:rsid w:val="0073356A"/>
    <w:rsid w:val="00733A50"/>
    <w:rsid w:val="00733F73"/>
    <w:rsid w:val="00734353"/>
    <w:rsid w:val="0073561C"/>
    <w:rsid w:val="00737DAC"/>
    <w:rsid w:val="00737E85"/>
    <w:rsid w:val="00740C99"/>
    <w:rsid w:val="00741021"/>
    <w:rsid w:val="00741F78"/>
    <w:rsid w:val="0074200E"/>
    <w:rsid w:val="007423D7"/>
    <w:rsid w:val="00742564"/>
    <w:rsid w:val="00742F5E"/>
    <w:rsid w:val="007452E7"/>
    <w:rsid w:val="00745B1A"/>
    <w:rsid w:val="00747131"/>
    <w:rsid w:val="00747A17"/>
    <w:rsid w:val="00747CA9"/>
    <w:rsid w:val="00750546"/>
    <w:rsid w:val="00751572"/>
    <w:rsid w:val="00751B71"/>
    <w:rsid w:val="00751D1E"/>
    <w:rsid w:val="0075254F"/>
    <w:rsid w:val="0075291A"/>
    <w:rsid w:val="00752FC7"/>
    <w:rsid w:val="0075319C"/>
    <w:rsid w:val="0075369E"/>
    <w:rsid w:val="00753E6F"/>
    <w:rsid w:val="00754420"/>
    <w:rsid w:val="007547EA"/>
    <w:rsid w:val="00755C11"/>
    <w:rsid w:val="00755CD2"/>
    <w:rsid w:val="00756052"/>
    <w:rsid w:val="00756743"/>
    <w:rsid w:val="0075784C"/>
    <w:rsid w:val="0075790F"/>
    <w:rsid w:val="0076052A"/>
    <w:rsid w:val="00760AC4"/>
    <w:rsid w:val="0076127D"/>
    <w:rsid w:val="007619EC"/>
    <w:rsid w:val="00762045"/>
    <w:rsid w:val="0076206D"/>
    <w:rsid w:val="00762A62"/>
    <w:rsid w:val="00763355"/>
    <w:rsid w:val="007634B0"/>
    <w:rsid w:val="00763A76"/>
    <w:rsid w:val="00763E10"/>
    <w:rsid w:val="00765BDF"/>
    <w:rsid w:val="0076655B"/>
    <w:rsid w:val="0076678F"/>
    <w:rsid w:val="00766FFF"/>
    <w:rsid w:val="00767577"/>
    <w:rsid w:val="00767D1D"/>
    <w:rsid w:val="00771466"/>
    <w:rsid w:val="007714CD"/>
    <w:rsid w:val="007718CD"/>
    <w:rsid w:val="00771A21"/>
    <w:rsid w:val="00771ADC"/>
    <w:rsid w:val="007721E1"/>
    <w:rsid w:val="00772817"/>
    <w:rsid w:val="00773748"/>
    <w:rsid w:val="007739EB"/>
    <w:rsid w:val="00773AAD"/>
    <w:rsid w:val="00773F69"/>
    <w:rsid w:val="007740E0"/>
    <w:rsid w:val="00774505"/>
    <w:rsid w:val="0077489E"/>
    <w:rsid w:val="00775547"/>
    <w:rsid w:val="00775BB9"/>
    <w:rsid w:val="00775BD6"/>
    <w:rsid w:val="00775CBB"/>
    <w:rsid w:val="00775DE3"/>
    <w:rsid w:val="00775E33"/>
    <w:rsid w:val="00776462"/>
    <w:rsid w:val="00776474"/>
    <w:rsid w:val="0077690E"/>
    <w:rsid w:val="00776A00"/>
    <w:rsid w:val="00776FA1"/>
    <w:rsid w:val="00777BC9"/>
    <w:rsid w:val="00780323"/>
    <w:rsid w:val="007809F6"/>
    <w:rsid w:val="00781205"/>
    <w:rsid w:val="0078137C"/>
    <w:rsid w:val="00781394"/>
    <w:rsid w:val="00781565"/>
    <w:rsid w:val="00781E20"/>
    <w:rsid w:val="0078276C"/>
    <w:rsid w:val="00782E3B"/>
    <w:rsid w:val="00783012"/>
    <w:rsid w:val="007843F9"/>
    <w:rsid w:val="00784756"/>
    <w:rsid w:val="0078521D"/>
    <w:rsid w:val="007852B1"/>
    <w:rsid w:val="0078545A"/>
    <w:rsid w:val="00785600"/>
    <w:rsid w:val="00785C7B"/>
    <w:rsid w:val="0078612A"/>
    <w:rsid w:val="007869C7"/>
    <w:rsid w:val="007869F4"/>
    <w:rsid w:val="00787A50"/>
    <w:rsid w:val="00787BEA"/>
    <w:rsid w:val="00790433"/>
    <w:rsid w:val="00790EE3"/>
    <w:rsid w:val="007911EA"/>
    <w:rsid w:val="00791366"/>
    <w:rsid w:val="007913F8"/>
    <w:rsid w:val="0079189B"/>
    <w:rsid w:val="00793731"/>
    <w:rsid w:val="00793B2C"/>
    <w:rsid w:val="00794841"/>
    <w:rsid w:val="00795197"/>
    <w:rsid w:val="007952DD"/>
    <w:rsid w:val="00795401"/>
    <w:rsid w:val="0079651D"/>
    <w:rsid w:val="0079672B"/>
    <w:rsid w:val="007973BD"/>
    <w:rsid w:val="00797B0C"/>
    <w:rsid w:val="007A04E9"/>
    <w:rsid w:val="007A17B4"/>
    <w:rsid w:val="007A211E"/>
    <w:rsid w:val="007A38FE"/>
    <w:rsid w:val="007A3F1B"/>
    <w:rsid w:val="007A45AC"/>
    <w:rsid w:val="007A4AAB"/>
    <w:rsid w:val="007A4B95"/>
    <w:rsid w:val="007A4BB5"/>
    <w:rsid w:val="007A5158"/>
    <w:rsid w:val="007A57D1"/>
    <w:rsid w:val="007A5B87"/>
    <w:rsid w:val="007A62DB"/>
    <w:rsid w:val="007A6694"/>
    <w:rsid w:val="007A68CB"/>
    <w:rsid w:val="007A70DB"/>
    <w:rsid w:val="007A7407"/>
    <w:rsid w:val="007A788B"/>
    <w:rsid w:val="007A7E3A"/>
    <w:rsid w:val="007B08EF"/>
    <w:rsid w:val="007B092A"/>
    <w:rsid w:val="007B0EFE"/>
    <w:rsid w:val="007B1029"/>
    <w:rsid w:val="007B103A"/>
    <w:rsid w:val="007B105D"/>
    <w:rsid w:val="007B1864"/>
    <w:rsid w:val="007B1FD6"/>
    <w:rsid w:val="007B2483"/>
    <w:rsid w:val="007B2DE8"/>
    <w:rsid w:val="007B2DF4"/>
    <w:rsid w:val="007B35E9"/>
    <w:rsid w:val="007B36F8"/>
    <w:rsid w:val="007B4722"/>
    <w:rsid w:val="007B4D3C"/>
    <w:rsid w:val="007B4D4C"/>
    <w:rsid w:val="007B51D6"/>
    <w:rsid w:val="007B7958"/>
    <w:rsid w:val="007B79AB"/>
    <w:rsid w:val="007B7A7B"/>
    <w:rsid w:val="007B7C9A"/>
    <w:rsid w:val="007C0644"/>
    <w:rsid w:val="007C06CB"/>
    <w:rsid w:val="007C0DA6"/>
    <w:rsid w:val="007C0F94"/>
    <w:rsid w:val="007C1805"/>
    <w:rsid w:val="007C1E3D"/>
    <w:rsid w:val="007C27E5"/>
    <w:rsid w:val="007C3005"/>
    <w:rsid w:val="007C3357"/>
    <w:rsid w:val="007C36A3"/>
    <w:rsid w:val="007C3760"/>
    <w:rsid w:val="007C3A29"/>
    <w:rsid w:val="007C3F98"/>
    <w:rsid w:val="007C45CB"/>
    <w:rsid w:val="007C4C42"/>
    <w:rsid w:val="007C4DEB"/>
    <w:rsid w:val="007C5179"/>
    <w:rsid w:val="007C55E3"/>
    <w:rsid w:val="007C5935"/>
    <w:rsid w:val="007C5C84"/>
    <w:rsid w:val="007C60BA"/>
    <w:rsid w:val="007C6669"/>
    <w:rsid w:val="007C6B2F"/>
    <w:rsid w:val="007C7C69"/>
    <w:rsid w:val="007C7EE9"/>
    <w:rsid w:val="007D032C"/>
    <w:rsid w:val="007D057F"/>
    <w:rsid w:val="007D0910"/>
    <w:rsid w:val="007D09E5"/>
    <w:rsid w:val="007D1C08"/>
    <w:rsid w:val="007D2162"/>
    <w:rsid w:val="007D24D4"/>
    <w:rsid w:val="007D25EA"/>
    <w:rsid w:val="007D2A41"/>
    <w:rsid w:val="007D2A9D"/>
    <w:rsid w:val="007D2C1C"/>
    <w:rsid w:val="007D366A"/>
    <w:rsid w:val="007D372C"/>
    <w:rsid w:val="007D3D53"/>
    <w:rsid w:val="007D4505"/>
    <w:rsid w:val="007D45B7"/>
    <w:rsid w:val="007D4D6C"/>
    <w:rsid w:val="007D5AE9"/>
    <w:rsid w:val="007D643E"/>
    <w:rsid w:val="007D6672"/>
    <w:rsid w:val="007D75CC"/>
    <w:rsid w:val="007D7B1C"/>
    <w:rsid w:val="007E040A"/>
    <w:rsid w:val="007E1B3C"/>
    <w:rsid w:val="007E1CF8"/>
    <w:rsid w:val="007E27E0"/>
    <w:rsid w:val="007E29D8"/>
    <w:rsid w:val="007E2C19"/>
    <w:rsid w:val="007E367A"/>
    <w:rsid w:val="007E39EB"/>
    <w:rsid w:val="007E471A"/>
    <w:rsid w:val="007E47C9"/>
    <w:rsid w:val="007E56F2"/>
    <w:rsid w:val="007E5A04"/>
    <w:rsid w:val="007E6498"/>
    <w:rsid w:val="007E65F5"/>
    <w:rsid w:val="007E66B8"/>
    <w:rsid w:val="007E67EB"/>
    <w:rsid w:val="007E6893"/>
    <w:rsid w:val="007E6AA6"/>
    <w:rsid w:val="007E6AB2"/>
    <w:rsid w:val="007E6FA2"/>
    <w:rsid w:val="007E7008"/>
    <w:rsid w:val="007E7410"/>
    <w:rsid w:val="007E7797"/>
    <w:rsid w:val="007E7FE7"/>
    <w:rsid w:val="007F0AE1"/>
    <w:rsid w:val="007F11D7"/>
    <w:rsid w:val="007F31D9"/>
    <w:rsid w:val="007F3AFE"/>
    <w:rsid w:val="007F3C19"/>
    <w:rsid w:val="007F43CF"/>
    <w:rsid w:val="007F4CE1"/>
    <w:rsid w:val="007F4CE8"/>
    <w:rsid w:val="007F4E3C"/>
    <w:rsid w:val="007F51C3"/>
    <w:rsid w:val="007F6482"/>
    <w:rsid w:val="007F64C3"/>
    <w:rsid w:val="007F664C"/>
    <w:rsid w:val="007F784B"/>
    <w:rsid w:val="007F7973"/>
    <w:rsid w:val="007F7F65"/>
    <w:rsid w:val="00801505"/>
    <w:rsid w:val="0080183B"/>
    <w:rsid w:val="00801A31"/>
    <w:rsid w:val="0080237D"/>
    <w:rsid w:val="00802B26"/>
    <w:rsid w:val="00802E62"/>
    <w:rsid w:val="008032F1"/>
    <w:rsid w:val="0080332E"/>
    <w:rsid w:val="0080356D"/>
    <w:rsid w:val="008038A1"/>
    <w:rsid w:val="00803BFC"/>
    <w:rsid w:val="00804677"/>
    <w:rsid w:val="0080480F"/>
    <w:rsid w:val="00804B50"/>
    <w:rsid w:val="00805DF5"/>
    <w:rsid w:val="008069F6"/>
    <w:rsid w:val="00806DA4"/>
    <w:rsid w:val="00806ED9"/>
    <w:rsid w:val="008108AE"/>
    <w:rsid w:val="00811628"/>
    <w:rsid w:val="008117CC"/>
    <w:rsid w:val="008119F1"/>
    <w:rsid w:val="00811F48"/>
    <w:rsid w:val="00812134"/>
    <w:rsid w:val="008128DF"/>
    <w:rsid w:val="00812BBC"/>
    <w:rsid w:val="008131EC"/>
    <w:rsid w:val="00813523"/>
    <w:rsid w:val="008137BA"/>
    <w:rsid w:val="0081386E"/>
    <w:rsid w:val="008138A1"/>
    <w:rsid w:val="00813CCE"/>
    <w:rsid w:val="00813DF4"/>
    <w:rsid w:val="00813F8E"/>
    <w:rsid w:val="0081529E"/>
    <w:rsid w:val="00815829"/>
    <w:rsid w:val="00820254"/>
    <w:rsid w:val="008202FE"/>
    <w:rsid w:val="00822B03"/>
    <w:rsid w:val="00822BB5"/>
    <w:rsid w:val="00822CE0"/>
    <w:rsid w:val="00822DC7"/>
    <w:rsid w:val="00822F24"/>
    <w:rsid w:val="008230C2"/>
    <w:rsid w:val="0082405B"/>
    <w:rsid w:val="00824425"/>
    <w:rsid w:val="008246CF"/>
    <w:rsid w:val="0082635F"/>
    <w:rsid w:val="008265EC"/>
    <w:rsid w:val="008266CB"/>
    <w:rsid w:val="008267CB"/>
    <w:rsid w:val="008268EA"/>
    <w:rsid w:val="00826A5A"/>
    <w:rsid w:val="00827142"/>
    <w:rsid w:val="00827E86"/>
    <w:rsid w:val="008301B6"/>
    <w:rsid w:val="00831AEE"/>
    <w:rsid w:val="00832868"/>
    <w:rsid w:val="0083319D"/>
    <w:rsid w:val="008334CC"/>
    <w:rsid w:val="00833E49"/>
    <w:rsid w:val="00834140"/>
    <w:rsid w:val="00834399"/>
    <w:rsid w:val="0083448E"/>
    <w:rsid w:val="00834817"/>
    <w:rsid w:val="00834ED7"/>
    <w:rsid w:val="0083517C"/>
    <w:rsid w:val="00835595"/>
    <w:rsid w:val="00835BB4"/>
    <w:rsid w:val="00835BE7"/>
    <w:rsid w:val="008363D2"/>
    <w:rsid w:val="008365AC"/>
    <w:rsid w:val="008365BD"/>
    <w:rsid w:val="00836ADA"/>
    <w:rsid w:val="00836CEB"/>
    <w:rsid w:val="00837781"/>
    <w:rsid w:val="008414E3"/>
    <w:rsid w:val="00841648"/>
    <w:rsid w:val="008419C2"/>
    <w:rsid w:val="00841EB5"/>
    <w:rsid w:val="00842420"/>
    <w:rsid w:val="0084269B"/>
    <w:rsid w:val="0084270F"/>
    <w:rsid w:val="00842E05"/>
    <w:rsid w:val="00843021"/>
    <w:rsid w:val="00843784"/>
    <w:rsid w:val="008438DC"/>
    <w:rsid w:val="00843B8E"/>
    <w:rsid w:val="00844046"/>
    <w:rsid w:val="00844968"/>
    <w:rsid w:val="00845265"/>
    <w:rsid w:val="008456D1"/>
    <w:rsid w:val="00845870"/>
    <w:rsid w:val="00845EEE"/>
    <w:rsid w:val="00846DCA"/>
    <w:rsid w:val="00847087"/>
    <w:rsid w:val="00847B31"/>
    <w:rsid w:val="0085068E"/>
    <w:rsid w:val="00850730"/>
    <w:rsid w:val="00850AC7"/>
    <w:rsid w:val="00850BB6"/>
    <w:rsid w:val="00850D71"/>
    <w:rsid w:val="00851668"/>
    <w:rsid w:val="00851838"/>
    <w:rsid w:val="00853392"/>
    <w:rsid w:val="00853A9D"/>
    <w:rsid w:val="00853B34"/>
    <w:rsid w:val="00853C72"/>
    <w:rsid w:val="0085404E"/>
    <w:rsid w:val="0085542E"/>
    <w:rsid w:val="00855B85"/>
    <w:rsid w:val="00856258"/>
    <w:rsid w:val="00856404"/>
    <w:rsid w:val="00856904"/>
    <w:rsid w:val="008570FE"/>
    <w:rsid w:val="00857219"/>
    <w:rsid w:val="0085743F"/>
    <w:rsid w:val="00860545"/>
    <w:rsid w:val="008607CC"/>
    <w:rsid w:val="00860C71"/>
    <w:rsid w:val="00860EFD"/>
    <w:rsid w:val="00861CD1"/>
    <w:rsid w:val="00862510"/>
    <w:rsid w:val="00862DA6"/>
    <w:rsid w:val="00862F97"/>
    <w:rsid w:val="00863498"/>
    <w:rsid w:val="0086380E"/>
    <w:rsid w:val="00863DB0"/>
    <w:rsid w:val="00864330"/>
    <w:rsid w:val="00864F6D"/>
    <w:rsid w:val="00865489"/>
    <w:rsid w:val="00865526"/>
    <w:rsid w:val="00865534"/>
    <w:rsid w:val="008656EF"/>
    <w:rsid w:val="00865C93"/>
    <w:rsid w:val="00865CD8"/>
    <w:rsid w:val="008667B6"/>
    <w:rsid w:val="0086689A"/>
    <w:rsid w:val="00866C63"/>
    <w:rsid w:val="00866ED0"/>
    <w:rsid w:val="00867059"/>
    <w:rsid w:val="0087058A"/>
    <w:rsid w:val="00871871"/>
    <w:rsid w:val="008722EC"/>
    <w:rsid w:val="00872733"/>
    <w:rsid w:val="008727B3"/>
    <w:rsid w:val="00873191"/>
    <w:rsid w:val="008731E4"/>
    <w:rsid w:val="00874940"/>
    <w:rsid w:val="008754C2"/>
    <w:rsid w:val="0087608C"/>
    <w:rsid w:val="00876999"/>
    <w:rsid w:val="00876AB8"/>
    <w:rsid w:val="00876C1B"/>
    <w:rsid w:val="00877710"/>
    <w:rsid w:val="00880301"/>
    <w:rsid w:val="008805EE"/>
    <w:rsid w:val="00880B0C"/>
    <w:rsid w:val="00880B1F"/>
    <w:rsid w:val="00880DD1"/>
    <w:rsid w:val="00880E36"/>
    <w:rsid w:val="008816B2"/>
    <w:rsid w:val="00881C7A"/>
    <w:rsid w:val="00882177"/>
    <w:rsid w:val="008821C3"/>
    <w:rsid w:val="00882327"/>
    <w:rsid w:val="0088252C"/>
    <w:rsid w:val="008827D7"/>
    <w:rsid w:val="0088303D"/>
    <w:rsid w:val="00883103"/>
    <w:rsid w:val="008837B6"/>
    <w:rsid w:val="0088398F"/>
    <w:rsid w:val="00884483"/>
    <w:rsid w:val="008857EE"/>
    <w:rsid w:val="0088599B"/>
    <w:rsid w:val="00886EFB"/>
    <w:rsid w:val="008877EA"/>
    <w:rsid w:val="00887FFB"/>
    <w:rsid w:val="008900DA"/>
    <w:rsid w:val="00890122"/>
    <w:rsid w:val="00890E0D"/>
    <w:rsid w:val="00890E5F"/>
    <w:rsid w:val="00891E81"/>
    <w:rsid w:val="00892E08"/>
    <w:rsid w:val="008934E3"/>
    <w:rsid w:val="00893999"/>
    <w:rsid w:val="00893C12"/>
    <w:rsid w:val="00895095"/>
    <w:rsid w:val="00895144"/>
    <w:rsid w:val="008951DE"/>
    <w:rsid w:val="00895460"/>
    <w:rsid w:val="00896034"/>
    <w:rsid w:val="00896AF4"/>
    <w:rsid w:val="00897007"/>
    <w:rsid w:val="00897798"/>
    <w:rsid w:val="008A1B0E"/>
    <w:rsid w:val="008A21C4"/>
    <w:rsid w:val="008A2448"/>
    <w:rsid w:val="008A2D34"/>
    <w:rsid w:val="008A3D7D"/>
    <w:rsid w:val="008A4F15"/>
    <w:rsid w:val="008A5442"/>
    <w:rsid w:val="008A5664"/>
    <w:rsid w:val="008A5892"/>
    <w:rsid w:val="008A5C73"/>
    <w:rsid w:val="008A62F1"/>
    <w:rsid w:val="008A6907"/>
    <w:rsid w:val="008A6993"/>
    <w:rsid w:val="008A6BCA"/>
    <w:rsid w:val="008B2A37"/>
    <w:rsid w:val="008B3050"/>
    <w:rsid w:val="008B368D"/>
    <w:rsid w:val="008B3706"/>
    <w:rsid w:val="008B3A48"/>
    <w:rsid w:val="008B3C80"/>
    <w:rsid w:val="008B5216"/>
    <w:rsid w:val="008B527A"/>
    <w:rsid w:val="008B5F6A"/>
    <w:rsid w:val="008B6589"/>
    <w:rsid w:val="008B681A"/>
    <w:rsid w:val="008B72E9"/>
    <w:rsid w:val="008B7F6F"/>
    <w:rsid w:val="008C0069"/>
    <w:rsid w:val="008C0247"/>
    <w:rsid w:val="008C081C"/>
    <w:rsid w:val="008C0A09"/>
    <w:rsid w:val="008C0EFA"/>
    <w:rsid w:val="008C0F2A"/>
    <w:rsid w:val="008C1672"/>
    <w:rsid w:val="008C16D8"/>
    <w:rsid w:val="008C1EF0"/>
    <w:rsid w:val="008C22EE"/>
    <w:rsid w:val="008C2D84"/>
    <w:rsid w:val="008C2E8F"/>
    <w:rsid w:val="008C393F"/>
    <w:rsid w:val="008C4ADE"/>
    <w:rsid w:val="008C4C53"/>
    <w:rsid w:val="008C5469"/>
    <w:rsid w:val="008C6215"/>
    <w:rsid w:val="008C6C0E"/>
    <w:rsid w:val="008C6C86"/>
    <w:rsid w:val="008C7BE3"/>
    <w:rsid w:val="008D010F"/>
    <w:rsid w:val="008D0178"/>
    <w:rsid w:val="008D058C"/>
    <w:rsid w:val="008D0FAF"/>
    <w:rsid w:val="008D10C7"/>
    <w:rsid w:val="008D169A"/>
    <w:rsid w:val="008D193B"/>
    <w:rsid w:val="008D1E04"/>
    <w:rsid w:val="008D2217"/>
    <w:rsid w:val="008D3FD0"/>
    <w:rsid w:val="008D4C73"/>
    <w:rsid w:val="008D4D88"/>
    <w:rsid w:val="008D5860"/>
    <w:rsid w:val="008D601E"/>
    <w:rsid w:val="008D605B"/>
    <w:rsid w:val="008D64BA"/>
    <w:rsid w:val="008D710C"/>
    <w:rsid w:val="008D7DDC"/>
    <w:rsid w:val="008E0290"/>
    <w:rsid w:val="008E0631"/>
    <w:rsid w:val="008E0654"/>
    <w:rsid w:val="008E0710"/>
    <w:rsid w:val="008E10AE"/>
    <w:rsid w:val="008E1651"/>
    <w:rsid w:val="008E1772"/>
    <w:rsid w:val="008E1976"/>
    <w:rsid w:val="008E1C59"/>
    <w:rsid w:val="008E285D"/>
    <w:rsid w:val="008E294D"/>
    <w:rsid w:val="008E2D5C"/>
    <w:rsid w:val="008E32C2"/>
    <w:rsid w:val="008E49CE"/>
    <w:rsid w:val="008E55DB"/>
    <w:rsid w:val="008E58E4"/>
    <w:rsid w:val="008E59F5"/>
    <w:rsid w:val="008E616E"/>
    <w:rsid w:val="008E626E"/>
    <w:rsid w:val="008E6332"/>
    <w:rsid w:val="008E65C9"/>
    <w:rsid w:val="008E6CEA"/>
    <w:rsid w:val="008F0088"/>
    <w:rsid w:val="008F0F4E"/>
    <w:rsid w:val="008F135B"/>
    <w:rsid w:val="008F2EF3"/>
    <w:rsid w:val="008F3BD0"/>
    <w:rsid w:val="008F498C"/>
    <w:rsid w:val="008F4AC9"/>
    <w:rsid w:val="008F6BD0"/>
    <w:rsid w:val="008F71B4"/>
    <w:rsid w:val="008F71EA"/>
    <w:rsid w:val="008F777E"/>
    <w:rsid w:val="00900285"/>
    <w:rsid w:val="009004C8"/>
    <w:rsid w:val="00901C3F"/>
    <w:rsid w:val="00901DCC"/>
    <w:rsid w:val="0090241F"/>
    <w:rsid w:val="00902974"/>
    <w:rsid w:val="00902AB2"/>
    <w:rsid w:val="00902BA8"/>
    <w:rsid w:val="009032DD"/>
    <w:rsid w:val="00903FAA"/>
    <w:rsid w:val="00904A31"/>
    <w:rsid w:val="0090529C"/>
    <w:rsid w:val="0090539E"/>
    <w:rsid w:val="009057A0"/>
    <w:rsid w:val="00906E92"/>
    <w:rsid w:val="0090775B"/>
    <w:rsid w:val="009101C7"/>
    <w:rsid w:val="00910D2F"/>
    <w:rsid w:val="009113C1"/>
    <w:rsid w:val="00911D9E"/>
    <w:rsid w:val="009121C4"/>
    <w:rsid w:val="00912838"/>
    <w:rsid w:val="00912961"/>
    <w:rsid w:val="009129CB"/>
    <w:rsid w:val="00913081"/>
    <w:rsid w:val="00913F41"/>
    <w:rsid w:val="00914000"/>
    <w:rsid w:val="00914898"/>
    <w:rsid w:val="00914912"/>
    <w:rsid w:val="0091548D"/>
    <w:rsid w:val="0091585C"/>
    <w:rsid w:val="00915CAE"/>
    <w:rsid w:val="00915F31"/>
    <w:rsid w:val="00916084"/>
    <w:rsid w:val="00916569"/>
    <w:rsid w:val="00917060"/>
    <w:rsid w:val="0091715A"/>
    <w:rsid w:val="00917684"/>
    <w:rsid w:val="00917839"/>
    <w:rsid w:val="0091785E"/>
    <w:rsid w:val="00917FAB"/>
    <w:rsid w:val="00921EC7"/>
    <w:rsid w:val="0092299F"/>
    <w:rsid w:val="00923710"/>
    <w:rsid w:val="00923BCD"/>
    <w:rsid w:val="00923D84"/>
    <w:rsid w:val="00923FCB"/>
    <w:rsid w:val="00924603"/>
    <w:rsid w:val="0092498F"/>
    <w:rsid w:val="0092543F"/>
    <w:rsid w:val="00925498"/>
    <w:rsid w:val="00926428"/>
    <w:rsid w:val="00927305"/>
    <w:rsid w:val="009273D2"/>
    <w:rsid w:val="0092741F"/>
    <w:rsid w:val="00927EEB"/>
    <w:rsid w:val="00927F99"/>
    <w:rsid w:val="00931382"/>
    <w:rsid w:val="009327A6"/>
    <w:rsid w:val="00932900"/>
    <w:rsid w:val="00932ED6"/>
    <w:rsid w:val="0093320C"/>
    <w:rsid w:val="00934317"/>
    <w:rsid w:val="00934949"/>
    <w:rsid w:val="00935A6F"/>
    <w:rsid w:val="00935F14"/>
    <w:rsid w:val="00935F6F"/>
    <w:rsid w:val="0093602A"/>
    <w:rsid w:val="009363FB"/>
    <w:rsid w:val="009367A9"/>
    <w:rsid w:val="009367E1"/>
    <w:rsid w:val="009369F0"/>
    <w:rsid w:val="00936A24"/>
    <w:rsid w:val="00936DCF"/>
    <w:rsid w:val="00937122"/>
    <w:rsid w:val="009374E7"/>
    <w:rsid w:val="009400A2"/>
    <w:rsid w:val="009405F0"/>
    <w:rsid w:val="00940EC5"/>
    <w:rsid w:val="009414FC"/>
    <w:rsid w:val="009415DA"/>
    <w:rsid w:val="0094185E"/>
    <w:rsid w:val="0094206C"/>
    <w:rsid w:val="00942B36"/>
    <w:rsid w:val="00943910"/>
    <w:rsid w:val="00943917"/>
    <w:rsid w:val="00943B61"/>
    <w:rsid w:val="009447A6"/>
    <w:rsid w:val="00944803"/>
    <w:rsid w:val="00944A79"/>
    <w:rsid w:val="00945242"/>
    <w:rsid w:val="009453AE"/>
    <w:rsid w:val="0094656E"/>
    <w:rsid w:val="00946ACD"/>
    <w:rsid w:val="00947595"/>
    <w:rsid w:val="00947B98"/>
    <w:rsid w:val="009508B2"/>
    <w:rsid w:val="009522F6"/>
    <w:rsid w:val="0095234F"/>
    <w:rsid w:val="00952A05"/>
    <w:rsid w:val="00952E13"/>
    <w:rsid w:val="00954A57"/>
    <w:rsid w:val="00954AF9"/>
    <w:rsid w:val="009551EA"/>
    <w:rsid w:val="00955D7A"/>
    <w:rsid w:val="009565CE"/>
    <w:rsid w:val="00957206"/>
    <w:rsid w:val="00957224"/>
    <w:rsid w:val="00957BB2"/>
    <w:rsid w:val="00960596"/>
    <w:rsid w:val="00960A2E"/>
    <w:rsid w:val="00960BDB"/>
    <w:rsid w:val="009616CE"/>
    <w:rsid w:val="00961C1F"/>
    <w:rsid w:val="00961D2F"/>
    <w:rsid w:val="00962352"/>
    <w:rsid w:val="0096239D"/>
    <w:rsid w:val="00962E8B"/>
    <w:rsid w:val="009632A9"/>
    <w:rsid w:val="00967C58"/>
    <w:rsid w:val="00970425"/>
    <w:rsid w:val="0097128E"/>
    <w:rsid w:val="00971AB5"/>
    <w:rsid w:val="00971B75"/>
    <w:rsid w:val="00971DDD"/>
    <w:rsid w:val="0097289C"/>
    <w:rsid w:val="00972902"/>
    <w:rsid w:val="00972AFD"/>
    <w:rsid w:val="00973185"/>
    <w:rsid w:val="00973A04"/>
    <w:rsid w:val="0097494A"/>
    <w:rsid w:val="00974DD5"/>
    <w:rsid w:val="0097525A"/>
    <w:rsid w:val="00975AD6"/>
    <w:rsid w:val="009767CB"/>
    <w:rsid w:val="00976BA8"/>
    <w:rsid w:val="00977106"/>
    <w:rsid w:val="00980294"/>
    <w:rsid w:val="00980EB6"/>
    <w:rsid w:val="00980F3C"/>
    <w:rsid w:val="00981B3C"/>
    <w:rsid w:val="00981E5F"/>
    <w:rsid w:val="00982B27"/>
    <w:rsid w:val="00982D8B"/>
    <w:rsid w:val="00983200"/>
    <w:rsid w:val="00983736"/>
    <w:rsid w:val="0098425D"/>
    <w:rsid w:val="00984F4B"/>
    <w:rsid w:val="009859FF"/>
    <w:rsid w:val="00986A56"/>
    <w:rsid w:val="00986AF6"/>
    <w:rsid w:val="00987A48"/>
    <w:rsid w:val="00987A8A"/>
    <w:rsid w:val="00987B93"/>
    <w:rsid w:val="00990B4E"/>
    <w:rsid w:val="00990DC2"/>
    <w:rsid w:val="00990E85"/>
    <w:rsid w:val="00991064"/>
    <w:rsid w:val="009912EB"/>
    <w:rsid w:val="00991684"/>
    <w:rsid w:val="00991828"/>
    <w:rsid w:val="00992092"/>
    <w:rsid w:val="00992562"/>
    <w:rsid w:val="00992CFD"/>
    <w:rsid w:val="009930E2"/>
    <w:rsid w:val="0099328E"/>
    <w:rsid w:val="009937ED"/>
    <w:rsid w:val="00994177"/>
    <w:rsid w:val="0099494A"/>
    <w:rsid w:val="00994C9B"/>
    <w:rsid w:val="00995C38"/>
    <w:rsid w:val="00995C78"/>
    <w:rsid w:val="00996663"/>
    <w:rsid w:val="009971F7"/>
    <w:rsid w:val="00997B68"/>
    <w:rsid w:val="009A02AA"/>
    <w:rsid w:val="009A11CE"/>
    <w:rsid w:val="009A200B"/>
    <w:rsid w:val="009A2203"/>
    <w:rsid w:val="009A379D"/>
    <w:rsid w:val="009A4724"/>
    <w:rsid w:val="009A5148"/>
    <w:rsid w:val="009A57C0"/>
    <w:rsid w:val="009A6AC5"/>
    <w:rsid w:val="009A7025"/>
    <w:rsid w:val="009A7686"/>
    <w:rsid w:val="009A7C97"/>
    <w:rsid w:val="009B161F"/>
    <w:rsid w:val="009B17FA"/>
    <w:rsid w:val="009B24B0"/>
    <w:rsid w:val="009B27F3"/>
    <w:rsid w:val="009B2821"/>
    <w:rsid w:val="009B2DE8"/>
    <w:rsid w:val="009B3F38"/>
    <w:rsid w:val="009B3FF8"/>
    <w:rsid w:val="009B4128"/>
    <w:rsid w:val="009B4427"/>
    <w:rsid w:val="009B45E1"/>
    <w:rsid w:val="009B518E"/>
    <w:rsid w:val="009B554D"/>
    <w:rsid w:val="009B5952"/>
    <w:rsid w:val="009B5B7F"/>
    <w:rsid w:val="009B6225"/>
    <w:rsid w:val="009B688C"/>
    <w:rsid w:val="009B6B94"/>
    <w:rsid w:val="009B6F22"/>
    <w:rsid w:val="009B719A"/>
    <w:rsid w:val="009B779A"/>
    <w:rsid w:val="009C0385"/>
    <w:rsid w:val="009C0ADB"/>
    <w:rsid w:val="009C0C8B"/>
    <w:rsid w:val="009C0D84"/>
    <w:rsid w:val="009C14FA"/>
    <w:rsid w:val="009C1796"/>
    <w:rsid w:val="009C19E7"/>
    <w:rsid w:val="009C1AA5"/>
    <w:rsid w:val="009C28B7"/>
    <w:rsid w:val="009C30C6"/>
    <w:rsid w:val="009C3E93"/>
    <w:rsid w:val="009C4437"/>
    <w:rsid w:val="009C5228"/>
    <w:rsid w:val="009C5A80"/>
    <w:rsid w:val="009C5DB6"/>
    <w:rsid w:val="009C7AEA"/>
    <w:rsid w:val="009D0A47"/>
    <w:rsid w:val="009D1305"/>
    <w:rsid w:val="009D1ABB"/>
    <w:rsid w:val="009D29FF"/>
    <w:rsid w:val="009D3187"/>
    <w:rsid w:val="009D33EE"/>
    <w:rsid w:val="009D4BB2"/>
    <w:rsid w:val="009D53EB"/>
    <w:rsid w:val="009D5D6B"/>
    <w:rsid w:val="009D5F07"/>
    <w:rsid w:val="009D66BE"/>
    <w:rsid w:val="009D67D8"/>
    <w:rsid w:val="009D7CC5"/>
    <w:rsid w:val="009E03ED"/>
    <w:rsid w:val="009E1ECA"/>
    <w:rsid w:val="009E2F08"/>
    <w:rsid w:val="009E3454"/>
    <w:rsid w:val="009E3627"/>
    <w:rsid w:val="009E3AE8"/>
    <w:rsid w:val="009E3B8B"/>
    <w:rsid w:val="009E41CA"/>
    <w:rsid w:val="009E4582"/>
    <w:rsid w:val="009E5095"/>
    <w:rsid w:val="009E54EC"/>
    <w:rsid w:val="009E5646"/>
    <w:rsid w:val="009E5691"/>
    <w:rsid w:val="009E5C92"/>
    <w:rsid w:val="009E6651"/>
    <w:rsid w:val="009E7D7B"/>
    <w:rsid w:val="009F051E"/>
    <w:rsid w:val="009F0DF0"/>
    <w:rsid w:val="009F1285"/>
    <w:rsid w:val="009F1BD0"/>
    <w:rsid w:val="009F2AC0"/>
    <w:rsid w:val="009F395D"/>
    <w:rsid w:val="009F4593"/>
    <w:rsid w:val="009F5507"/>
    <w:rsid w:val="009F5E2F"/>
    <w:rsid w:val="009F5E87"/>
    <w:rsid w:val="009F5ED7"/>
    <w:rsid w:val="009F5F8A"/>
    <w:rsid w:val="009F644D"/>
    <w:rsid w:val="009F6E49"/>
    <w:rsid w:val="009F72AC"/>
    <w:rsid w:val="009F744B"/>
    <w:rsid w:val="009F7794"/>
    <w:rsid w:val="009F7C61"/>
    <w:rsid w:val="00A00D53"/>
    <w:rsid w:val="00A00E81"/>
    <w:rsid w:val="00A01191"/>
    <w:rsid w:val="00A01589"/>
    <w:rsid w:val="00A01E95"/>
    <w:rsid w:val="00A01F81"/>
    <w:rsid w:val="00A021F5"/>
    <w:rsid w:val="00A0240A"/>
    <w:rsid w:val="00A025AC"/>
    <w:rsid w:val="00A02FD2"/>
    <w:rsid w:val="00A032D8"/>
    <w:rsid w:val="00A03443"/>
    <w:rsid w:val="00A0391F"/>
    <w:rsid w:val="00A03E26"/>
    <w:rsid w:val="00A04B79"/>
    <w:rsid w:val="00A05178"/>
    <w:rsid w:val="00A05661"/>
    <w:rsid w:val="00A05ABE"/>
    <w:rsid w:val="00A0606A"/>
    <w:rsid w:val="00A06511"/>
    <w:rsid w:val="00A06689"/>
    <w:rsid w:val="00A06E51"/>
    <w:rsid w:val="00A07899"/>
    <w:rsid w:val="00A07FB4"/>
    <w:rsid w:val="00A10827"/>
    <w:rsid w:val="00A10B4F"/>
    <w:rsid w:val="00A10DD2"/>
    <w:rsid w:val="00A11352"/>
    <w:rsid w:val="00A122A8"/>
    <w:rsid w:val="00A126AF"/>
    <w:rsid w:val="00A12824"/>
    <w:rsid w:val="00A1297B"/>
    <w:rsid w:val="00A129F4"/>
    <w:rsid w:val="00A12F0B"/>
    <w:rsid w:val="00A13C86"/>
    <w:rsid w:val="00A13DB4"/>
    <w:rsid w:val="00A14016"/>
    <w:rsid w:val="00A1458C"/>
    <w:rsid w:val="00A14612"/>
    <w:rsid w:val="00A14D66"/>
    <w:rsid w:val="00A16DF9"/>
    <w:rsid w:val="00A17865"/>
    <w:rsid w:val="00A179D0"/>
    <w:rsid w:val="00A17F1E"/>
    <w:rsid w:val="00A201EB"/>
    <w:rsid w:val="00A20376"/>
    <w:rsid w:val="00A20FAC"/>
    <w:rsid w:val="00A21920"/>
    <w:rsid w:val="00A21CB9"/>
    <w:rsid w:val="00A233DF"/>
    <w:rsid w:val="00A2343A"/>
    <w:rsid w:val="00A23BD5"/>
    <w:rsid w:val="00A23BE6"/>
    <w:rsid w:val="00A24325"/>
    <w:rsid w:val="00A248AE"/>
    <w:rsid w:val="00A250A2"/>
    <w:rsid w:val="00A2570B"/>
    <w:rsid w:val="00A257FB"/>
    <w:rsid w:val="00A25BCF"/>
    <w:rsid w:val="00A25E2E"/>
    <w:rsid w:val="00A26D7E"/>
    <w:rsid w:val="00A3063B"/>
    <w:rsid w:val="00A30AE0"/>
    <w:rsid w:val="00A3100B"/>
    <w:rsid w:val="00A319A9"/>
    <w:rsid w:val="00A319F7"/>
    <w:rsid w:val="00A31F52"/>
    <w:rsid w:val="00A32EA7"/>
    <w:rsid w:val="00A32F06"/>
    <w:rsid w:val="00A331EC"/>
    <w:rsid w:val="00A3340F"/>
    <w:rsid w:val="00A335F8"/>
    <w:rsid w:val="00A33990"/>
    <w:rsid w:val="00A33B96"/>
    <w:rsid w:val="00A33DB7"/>
    <w:rsid w:val="00A34CB4"/>
    <w:rsid w:val="00A34F91"/>
    <w:rsid w:val="00A35263"/>
    <w:rsid w:val="00A357A1"/>
    <w:rsid w:val="00A36930"/>
    <w:rsid w:val="00A3741B"/>
    <w:rsid w:val="00A37A15"/>
    <w:rsid w:val="00A401B7"/>
    <w:rsid w:val="00A40642"/>
    <w:rsid w:val="00A40E74"/>
    <w:rsid w:val="00A40FBE"/>
    <w:rsid w:val="00A415D2"/>
    <w:rsid w:val="00A428AE"/>
    <w:rsid w:val="00A4359A"/>
    <w:rsid w:val="00A43775"/>
    <w:rsid w:val="00A439DD"/>
    <w:rsid w:val="00A4406B"/>
    <w:rsid w:val="00A4434A"/>
    <w:rsid w:val="00A449EF"/>
    <w:rsid w:val="00A44B16"/>
    <w:rsid w:val="00A45696"/>
    <w:rsid w:val="00A456D6"/>
    <w:rsid w:val="00A45953"/>
    <w:rsid w:val="00A45F12"/>
    <w:rsid w:val="00A46005"/>
    <w:rsid w:val="00A460CE"/>
    <w:rsid w:val="00A4676B"/>
    <w:rsid w:val="00A471BA"/>
    <w:rsid w:val="00A507A6"/>
    <w:rsid w:val="00A509EF"/>
    <w:rsid w:val="00A50AF5"/>
    <w:rsid w:val="00A50C57"/>
    <w:rsid w:val="00A51076"/>
    <w:rsid w:val="00A5171B"/>
    <w:rsid w:val="00A51F36"/>
    <w:rsid w:val="00A52764"/>
    <w:rsid w:val="00A53772"/>
    <w:rsid w:val="00A53E0F"/>
    <w:rsid w:val="00A54230"/>
    <w:rsid w:val="00A54F97"/>
    <w:rsid w:val="00A569EF"/>
    <w:rsid w:val="00A5728A"/>
    <w:rsid w:val="00A57E03"/>
    <w:rsid w:val="00A57E34"/>
    <w:rsid w:val="00A602D9"/>
    <w:rsid w:val="00A60535"/>
    <w:rsid w:val="00A613CF"/>
    <w:rsid w:val="00A61C0B"/>
    <w:rsid w:val="00A61EAB"/>
    <w:rsid w:val="00A61FAB"/>
    <w:rsid w:val="00A62067"/>
    <w:rsid w:val="00A621C6"/>
    <w:rsid w:val="00A633E5"/>
    <w:rsid w:val="00A63A2C"/>
    <w:rsid w:val="00A642CF"/>
    <w:rsid w:val="00A642E8"/>
    <w:rsid w:val="00A64AEA"/>
    <w:rsid w:val="00A64DAE"/>
    <w:rsid w:val="00A65510"/>
    <w:rsid w:val="00A65629"/>
    <w:rsid w:val="00A65D1B"/>
    <w:rsid w:val="00A65F14"/>
    <w:rsid w:val="00A667A7"/>
    <w:rsid w:val="00A66C2E"/>
    <w:rsid w:val="00A6706A"/>
    <w:rsid w:val="00A675BB"/>
    <w:rsid w:val="00A67664"/>
    <w:rsid w:val="00A704BE"/>
    <w:rsid w:val="00A70FE4"/>
    <w:rsid w:val="00A71315"/>
    <w:rsid w:val="00A713A6"/>
    <w:rsid w:val="00A715A4"/>
    <w:rsid w:val="00A71648"/>
    <w:rsid w:val="00A71E24"/>
    <w:rsid w:val="00A724F3"/>
    <w:rsid w:val="00A726D4"/>
    <w:rsid w:val="00A73086"/>
    <w:rsid w:val="00A73570"/>
    <w:rsid w:val="00A73CCD"/>
    <w:rsid w:val="00A74C06"/>
    <w:rsid w:val="00A74CE6"/>
    <w:rsid w:val="00A754B9"/>
    <w:rsid w:val="00A75D66"/>
    <w:rsid w:val="00A76DC9"/>
    <w:rsid w:val="00A7711D"/>
    <w:rsid w:val="00A77253"/>
    <w:rsid w:val="00A773BA"/>
    <w:rsid w:val="00A7740D"/>
    <w:rsid w:val="00A774F0"/>
    <w:rsid w:val="00A77872"/>
    <w:rsid w:val="00A77BBE"/>
    <w:rsid w:val="00A809EC"/>
    <w:rsid w:val="00A810ED"/>
    <w:rsid w:val="00A81788"/>
    <w:rsid w:val="00A817AD"/>
    <w:rsid w:val="00A81A9B"/>
    <w:rsid w:val="00A81AE9"/>
    <w:rsid w:val="00A82155"/>
    <w:rsid w:val="00A83169"/>
    <w:rsid w:val="00A832D2"/>
    <w:rsid w:val="00A83ADD"/>
    <w:rsid w:val="00A83B1B"/>
    <w:rsid w:val="00A83FB1"/>
    <w:rsid w:val="00A83FB4"/>
    <w:rsid w:val="00A840FB"/>
    <w:rsid w:val="00A84502"/>
    <w:rsid w:val="00A849C8"/>
    <w:rsid w:val="00A84D52"/>
    <w:rsid w:val="00A85B07"/>
    <w:rsid w:val="00A85E2C"/>
    <w:rsid w:val="00A86335"/>
    <w:rsid w:val="00A8661F"/>
    <w:rsid w:val="00A8684F"/>
    <w:rsid w:val="00A86C3E"/>
    <w:rsid w:val="00A86F3D"/>
    <w:rsid w:val="00A871C6"/>
    <w:rsid w:val="00A9005D"/>
    <w:rsid w:val="00A9055D"/>
    <w:rsid w:val="00A9067D"/>
    <w:rsid w:val="00A9178B"/>
    <w:rsid w:val="00A92337"/>
    <w:rsid w:val="00A9266B"/>
    <w:rsid w:val="00A92670"/>
    <w:rsid w:val="00A929C9"/>
    <w:rsid w:val="00A9319A"/>
    <w:rsid w:val="00A93289"/>
    <w:rsid w:val="00A93489"/>
    <w:rsid w:val="00A95C81"/>
    <w:rsid w:val="00A96922"/>
    <w:rsid w:val="00A96E20"/>
    <w:rsid w:val="00A96F6F"/>
    <w:rsid w:val="00A978E5"/>
    <w:rsid w:val="00A97AAE"/>
    <w:rsid w:val="00AA005C"/>
    <w:rsid w:val="00AA09CF"/>
    <w:rsid w:val="00AA1019"/>
    <w:rsid w:val="00AA1D5D"/>
    <w:rsid w:val="00AA1F75"/>
    <w:rsid w:val="00AA355A"/>
    <w:rsid w:val="00AA35B2"/>
    <w:rsid w:val="00AA3841"/>
    <w:rsid w:val="00AA3CB6"/>
    <w:rsid w:val="00AA3E52"/>
    <w:rsid w:val="00AA3E7A"/>
    <w:rsid w:val="00AA409B"/>
    <w:rsid w:val="00AA458D"/>
    <w:rsid w:val="00AA475B"/>
    <w:rsid w:val="00AA51EB"/>
    <w:rsid w:val="00AA56FA"/>
    <w:rsid w:val="00AA573B"/>
    <w:rsid w:val="00AA70B1"/>
    <w:rsid w:val="00AA71FB"/>
    <w:rsid w:val="00AB0B98"/>
    <w:rsid w:val="00AB0DC6"/>
    <w:rsid w:val="00AB25DE"/>
    <w:rsid w:val="00AB307A"/>
    <w:rsid w:val="00AB32B2"/>
    <w:rsid w:val="00AB336A"/>
    <w:rsid w:val="00AB3AEA"/>
    <w:rsid w:val="00AB3CD1"/>
    <w:rsid w:val="00AB403D"/>
    <w:rsid w:val="00AB4088"/>
    <w:rsid w:val="00AB40B3"/>
    <w:rsid w:val="00AB4329"/>
    <w:rsid w:val="00AB445A"/>
    <w:rsid w:val="00AB466C"/>
    <w:rsid w:val="00AB486B"/>
    <w:rsid w:val="00AB5229"/>
    <w:rsid w:val="00AB56E1"/>
    <w:rsid w:val="00AB5E1B"/>
    <w:rsid w:val="00AB64DD"/>
    <w:rsid w:val="00AB660B"/>
    <w:rsid w:val="00AB7627"/>
    <w:rsid w:val="00AB7D01"/>
    <w:rsid w:val="00AC0710"/>
    <w:rsid w:val="00AC1DC7"/>
    <w:rsid w:val="00AC1F3D"/>
    <w:rsid w:val="00AC267C"/>
    <w:rsid w:val="00AC2F4C"/>
    <w:rsid w:val="00AC399E"/>
    <w:rsid w:val="00AC3C9B"/>
    <w:rsid w:val="00AC584F"/>
    <w:rsid w:val="00AC5F79"/>
    <w:rsid w:val="00AC72C3"/>
    <w:rsid w:val="00AC7399"/>
    <w:rsid w:val="00AD08A6"/>
    <w:rsid w:val="00AD102A"/>
    <w:rsid w:val="00AD15D6"/>
    <w:rsid w:val="00AD17C1"/>
    <w:rsid w:val="00AD1B2B"/>
    <w:rsid w:val="00AD1C68"/>
    <w:rsid w:val="00AD2E11"/>
    <w:rsid w:val="00AD48F5"/>
    <w:rsid w:val="00AD56EA"/>
    <w:rsid w:val="00AD6132"/>
    <w:rsid w:val="00AD679D"/>
    <w:rsid w:val="00AD70C5"/>
    <w:rsid w:val="00AD728C"/>
    <w:rsid w:val="00AD72AF"/>
    <w:rsid w:val="00AD738E"/>
    <w:rsid w:val="00AD7BE7"/>
    <w:rsid w:val="00AE0615"/>
    <w:rsid w:val="00AE0C4C"/>
    <w:rsid w:val="00AE0EF8"/>
    <w:rsid w:val="00AE24FE"/>
    <w:rsid w:val="00AE28E1"/>
    <w:rsid w:val="00AE2BBE"/>
    <w:rsid w:val="00AE2ED1"/>
    <w:rsid w:val="00AE3257"/>
    <w:rsid w:val="00AE3803"/>
    <w:rsid w:val="00AE3BF7"/>
    <w:rsid w:val="00AE405C"/>
    <w:rsid w:val="00AE4120"/>
    <w:rsid w:val="00AE4326"/>
    <w:rsid w:val="00AE66E1"/>
    <w:rsid w:val="00AE6733"/>
    <w:rsid w:val="00AE7690"/>
    <w:rsid w:val="00AE77FC"/>
    <w:rsid w:val="00AE7980"/>
    <w:rsid w:val="00AE7AED"/>
    <w:rsid w:val="00AE7CB0"/>
    <w:rsid w:val="00AF0070"/>
    <w:rsid w:val="00AF1205"/>
    <w:rsid w:val="00AF1727"/>
    <w:rsid w:val="00AF2A32"/>
    <w:rsid w:val="00AF30FE"/>
    <w:rsid w:val="00AF344B"/>
    <w:rsid w:val="00AF374A"/>
    <w:rsid w:val="00AF3760"/>
    <w:rsid w:val="00AF45EA"/>
    <w:rsid w:val="00AF4DCC"/>
    <w:rsid w:val="00AF5021"/>
    <w:rsid w:val="00AF556B"/>
    <w:rsid w:val="00AF5746"/>
    <w:rsid w:val="00AF5804"/>
    <w:rsid w:val="00AF5F35"/>
    <w:rsid w:val="00AF68D0"/>
    <w:rsid w:val="00AF6B33"/>
    <w:rsid w:val="00AF76BC"/>
    <w:rsid w:val="00AF7F34"/>
    <w:rsid w:val="00B0043D"/>
    <w:rsid w:val="00B0080D"/>
    <w:rsid w:val="00B009ED"/>
    <w:rsid w:val="00B01DF5"/>
    <w:rsid w:val="00B02B03"/>
    <w:rsid w:val="00B030FE"/>
    <w:rsid w:val="00B0311B"/>
    <w:rsid w:val="00B033E4"/>
    <w:rsid w:val="00B03677"/>
    <w:rsid w:val="00B03843"/>
    <w:rsid w:val="00B04529"/>
    <w:rsid w:val="00B04730"/>
    <w:rsid w:val="00B04EFD"/>
    <w:rsid w:val="00B063FF"/>
    <w:rsid w:val="00B07232"/>
    <w:rsid w:val="00B07E8C"/>
    <w:rsid w:val="00B10AAF"/>
    <w:rsid w:val="00B12ACE"/>
    <w:rsid w:val="00B12B1A"/>
    <w:rsid w:val="00B13190"/>
    <w:rsid w:val="00B1331B"/>
    <w:rsid w:val="00B13698"/>
    <w:rsid w:val="00B14A67"/>
    <w:rsid w:val="00B15026"/>
    <w:rsid w:val="00B1527B"/>
    <w:rsid w:val="00B1550E"/>
    <w:rsid w:val="00B15625"/>
    <w:rsid w:val="00B15DD1"/>
    <w:rsid w:val="00B166E1"/>
    <w:rsid w:val="00B17117"/>
    <w:rsid w:val="00B20750"/>
    <w:rsid w:val="00B21113"/>
    <w:rsid w:val="00B211D4"/>
    <w:rsid w:val="00B21228"/>
    <w:rsid w:val="00B21582"/>
    <w:rsid w:val="00B21684"/>
    <w:rsid w:val="00B21C09"/>
    <w:rsid w:val="00B21D5E"/>
    <w:rsid w:val="00B2234D"/>
    <w:rsid w:val="00B22C91"/>
    <w:rsid w:val="00B2338D"/>
    <w:rsid w:val="00B239A7"/>
    <w:rsid w:val="00B26247"/>
    <w:rsid w:val="00B26733"/>
    <w:rsid w:val="00B26D03"/>
    <w:rsid w:val="00B27468"/>
    <w:rsid w:val="00B27C04"/>
    <w:rsid w:val="00B30507"/>
    <w:rsid w:val="00B306E7"/>
    <w:rsid w:val="00B31535"/>
    <w:rsid w:val="00B32878"/>
    <w:rsid w:val="00B342BE"/>
    <w:rsid w:val="00B34602"/>
    <w:rsid w:val="00B34DFA"/>
    <w:rsid w:val="00B35107"/>
    <w:rsid w:val="00B351E9"/>
    <w:rsid w:val="00B35378"/>
    <w:rsid w:val="00B35546"/>
    <w:rsid w:val="00B36099"/>
    <w:rsid w:val="00B36A82"/>
    <w:rsid w:val="00B36AE3"/>
    <w:rsid w:val="00B374D7"/>
    <w:rsid w:val="00B37557"/>
    <w:rsid w:val="00B378D2"/>
    <w:rsid w:val="00B40D88"/>
    <w:rsid w:val="00B410C4"/>
    <w:rsid w:val="00B41543"/>
    <w:rsid w:val="00B41BFF"/>
    <w:rsid w:val="00B43117"/>
    <w:rsid w:val="00B432D8"/>
    <w:rsid w:val="00B43BE0"/>
    <w:rsid w:val="00B43F35"/>
    <w:rsid w:val="00B43F94"/>
    <w:rsid w:val="00B44193"/>
    <w:rsid w:val="00B44A36"/>
    <w:rsid w:val="00B44CB5"/>
    <w:rsid w:val="00B4525A"/>
    <w:rsid w:val="00B462B1"/>
    <w:rsid w:val="00B46713"/>
    <w:rsid w:val="00B47202"/>
    <w:rsid w:val="00B476A0"/>
    <w:rsid w:val="00B504FB"/>
    <w:rsid w:val="00B5079D"/>
    <w:rsid w:val="00B51313"/>
    <w:rsid w:val="00B5213E"/>
    <w:rsid w:val="00B52BE0"/>
    <w:rsid w:val="00B52DE6"/>
    <w:rsid w:val="00B535AD"/>
    <w:rsid w:val="00B54C2A"/>
    <w:rsid w:val="00B54C4F"/>
    <w:rsid w:val="00B55F65"/>
    <w:rsid w:val="00B55FFA"/>
    <w:rsid w:val="00B563C9"/>
    <w:rsid w:val="00B564F6"/>
    <w:rsid w:val="00B569E8"/>
    <w:rsid w:val="00B56CD9"/>
    <w:rsid w:val="00B57436"/>
    <w:rsid w:val="00B578F5"/>
    <w:rsid w:val="00B60263"/>
    <w:rsid w:val="00B60611"/>
    <w:rsid w:val="00B60D5B"/>
    <w:rsid w:val="00B61B9B"/>
    <w:rsid w:val="00B621F8"/>
    <w:rsid w:val="00B6272D"/>
    <w:rsid w:val="00B62BA9"/>
    <w:rsid w:val="00B63720"/>
    <w:rsid w:val="00B64306"/>
    <w:rsid w:val="00B64C39"/>
    <w:rsid w:val="00B6525B"/>
    <w:rsid w:val="00B655FE"/>
    <w:rsid w:val="00B6591A"/>
    <w:rsid w:val="00B65A78"/>
    <w:rsid w:val="00B65D52"/>
    <w:rsid w:val="00B6651E"/>
    <w:rsid w:val="00B667C2"/>
    <w:rsid w:val="00B672DA"/>
    <w:rsid w:val="00B67C57"/>
    <w:rsid w:val="00B7057B"/>
    <w:rsid w:val="00B7069E"/>
    <w:rsid w:val="00B70953"/>
    <w:rsid w:val="00B71526"/>
    <w:rsid w:val="00B716F4"/>
    <w:rsid w:val="00B7170B"/>
    <w:rsid w:val="00B71DBE"/>
    <w:rsid w:val="00B71F75"/>
    <w:rsid w:val="00B724B7"/>
    <w:rsid w:val="00B72989"/>
    <w:rsid w:val="00B73D3F"/>
    <w:rsid w:val="00B73DFE"/>
    <w:rsid w:val="00B7428B"/>
    <w:rsid w:val="00B7482C"/>
    <w:rsid w:val="00B74F61"/>
    <w:rsid w:val="00B75393"/>
    <w:rsid w:val="00B7542E"/>
    <w:rsid w:val="00B7558A"/>
    <w:rsid w:val="00B75C34"/>
    <w:rsid w:val="00B75FB0"/>
    <w:rsid w:val="00B76430"/>
    <w:rsid w:val="00B76897"/>
    <w:rsid w:val="00B77526"/>
    <w:rsid w:val="00B81434"/>
    <w:rsid w:val="00B81743"/>
    <w:rsid w:val="00B81B3A"/>
    <w:rsid w:val="00B82753"/>
    <w:rsid w:val="00B82866"/>
    <w:rsid w:val="00B82EB5"/>
    <w:rsid w:val="00B840A3"/>
    <w:rsid w:val="00B84DD8"/>
    <w:rsid w:val="00B84E4A"/>
    <w:rsid w:val="00B84EA9"/>
    <w:rsid w:val="00B850EA"/>
    <w:rsid w:val="00B851A5"/>
    <w:rsid w:val="00B8565F"/>
    <w:rsid w:val="00B860A6"/>
    <w:rsid w:val="00B86484"/>
    <w:rsid w:val="00B86BDF"/>
    <w:rsid w:val="00B86D49"/>
    <w:rsid w:val="00B86EE7"/>
    <w:rsid w:val="00B87506"/>
    <w:rsid w:val="00B87677"/>
    <w:rsid w:val="00B87B7B"/>
    <w:rsid w:val="00B9006D"/>
    <w:rsid w:val="00B90865"/>
    <w:rsid w:val="00B9103E"/>
    <w:rsid w:val="00B9129D"/>
    <w:rsid w:val="00B91D91"/>
    <w:rsid w:val="00B91EDE"/>
    <w:rsid w:val="00B92C4C"/>
    <w:rsid w:val="00B93125"/>
    <w:rsid w:val="00B93B9B"/>
    <w:rsid w:val="00B93EBB"/>
    <w:rsid w:val="00B94A1F"/>
    <w:rsid w:val="00B94E88"/>
    <w:rsid w:val="00B94F6F"/>
    <w:rsid w:val="00B951E4"/>
    <w:rsid w:val="00B96907"/>
    <w:rsid w:val="00B96925"/>
    <w:rsid w:val="00B97715"/>
    <w:rsid w:val="00B9799F"/>
    <w:rsid w:val="00B97BCE"/>
    <w:rsid w:val="00BA0283"/>
    <w:rsid w:val="00BA047B"/>
    <w:rsid w:val="00BA0557"/>
    <w:rsid w:val="00BA062D"/>
    <w:rsid w:val="00BA11A0"/>
    <w:rsid w:val="00BA19BC"/>
    <w:rsid w:val="00BA1C10"/>
    <w:rsid w:val="00BA1C29"/>
    <w:rsid w:val="00BA25EA"/>
    <w:rsid w:val="00BA25F7"/>
    <w:rsid w:val="00BA339D"/>
    <w:rsid w:val="00BA3419"/>
    <w:rsid w:val="00BA3437"/>
    <w:rsid w:val="00BA38AF"/>
    <w:rsid w:val="00BA4095"/>
    <w:rsid w:val="00BA48AF"/>
    <w:rsid w:val="00BA4A02"/>
    <w:rsid w:val="00BA4A12"/>
    <w:rsid w:val="00BA4C3F"/>
    <w:rsid w:val="00BA5AEE"/>
    <w:rsid w:val="00BA5BB2"/>
    <w:rsid w:val="00BA610C"/>
    <w:rsid w:val="00BA7BAC"/>
    <w:rsid w:val="00BB0BEB"/>
    <w:rsid w:val="00BB0E61"/>
    <w:rsid w:val="00BB12C9"/>
    <w:rsid w:val="00BB1E4E"/>
    <w:rsid w:val="00BB2141"/>
    <w:rsid w:val="00BB2780"/>
    <w:rsid w:val="00BB314A"/>
    <w:rsid w:val="00BB42D1"/>
    <w:rsid w:val="00BB4DE6"/>
    <w:rsid w:val="00BB546B"/>
    <w:rsid w:val="00BB58A7"/>
    <w:rsid w:val="00BB5F6A"/>
    <w:rsid w:val="00BB6085"/>
    <w:rsid w:val="00BB6E69"/>
    <w:rsid w:val="00BB7109"/>
    <w:rsid w:val="00BB7F3C"/>
    <w:rsid w:val="00BC1458"/>
    <w:rsid w:val="00BC155E"/>
    <w:rsid w:val="00BC266C"/>
    <w:rsid w:val="00BC2704"/>
    <w:rsid w:val="00BC28D0"/>
    <w:rsid w:val="00BC2AF4"/>
    <w:rsid w:val="00BC2C03"/>
    <w:rsid w:val="00BC2C9D"/>
    <w:rsid w:val="00BC2F4C"/>
    <w:rsid w:val="00BC4021"/>
    <w:rsid w:val="00BC456C"/>
    <w:rsid w:val="00BC51B8"/>
    <w:rsid w:val="00BC529D"/>
    <w:rsid w:val="00BC7B42"/>
    <w:rsid w:val="00BD0333"/>
    <w:rsid w:val="00BD0996"/>
    <w:rsid w:val="00BD22CE"/>
    <w:rsid w:val="00BD242B"/>
    <w:rsid w:val="00BD316F"/>
    <w:rsid w:val="00BD44D8"/>
    <w:rsid w:val="00BD5C2E"/>
    <w:rsid w:val="00BD65BD"/>
    <w:rsid w:val="00BD687F"/>
    <w:rsid w:val="00BD75F5"/>
    <w:rsid w:val="00BD76C9"/>
    <w:rsid w:val="00BD78A4"/>
    <w:rsid w:val="00BD7911"/>
    <w:rsid w:val="00BE0006"/>
    <w:rsid w:val="00BE0414"/>
    <w:rsid w:val="00BE0724"/>
    <w:rsid w:val="00BE0B08"/>
    <w:rsid w:val="00BE0DC6"/>
    <w:rsid w:val="00BE1D38"/>
    <w:rsid w:val="00BE1DE9"/>
    <w:rsid w:val="00BE258A"/>
    <w:rsid w:val="00BE2AE4"/>
    <w:rsid w:val="00BE2FEF"/>
    <w:rsid w:val="00BE36F9"/>
    <w:rsid w:val="00BE3863"/>
    <w:rsid w:val="00BE3A33"/>
    <w:rsid w:val="00BE3A69"/>
    <w:rsid w:val="00BE448E"/>
    <w:rsid w:val="00BE45CA"/>
    <w:rsid w:val="00BE4753"/>
    <w:rsid w:val="00BE5356"/>
    <w:rsid w:val="00BE560F"/>
    <w:rsid w:val="00BE5E5E"/>
    <w:rsid w:val="00BE5EB3"/>
    <w:rsid w:val="00BE6D75"/>
    <w:rsid w:val="00BE7A8D"/>
    <w:rsid w:val="00BE7BED"/>
    <w:rsid w:val="00BF050B"/>
    <w:rsid w:val="00BF153B"/>
    <w:rsid w:val="00BF17B1"/>
    <w:rsid w:val="00BF1AC0"/>
    <w:rsid w:val="00BF1BAC"/>
    <w:rsid w:val="00BF1ED8"/>
    <w:rsid w:val="00BF20B3"/>
    <w:rsid w:val="00BF228F"/>
    <w:rsid w:val="00BF22A2"/>
    <w:rsid w:val="00BF2559"/>
    <w:rsid w:val="00BF386A"/>
    <w:rsid w:val="00BF3CAB"/>
    <w:rsid w:val="00BF4451"/>
    <w:rsid w:val="00BF4761"/>
    <w:rsid w:val="00BF4820"/>
    <w:rsid w:val="00BF4BAE"/>
    <w:rsid w:val="00BF4CCA"/>
    <w:rsid w:val="00BF512B"/>
    <w:rsid w:val="00BF5E0E"/>
    <w:rsid w:val="00BF6D96"/>
    <w:rsid w:val="00BF762A"/>
    <w:rsid w:val="00BF76DD"/>
    <w:rsid w:val="00BF7883"/>
    <w:rsid w:val="00BF79E2"/>
    <w:rsid w:val="00BF7C2D"/>
    <w:rsid w:val="00C004DF"/>
    <w:rsid w:val="00C00F9F"/>
    <w:rsid w:val="00C02194"/>
    <w:rsid w:val="00C0241F"/>
    <w:rsid w:val="00C026A6"/>
    <w:rsid w:val="00C03179"/>
    <w:rsid w:val="00C0552C"/>
    <w:rsid w:val="00C056BF"/>
    <w:rsid w:val="00C05EFD"/>
    <w:rsid w:val="00C06127"/>
    <w:rsid w:val="00C0653E"/>
    <w:rsid w:val="00C066E9"/>
    <w:rsid w:val="00C067A4"/>
    <w:rsid w:val="00C06ADE"/>
    <w:rsid w:val="00C06DD8"/>
    <w:rsid w:val="00C0716E"/>
    <w:rsid w:val="00C073D5"/>
    <w:rsid w:val="00C074BC"/>
    <w:rsid w:val="00C07856"/>
    <w:rsid w:val="00C10ACC"/>
    <w:rsid w:val="00C11012"/>
    <w:rsid w:val="00C11255"/>
    <w:rsid w:val="00C11303"/>
    <w:rsid w:val="00C11C72"/>
    <w:rsid w:val="00C120B3"/>
    <w:rsid w:val="00C1210D"/>
    <w:rsid w:val="00C13830"/>
    <w:rsid w:val="00C13D9F"/>
    <w:rsid w:val="00C13EBF"/>
    <w:rsid w:val="00C14987"/>
    <w:rsid w:val="00C14FC2"/>
    <w:rsid w:val="00C152FA"/>
    <w:rsid w:val="00C16FA1"/>
    <w:rsid w:val="00C17145"/>
    <w:rsid w:val="00C1783C"/>
    <w:rsid w:val="00C17F26"/>
    <w:rsid w:val="00C17FA2"/>
    <w:rsid w:val="00C20639"/>
    <w:rsid w:val="00C215A3"/>
    <w:rsid w:val="00C22095"/>
    <w:rsid w:val="00C226D4"/>
    <w:rsid w:val="00C233CD"/>
    <w:rsid w:val="00C236DE"/>
    <w:rsid w:val="00C23A6E"/>
    <w:rsid w:val="00C24079"/>
    <w:rsid w:val="00C240E1"/>
    <w:rsid w:val="00C2436B"/>
    <w:rsid w:val="00C24FEE"/>
    <w:rsid w:val="00C25576"/>
    <w:rsid w:val="00C25907"/>
    <w:rsid w:val="00C26388"/>
    <w:rsid w:val="00C26980"/>
    <w:rsid w:val="00C26F60"/>
    <w:rsid w:val="00C30AC0"/>
    <w:rsid w:val="00C30C8D"/>
    <w:rsid w:val="00C3143F"/>
    <w:rsid w:val="00C31BCB"/>
    <w:rsid w:val="00C325E2"/>
    <w:rsid w:val="00C331EC"/>
    <w:rsid w:val="00C3370F"/>
    <w:rsid w:val="00C33927"/>
    <w:rsid w:val="00C33F04"/>
    <w:rsid w:val="00C344F4"/>
    <w:rsid w:val="00C348A9"/>
    <w:rsid w:val="00C34D47"/>
    <w:rsid w:val="00C35253"/>
    <w:rsid w:val="00C353A3"/>
    <w:rsid w:val="00C35DC8"/>
    <w:rsid w:val="00C35E75"/>
    <w:rsid w:val="00C36E7E"/>
    <w:rsid w:val="00C37121"/>
    <w:rsid w:val="00C401DE"/>
    <w:rsid w:val="00C40BC5"/>
    <w:rsid w:val="00C4116C"/>
    <w:rsid w:val="00C41623"/>
    <w:rsid w:val="00C427C7"/>
    <w:rsid w:val="00C44547"/>
    <w:rsid w:val="00C449AD"/>
    <w:rsid w:val="00C46D1A"/>
    <w:rsid w:val="00C47B95"/>
    <w:rsid w:val="00C47CA4"/>
    <w:rsid w:val="00C5040C"/>
    <w:rsid w:val="00C50E45"/>
    <w:rsid w:val="00C521D8"/>
    <w:rsid w:val="00C527EC"/>
    <w:rsid w:val="00C54AF3"/>
    <w:rsid w:val="00C554ED"/>
    <w:rsid w:val="00C56717"/>
    <w:rsid w:val="00C56964"/>
    <w:rsid w:val="00C56983"/>
    <w:rsid w:val="00C60F96"/>
    <w:rsid w:val="00C62077"/>
    <w:rsid w:val="00C62144"/>
    <w:rsid w:val="00C62342"/>
    <w:rsid w:val="00C62D63"/>
    <w:rsid w:val="00C64C7F"/>
    <w:rsid w:val="00C65448"/>
    <w:rsid w:val="00C6565F"/>
    <w:rsid w:val="00C65843"/>
    <w:rsid w:val="00C65A68"/>
    <w:rsid w:val="00C660D2"/>
    <w:rsid w:val="00C672A2"/>
    <w:rsid w:val="00C71924"/>
    <w:rsid w:val="00C71994"/>
    <w:rsid w:val="00C7253D"/>
    <w:rsid w:val="00C73A8E"/>
    <w:rsid w:val="00C75071"/>
    <w:rsid w:val="00C7579D"/>
    <w:rsid w:val="00C76020"/>
    <w:rsid w:val="00C773F1"/>
    <w:rsid w:val="00C77F78"/>
    <w:rsid w:val="00C8157F"/>
    <w:rsid w:val="00C8165A"/>
    <w:rsid w:val="00C824DB"/>
    <w:rsid w:val="00C8273F"/>
    <w:rsid w:val="00C82ADD"/>
    <w:rsid w:val="00C83A3E"/>
    <w:rsid w:val="00C849CB"/>
    <w:rsid w:val="00C84B6B"/>
    <w:rsid w:val="00C84D1E"/>
    <w:rsid w:val="00C8541F"/>
    <w:rsid w:val="00C855A9"/>
    <w:rsid w:val="00C85747"/>
    <w:rsid w:val="00C85EAC"/>
    <w:rsid w:val="00C86357"/>
    <w:rsid w:val="00C864CF"/>
    <w:rsid w:val="00C86522"/>
    <w:rsid w:val="00C866D2"/>
    <w:rsid w:val="00C86A50"/>
    <w:rsid w:val="00C878CC"/>
    <w:rsid w:val="00C904A4"/>
    <w:rsid w:val="00C91F9E"/>
    <w:rsid w:val="00C92150"/>
    <w:rsid w:val="00C9222D"/>
    <w:rsid w:val="00C92FC4"/>
    <w:rsid w:val="00C93113"/>
    <w:rsid w:val="00C9311B"/>
    <w:rsid w:val="00C93702"/>
    <w:rsid w:val="00C940FB"/>
    <w:rsid w:val="00C944D4"/>
    <w:rsid w:val="00C9552A"/>
    <w:rsid w:val="00C95CF7"/>
    <w:rsid w:val="00C96583"/>
    <w:rsid w:val="00C96901"/>
    <w:rsid w:val="00C9782D"/>
    <w:rsid w:val="00C97A2A"/>
    <w:rsid w:val="00CA049A"/>
    <w:rsid w:val="00CA195E"/>
    <w:rsid w:val="00CA22D8"/>
    <w:rsid w:val="00CA2847"/>
    <w:rsid w:val="00CA382B"/>
    <w:rsid w:val="00CA3858"/>
    <w:rsid w:val="00CA3F4E"/>
    <w:rsid w:val="00CA40C2"/>
    <w:rsid w:val="00CA46E6"/>
    <w:rsid w:val="00CA474E"/>
    <w:rsid w:val="00CA4ECE"/>
    <w:rsid w:val="00CA4F35"/>
    <w:rsid w:val="00CA503D"/>
    <w:rsid w:val="00CA50A3"/>
    <w:rsid w:val="00CA521E"/>
    <w:rsid w:val="00CA6159"/>
    <w:rsid w:val="00CA6376"/>
    <w:rsid w:val="00CA6D4E"/>
    <w:rsid w:val="00CA755C"/>
    <w:rsid w:val="00CA7C34"/>
    <w:rsid w:val="00CB0E26"/>
    <w:rsid w:val="00CB1264"/>
    <w:rsid w:val="00CB12DF"/>
    <w:rsid w:val="00CB134C"/>
    <w:rsid w:val="00CB1EF3"/>
    <w:rsid w:val="00CB1EF6"/>
    <w:rsid w:val="00CB1F81"/>
    <w:rsid w:val="00CB245E"/>
    <w:rsid w:val="00CB3421"/>
    <w:rsid w:val="00CB3580"/>
    <w:rsid w:val="00CB3724"/>
    <w:rsid w:val="00CB3777"/>
    <w:rsid w:val="00CB3B44"/>
    <w:rsid w:val="00CB421F"/>
    <w:rsid w:val="00CB4261"/>
    <w:rsid w:val="00CB48DC"/>
    <w:rsid w:val="00CB5AFC"/>
    <w:rsid w:val="00CB5C53"/>
    <w:rsid w:val="00CB6028"/>
    <w:rsid w:val="00CC0156"/>
    <w:rsid w:val="00CC0880"/>
    <w:rsid w:val="00CC0AE2"/>
    <w:rsid w:val="00CC0F05"/>
    <w:rsid w:val="00CC1552"/>
    <w:rsid w:val="00CC21C1"/>
    <w:rsid w:val="00CC30D5"/>
    <w:rsid w:val="00CC37BA"/>
    <w:rsid w:val="00CC3BF8"/>
    <w:rsid w:val="00CC42F9"/>
    <w:rsid w:val="00CC4438"/>
    <w:rsid w:val="00CC4A68"/>
    <w:rsid w:val="00CC54F4"/>
    <w:rsid w:val="00CC5ADA"/>
    <w:rsid w:val="00CC61AB"/>
    <w:rsid w:val="00CC6C74"/>
    <w:rsid w:val="00CC6D7C"/>
    <w:rsid w:val="00CC6DB5"/>
    <w:rsid w:val="00CC7960"/>
    <w:rsid w:val="00CC7C5C"/>
    <w:rsid w:val="00CD0118"/>
    <w:rsid w:val="00CD0186"/>
    <w:rsid w:val="00CD08EF"/>
    <w:rsid w:val="00CD1B4E"/>
    <w:rsid w:val="00CD300B"/>
    <w:rsid w:val="00CD33CB"/>
    <w:rsid w:val="00CD4007"/>
    <w:rsid w:val="00CD4211"/>
    <w:rsid w:val="00CD53FC"/>
    <w:rsid w:val="00CD6FF4"/>
    <w:rsid w:val="00CD71A7"/>
    <w:rsid w:val="00CD73B7"/>
    <w:rsid w:val="00CD73D0"/>
    <w:rsid w:val="00CD75C2"/>
    <w:rsid w:val="00CD7679"/>
    <w:rsid w:val="00CD77E9"/>
    <w:rsid w:val="00CE00C5"/>
    <w:rsid w:val="00CE042A"/>
    <w:rsid w:val="00CE1603"/>
    <w:rsid w:val="00CE2C12"/>
    <w:rsid w:val="00CE386F"/>
    <w:rsid w:val="00CE4807"/>
    <w:rsid w:val="00CE5389"/>
    <w:rsid w:val="00CE6086"/>
    <w:rsid w:val="00CE6358"/>
    <w:rsid w:val="00CE666E"/>
    <w:rsid w:val="00CE672E"/>
    <w:rsid w:val="00CE6FCD"/>
    <w:rsid w:val="00CE7514"/>
    <w:rsid w:val="00CE7620"/>
    <w:rsid w:val="00CE7F50"/>
    <w:rsid w:val="00CF0164"/>
    <w:rsid w:val="00CF07CA"/>
    <w:rsid w:val="00CF0D10"/>
    <w:rsid w:val="00CF13D3"/>
    <w:rsid w:val="00CF14E0"/>
    <w:rsid w:val="00CF1FF8"/>
    <w:rsid w:val="00CF22F0"/>
    <w:rsid w:val="00CF254D"/>
    <w:rsid w:val="00CF2ADB"/>
    <w:rsid w:val="00CF30B8"/>
    <w:rsid w:val="00CF5603"/>
    <w:rsid w:val="00CF58FF"/>
    <w:rsid w:val="00CF5BC7"/>
    <w:rsid w:val="00CF61A9"/>
    <w:rsid w:val="00CF64D4"/>
    <w:rsid w:val="00CF71D6"/>
    <w:rsid w:val="00CF7883"/>
    <w:rsid w:val="00CF7C8F"/>
    <w:rsid w:val="00D0013E"/>
    <w:rsid w:val="00D00A39"/>
    <w:rsid w:val="00D018A4"/>
    <w:rsid w:val="00D01EDE"/>
    <w:rsid w:val="00D01EF2"/>
    <w:rsid w:val="00D01FB6"/>
    <w:rsid w:val="00D02691"/>
    <w:rsid w:val="00D02979"/>
    <w:rsid w:val="00D02C3E"/>
    <w:rsid w:val="00D0315C"/>
    <w:rsid w:val="00D04A67"/>
    <w:rsid w:val="00D05838"/>
    <w:rsid w:val="00D05A02"/>
    <w:rsid w:val="00D05ADE"/>
    <w:rsid w:val="00D05EC5"/>
    <w:rsid w:val="00D06581"/>
    <w:rsid w:val="00D07282"/>
    <w:rsid w:val="00D075B5"/>
    <w:rsid w:val="00D0774D"/>
    <w:rsid w:val="00D0787D"/>
    <w:rsid w:val="00D100C5"/>
    <w:rsid w:val="00D10647"/>
    <w:rsid w:val="00D1144A"/>
    <w:rsid w:val="00D1175B"/>
    <w:rsid w:val="00D11A92"/>
    <w:rsid w:val="00D11C48"/>
    <w:rsid w:val="00D11F0A"/>
    <w:rsid w:val="00D1336D"/>
    <w:rsid w:val="00D13E23"/>
    <w:rsid w:val="00D13F58"/>
    <w:rsid w:val="00D147CC"/>
    <w:rsid w:val="00D154B6"/>
    <w:rsid w:val="00D156A3"/>
    <w:rsid w:val="00D1607A"/>
    <w:rsid w:val="00D17052"/>
    <w:rsid w:val="00D207CE"/>
    <w:rsid w:val="00D20AF8"/>
    <w:rsid w:val="00D217D5"/>
    <w:rsid w:val="00D21F96"/>
    <w:rsid w:val="00D222A2"/>
    <w:rsid w:val="00D227F8"/>
    <w:rsid w:val="00D22D32"/>
    <w:rsid w:val="00D22DCA"/>
    <w:rsid w:val="00D23099"/>
    <w:rsid w:val="00D233C2"/>
    <w:rsid w:val="00D234E4"/>
    <w:rsid w:val="00D2483D"/>
    <w:rsid w:val="00D253B1"/>
    <w:rsid w:val="00D253CF"/>
    <w:rsid w:val="00D254F9"/>
    <w:rsid w:val="00D27451"/>
    <w:rsid w:val="00D274D0"/>
    <w:rsid w:val="00D2764E"/>
    <w:rsid w:val="00D301A4"/>
    <w:rsid w:val="00D31C8F"/>
    <w:rsid w:val="00D32A32"/>
    <w:rsid w:val="00D32DA3"/>
    <w:rsid w:val="00D3328C"/>
    <w:rsid w:val="00D3345E"/>
    <w:rsid w:val="00D3351F"/>
    <w:rsid w:val="00D34383"/>
    <w:rsid w:val="00D343F5"/>
    <w:rsid w:val="00D34EA7"/>
    <w:rsid w:val="00D355D4"/>
    <w:rsid w:val="00D35738"/>
    <w:rsid w:val="00D3587F"/>
    <w:rsid w:val="00D36A1D"/>
    <w:rsid w:val="00D36B55"/>
    <w:rsid w:val="00D37524"/>
    <w:rsid w:val="00D3776F"/>
    <w:rsid w:val="00D404BB"/>
    <w:rsid w:val="00D40718"/>
    <w:rsid w:val="00D41434"/>
    <w:rsid w:val="00D41F22"/>
    <w:rsid w:val="00D422CA"/>
    <w:rsid w:val="00D42900"/>
    <w:rsid w:val="00D42A32"/>
    <w:rsid w:val="00D42D54"/>
    <w:rsid w:val="00D4314C"/>
    <w:rsid w:val="00D43372"/>
    <w:rsid w:val="00D441D4"/>
    <w:rsid w:val="00D448F5"/>
    <w:rsid w:val="00D4496B"/>
    <w:rsid w:val="00D44AA5"/>
    <w:rsid w:val="00D44E83"/>
    <w:rsid w:val="00D44F1A"/>
    <w:rsid w:val="00D4555B"/>
    <w:rsid w:val="00D4560D"/>
    <w:rsid w:val="00D45718"/>
    <w:rsid w:val="00D46ADB"/>
    <w:rsid w:val="00D46E6D"/>
    <w:rsid w:val="00D47145"/>
    <w:rsid w:val="00D5063B"/>
    <w:rsid w:val="00D5067B"/>
    <w:rsid w:val="00D524DE"/>
    <w:rsid w:val="00D524F2"/>
    <w:rsid w:val="00D52D4E"/>
    <w:rsid w:val="00D53B4F"/>
    <w:rsid w:val="00D541ED"/>
    <w:rsid w:val="00D546E0"/>
    <w:rsid w:val="00D54AF0"/>
    <w:rsid w:val="00D54B41"/>
    <w:rsid w:val="00D55597"/>
    <w:rsid w:val="00D555ED"/>
    <w:rsid w:val="00D55867"/>
    <w:rsid w:val="00D570BB"/>
    <w:rsid w:val="00D574B4"/>
    <w:rsid w:val="00D57C22"/>
    <w:rsid w:val="00D60985"/>
    <w:rsid w:val="00D60A75"/>
    <w:rsid w:val="00D60BDD"/>
    <w:rsid w:val="00D60FBD"/>
    <w:rsid w:val="00D61EB1"/>
    <w:rsid w:val="00D61FCE"/>
    <w:rsid w:val="00D6291C"/>
    <w:rsid w:val="00D6344C"/>
    <w:rsid w:val="00D63BA9"/>
    <w:rsid w:val="00D63C66"/>
    <w:rsid w:val="00D63F4E"/>
    <w:rsid w:val="00D64A14"/>
    <w:rsid w:val="00D64E12"/>
    <w:rsid w:val="00D65C49"/>
    <w:rsid w:val="00D6619A"/>
    <w:rsid w:val="00D66545"/>
    <w:rsid w:val="00D714AD"/>
    <w:rsid w:val="00D718CC"/>
    <w:rsid w:val="00D71980"/>
    <w:rsid w:val="00D7237D"/>
    <w:rsid w:val="00D72810"/>
    <w:rsid w:val="00D72978"/>
    <w:rsid w:val="00D729B8"/>
    <w:rsid w:val="00D72CD4"/>
    <w:rsid w:val="00D73963"/>
    <w:rsid w:val="00D73B64"/>
    <w:rsid w:val="00D74000"/>
    <w:rsid w:val="00D7453F"/>
    <w:rsid w:val="00D74726"/>
    <w:rsid w:val="00D74880"/>
    <w:rsid w:val="00D749D0"/>
    <w:rsid w:val="00D7506A"/>
    <w:rsid w:val="00D753A2"/>
    <w:rsid w:val="00D75857"/>
    <w:rsid w:val="00D75F7E"/>
    <w:rsid w:val="00D766AE"/>
    <w:rsid w:val="00D766BC"/>
    <w:rsid w:val="00D76F98"/>
    <w:rsid w:val="00D77173"/>
    <w:rsid w:val="00D8009B"/>
    <w:rsid w:val="00D80364"/>
    <w:rsid w:val="00D803FE"/>
    <w:rsid w:val="00D80B42"/>
    <w:rsid w:val="00D818C2"/>
    <w:rsid w:val="00D829F8"/>
    <w:rsid w:val="00D83014"/>
    <w:rsid w:val="00D8342E"/>
    <w:rsid w:val="00D83AE0"/>
    <w:rsid w:val="00D8512C"/>
    <w:rsid w:val="00D85EB7"/>
    <w:rsid w:val="00D860D6"/>
    <w:rsid w:val="00D869B0"/>
    <w:rsid w:val="00D909A0"/>
    <w:rsid w:val="00D90B36"/>
    <w:rsid w:val="00D9328D"/>
    <w:rsid w:val="00D938E7"/>
    <w:rsid w:val="00D93ABF"/>
    <w:rsid w:val="00D93CB1"/>
    <w:rsid w:val="00D944D9"/>
    <w:rsid w:val="00D952AC"/>
    <w:rsid w:val="00D955AE"/>
    <w:rsid w:val="00D9627F"/>
    <w:rsid w:val="00D9697E"/>
    <w:rsid w:val="00D97511"/>
    <w:rsid w:val="00D97936"/>
    <w:rsid w:val="00D979D4"/>
    <w:rsid w:val="00D97B03"/>
    <w:rsid w:val="00D97E6D"/>
    <w:rsid w:val="00DA0867"/>
    <w:rsid w:val="00DA0F16"/>
    <w:rsid w:val="00DA16D4"/>
    <w:rsid w:val="00DA1C9F"/>
    <w:rsid w:val="00DA1CD8"/>
    <w:rsid w:val="00DA272A"/>
    <w:rsid w:val="00DA40C6"/>
    <w:rsid w:val="00DA4310"/>
    <w:rsid w:val="00DA54B4"/>
    <w:rsid w:val="00DA5CC9"/>
    <w:rsid w:val="00DA6AF2"/>
    <w:rsid w:val="00DA74FD"/>
    <w:rsid w:val="00DA7CAA"/>
    <w:rsid w:val="00DA7E13"/>
    <w:rsid w:val="00DB084C"/>
    <w:rsid w:val="00DB106D"/>
    <w:rsid w:val="00DB108D"/>
    <w:rsid w:val="00DB1642"/>
    <w:rsid w:val="00DB1EBE"/>
    <w:rsid w:val="00DB1EE1"/>
    <w:rsid w:val="00DB21A7"/>
    <w:rsid w:val="00DB22B0"/>
    <w:rsid w:val="00DB3273"/>
    <w:rsid w:val="00DB337E"/>
    <w:rsid w:val="00DB365C"/>
    <w:rsid w:val="00DB39BC"/>
    <w:rsid w:val="00DB4106"/>
    <w:rsid w:val="00DB4D2D"/>
    <w:rsid w:val="00DB5B2D"/>
    <w:rsid w:val="00DB64EC"/>
    <w:rsid w:val="00DB6593"/>
    <w:rsid w:val="00DB7B49"/>
    <w:rsid w:val="00DB7E27"/>
    <w:rsid w:val="00DC0175"/>
    <w:rsid w:val="00DC10FD"/>
    <w:rsid w:val="00DC1B09"/>
    <w:rsid w:val="00DC1B8C"/>
    <w:rsid w:val="00DC2AA9"/>
    <w:rsid w:val="00DC375E"/>
    <w:rsid w:val="00DC389D"/>
    <w:rsid w:val="00DC5C50"/>
    <w:rsid w:val="00DC6404"/>
    <w:rsid w:val="00DC6612"/>
    <w:rsid w:val="00DC6CE4"/>
    <w:rsid w:val="00DC7016"/>
    <w:rsid w:val="00DC7147"/>
    <w:rsid w:val="00DC7DAB"/>
    <w:rsid w:val="00DD0009"/>
    <w:rsid w:val="00DD052E"/>
    <w:rsid w:val="00DD0A0D"/>
    <w:rsid w:val="00DD0B40"/>
    <w:rsid w:val="00DD11D8"/>
    <w:rsid w:val="00DD1BBF"/>
    <w:rsid w:val="00DD1DDF"/>
    <w:rsid w:val="00DD20E0"/>
    <w:rsid w:val="00DD2306"/>
    <w:rsid w:val="00DD277F"/>
    <w:rsid w:val="00DD3203"/>
    <w:rsid w:val="00DD3CA9"/>
    <w:rsid w:val="00DD417D"/>
    <w:rsid w:val="00DD44E5"/>
    <w:rsid w:val="00DD4815"/>
    <w:rsid w:val="00DD4BE6"/>
    <w:rsid w:val="00DD4DF2"/>
    <w:rsid w:val="00DD56AD"/>
    <w:rsid w:val="00DD57C4"/>
    <w:rsid w:val="00DD5845"/>
    <w:rsid w:val="00DD6401"/>
    <w:rsid w:val="00DD663A"/>
    <w:rsid w:val="00DD6E25"/>
    <w:rsid w:val="00DD754A"/>
    <w:rsid w:val="00DD7936"/>
    <w:rsid w:val="00DD79EB"/>
    <w:rsid w:val="00DD7B2F"/>
    <w:rsid w:val="00DE0688"/>
    <w:rsid w:val="00DE0D03"/>
    <w:rsid w:val="00DE0E18"/>
    <w:rsid w:val="00DE12A0"/>
    <w:rsid w:val="00DE15DF"/>
    <w:rsid w:val="00DE20F2"/>
    <w:rsid w:val="00DE2671"/>
    <w:rsid w:val="00DE29DD"/>
    <w:rsid w:val="00DE3CBC"/>
    <w:rsid w:val="00DE4B40"/>
    <w:rsid w:val="00DE5CC7"/>
    <w:rsid w:val="00DE60B2"/>
    <w:rsid w:val="00DE65E4"/>
    <w:rsid w:val="00DE7445"/>
    <w:rsid w:val="00DE7587"/>
    <w:rsid w:val="00DE7B74"/>
    <w:rsid w:val="00DF04DC"/>
    <w:rsid w:val="00DF23CF"/>
    <w:rsid w:val="00DF2626"/>
    <w:rsid w:val="00DF2DB6"/>
    <w:rsid w:val="00DF317D"/>
    <w:rsid w:val="00DF3414"/>
    <w:rsid w:val="00DF4C19"/>
    <w:rsid w:val="00DF4C2A"/>
    <w:rsid w:val="00DF4D7D"/>
    <w:rsid w:val="00DF5162"/>
    <w:rsid w:val="00DF5EDC"/>
    <w:rsid w:val="00E004CA"/>
    <w:rsid w:val="00E006D3"/>
    <w:rsid w:val="00E006DD"/>
    <w:rsid w:val="00E00705"/>
    <w:rsid w:val="00E0093F"/>
    <w:rsid w:val="00E0097F"/>
    <w:rsid w:val="00E01F51"/>
    <w:rsid w:val="00E01FE2"/>
    <w:rsid w:val="00E02335"/>
    <w:rsid w:val="00E02D38"/>
    <w:rsid w:val="00E0385D"/>
    <w:rsid w:val="00E04381"/>
    <w:rsid w:val="00E04440"/>
    <w:rsid w:val="00E04699"/>
    <w:rsid w:val="00E047C8"/>
    <w:rsid w:val="00E04884"/>
    <w:rsid w:val="00E0525D"/>
    <w:rsid w:val="00E052C3"/>
    <w:rsid w:val="00E05661"/>
    <w:rsid w:val="00E05BC2"/>
    <w:rsid w:val="00E06187"/>
    <w:rsid w:val="00E06E5D"/>
    <w:rsid w:val="00E06F01"/>
    <w:rsid w:val="00E0794F"/>
    <w:rsid w:val="00E07A0D"/>
    <w:rsid w:val="00E116D4"/>
    <w:rsid w:val="00E129A0"/>
    <w:rsid w:val="00E133CA"/>
    <w:rsid w:val="00E13731"/>
    <w:rsid w:val="00E13C5D"/>
    <w:rsid w:val="00E149C4"/>
    <w:rsid w:val="00E14E3A"/>
    <w:rsid w:val="00E16FBE"/>
    <w:rsid w:val="00E17130"/>
    <w:rsid w:val="00E20122"/>
    <w:rsid w:val="00E20136"/>
    <w:rsid w:val="00E205B3"/>
    <w:rsid w:val="00E20774"/>
    <w:rsid w:val="00E20863"/>
    <w:rsid w:val="00E20993"/>
    <w:rsid w:val="00E209F8"/>
    <w:rsid w:val="00E21138"/>
    <w:rsid w:val="00E21A1C"/>
    <w:rsid w:val="00E21F5A"/>
    <w:rsid w:val="00E221F9"/>
    <w:rsid w:val="00E237E0"/>
    <w:rsid w:val="00E2450B"/>
    <w:rsid w:val="00E24547"/>
    <w:rsid w:val="00E2473E"/>
    <w:rsid w:val="00E248BD"/>
    <w:rsid w:val="00E24C24"/>
    <w:rsid w:val="00E25229"/>
    <w:rsid w:val="00E252D6"/>
    <w:rsid w:val="00E25614"/>
    <w:rsid w:val="00E25C7F"/>
    <w:rsid w:val="00E25DEC"/>
    <w:rsid w:val="00E26712"/>
    <w:rsid w:val="00E26783"/>
    <w:rsid w:val="00E269AB"/>
    <w:rsid w:val="00E26F6D"/>
    <w:rsid w:val="00E272FC"/>
    <w:rsid w:val="00E27E2A"/>
    <w:rsid w:val="00E30162"/>
    <w:rsid w:val="00E31179"/>
    <w:rsid w:val="00E32539"/>
    <w:rsid w:val="00E33D56"/>
    <w:rsid w:val="00E34BAC"/>
    <w:rsid w:val="00E350EB"/>
    <w:rsid w:val="00E35B95"/>
    <w:rsid w:val="00E35CC0"/>
    <w:rsid w:val="00E361D4"/>
    <w:rsid w:val="00E3703B"/>
    <w:rsid w:val="00E37BBC"/>
    <w:rsid w:val="00E40997"/>
    <w:rsid w:val="00E40AEF"/>
    <w:rsid w:val="00E41201"/>
    <w:rsid w:val="00E41A83"/>
    <w:rsid w:val="00E42AA3"/>
    <w:rsid w:val="00E42EF1"/>
    <w:rsid w:val="00E4349A"/>
    <w:rsid w:val="00E4383A"/>
    <w:rsid w:val="00E446C3"/>
    <w:rsid w:val="00E447DB"/>
    <w:rsid w:val="00E4487A"/>
    <w:rsid w:val="00E4493D"/>
    <w:rsid w:val="00E4524D"/>
    <w:rsid w:val="00E452A1"/>
    <w:rsid w:val="00E45311"/>
    <w:rsid w:val="00E45D70"/>
    <w:rsid w:val="00E4671E"/>
    <w:rsid w:val="00E47904"/>
    <w:rsid w:val="00E50C3F"/>
    <w:rsid w:val="00E513E8"/>
    <w:rsid w:val="00E51A69"/>
    <w:rsid w:val="00E51B49"/>
    <w:rsid w:val="00E5203C"/>
    <w:rsid w:val="00E5304F"/>
    <w:rsid w:val="00E535F2"/>
    <w:rsid w:val="00E54F1C"/>
    <w:rsid w:val="00E55112"/>
    <w:rsid w:val="00E55C25"/>
    <w:rsid w:val="00E560D3"/>
    <w:rsid w:val="00E560D6"/>
    <w:rsid w:val="00E56EDC"/>
    <w:rsid w:val="00E573D4"/>
    <w:rsid w:val="00E60F9B"/>
    <w:rsid w:val="00E61990"/>
    <w:rsid w:val="00E61F60"/>
    <w:rsid w:val="00E6222B"/>
    <w:rsid w:val="00E63574"/>
    <w:rsid w:val="00E63E7B"/>
    <w:rsid w:val="00E641BC"/>
    <w:rsid w:val="00E65433"/>
    <w:rsid w:val="00E65811"/>
    <w:rsid w:val="00E66FD0"/>
    <w:rsid w:val="00E67034"/>
    <w:rsid w:val="00E70140"/>
    <w:rsid w:val="00E70467"/>
    <w:rsid w:val="00E70748"/>
    <w:rsid w:val="00E71416"/>
    <w:rsid w:val="00E717C5"/>
    <w:rsid w:val="00E718F7"/>
    <w:rsid w:val="00E71AE6"/>
    <w:rsid w:val="00E71B74"/>
    <w:rsid w:val="00E71CF7"/>
    <w:rsid w:val="00E71D6B"/>
    <w:rsid w:val="00E730F0"/>
    <w:rsid w:val="00E730F5"/>
    <w:rsid w:val="00E731A1"/>
    <w:rsid w:val="00E73B18"/>
    <w:rsid w:val="00E7446B"/>
    <w:rsid w:val="00E74F28"/>
    <w:rsid w:val="00E75331"/>
    <w:rsid w:val="00E754F8"/>
    <w:rsid w:val="00E75B2E"/>
    <w:rsid w:val="00E76A52"/>
    <w:rsid w:val="00E772E5"/>
    <w:rsid w:val="00E774D2"/>
    <w:rsid w:val="00E778B0"/>
    <w:rsid w:val="00E77ACB"/>
    <w:rsid w:val="00E77F8F"/>
    <w:rsid w:val="00E80864"/>
    <w:rsid w:val="00E81D73"/>
    <w:rsid w:val="00E822B5"/>
    <w:rsid w:val="00E828CC"/>
    <w:rsid w:val="00E832B2"/>
    <w:rsid w:val="00E83DE7"/>
    <w:rsid w:val="00E8450F"/>
    <w:rsid w:val="00E848FD"/>
    <w:rsid w:val="00E85B0F"/>
    <w:rsid w:val="00E86263"/>
    <w:rsid w:val="00E8655E"/>
    <w:rsid w:val="00E86B41"/>
    <w:rsid w:val="00E86B60"/>
    <w:rsid w:val="00E86D60"/>
    <w:rsid w:val="00E87FAA"/>
    <w:rsid w:val="00E909BD"/>
    <w:rsid w:val="00E91D4F"/>
    <w:rsid w:val="00E92354"/>
    <w:rsid w:val="00E92747"/>
    <w:rsid w:val="00E92911"/>
    <w:rsid w:val="00E93066"/>
    <w:rsid w:val="00E93EBF"/>
    <w:rsid w:val="00E9418B"/>
    <w:rsid w:val="00E9428C"/>
    <w:rsid w:val="00E94638"/>
    <w:rsid w:val="00E946AE"/>
    <w:rsid w:val="00E94D88"/>
    <w:rsid w:val="00E956BB"/>
    <w:rsid w:val="00E95C2A"/>
    <w:rsid w:val="00E96388"/>
    <w:rsid w:val="00E965F0"/>
    <w:rsid w:val="00E97EC0"/>
    <w:rsid w:val="00E97F26"/>
    <w:rsid w:val="00EA07F8"/>
    <w:rsid w:val="00EA12C4"/>
    <w:rsid w:val="00EA279D"/>
    <w:rsid w:val="00EA30EC"/>
    <w:rsid w:val="00EA3D2B"/>
    <w:rsid w:val="00EA3D54"/>
    <w:rsid w:val="00EA40FA"/>
    <w:rsid w:val="00EA4188"/>
    <w:rsid w:val="00EA4655"/>
    <w:rsid w:val="00EA4898"/>
    <w:rsid w:val="00EA4A21"/>
    <w:rsid w:val="00EA5542"/>
    <w:rsid w:val="00EA5931"/>
    <w:rsid w:val="00EA5C4C"/>
    <w:rsid w:val="00EA5C61"/>
    <w:rsid w:val="00EA6B18"/>
    <w:rsid w:val="00EA6F9B"/>
    <w:rsid w:val="00EA7313"/>
    <w:rsid w:val="00EA7F10"/>
    <w:rsid w:val="00EB0050"/>
    <w:rsid w:val="00EB0146"/>
    <w:rsid w:val="00EB1BE5"/>
    <w:rsid w:val="00EB1D9E"/>
    <w:rsid w:val="00EB1E23"/>
    <w:rsid w:val="00EB20F7"/>
    <w:rsid w:val="00EB24CA"/>
    <w:rsid w:val="00EB2EF7"/>
    <w:rsid w:val="00EB431B"/>
    <w:rsid w:val="00EB4855"/>
    <w:rsid w:val="00EB4DE6"/>
    <w:rsid w:val="00EB5034"/>
    <w:rsid w:val="00EB5036"/>
    <w:rsid w:val="00EB5833"/>
    <w:rsid w:val="00EB5B5B"/>
    <w:rsid w:val="00EB5CA0"/>
    <w:rsid w:val="00EB6270"/>
    <w:rsid w:val="00EB6785"/>
    <w:rsid w:val="00EB6E1A"/>
    <w:rsid w:val="00EB726A"/>
    <w:rsid w:val="00EB74E4"/>
    <w:rsid w:val="00EB793D"/>
    <w:rsid w:val="00EC09D7"/>
    <w:rsid w:val="00EC12D6"/>
    <w:rsid w:val="00EC153D"/>
    <w:rsid w:val="00EC1A1A"/>
    <w:rsid w:val="00EC212D"/>
    <w:rsid w:val="00EC29C2"/>
    <w:rsid w:val="00EC3003"/>
    <w:rsid w:val="00EC39B6"/>
    <w:rsid w:val="00EC4107"/>
    <w:rsid w:val="00EC5E09"/>
    <w:rsid w:val="00EC600E"/>
    <w:rsid w:val="00EC697D"/>
    <w:rsid w:val="00EC7015"/>
    <w:rsid w:val="00EC70B8"/>
    <w:rsid w:val="00ED0328"/>
    <w:rsid w:val="00ED08BE"/>
    <w:rsid w:val="00ED0F8A"/>
    <w:rsid w:val="00ED0FEE"/>
    <w:rsid w:val="00ED130C"/>
    <w:rsid w:val="00ED1735"/>
    <w:rsid w:val="00ED18CB"/>
    <w:rsid w:val="00ED1B4C"/>
    <w:rsid w:val="00ED1E4F"/>
    <w:rsid w:val="00ED22C5"/>
    <w:rsid w:val="00ED2320"/>
    <w:rsid w:val="00ED282A"/>
    <w:rsid w:val="00ED285E"/>
    <w:rsid w:val="00ED35C5"/>
    <w:rsid w:val="00ED453A"/>
    <w:rsid w:val="00ED5135"/>
    <w:rsid w:val="00ED5400"/>
    <w:rsid w:val="00ED674E"/>
    <w:rsid w:val="00ED699B"/>
    <w:rsid w:val="00ED7125"/>
    <w:rsid w:val="00ED7367"/>
    <w:rsid w:val="00ED7497"/>
    <w:rsid w:val="00ED76E9"/>
    <w:rsid w:val="00ED7AAE"/>
    <w:rsid w:val="00EE03B6"/>
    <w:rsid w:val="00EE1896"/>
    <w:rsid w:val="00EE1CFE"/>
    <w:rsid w:val="00EE1FD4"/>
    <w:rsid w:val="00EE20BD"/>
    <w:rsid w:val="00EE30C6"/>
    <w:rsid w:val="00EE3E0C"/>
    <w:rsid w:val="00EE5994"/>
    <w:rsid w:val="00EE5A41"/>
    <w:rsid w:val="00EE6232"/>
    <w:rsid w:val="00EE644D"/>
    <w:rsid w:val="00EE67D4"/>
    <w:rsid w:val="00EE7069"/>
    <w:rsid w:val="00EE78BC"/>
    <w:rsid w:val="00EF0230"/>
    <w:rsid w:val="00EF09BA"/>
    <w:rsid w:val="00EF0CF1"/>
    <w:rsid w:val="00EF116F"/>
    <w:rsid w:val="00EF12C8"/>
    <w:rsid w:val="00EF1454"/>
    <w:rsid w:val="00EF1DBD"/>
    <w:rsid w:val="00EF2589"/>
    <w:rsid w:val="00EF29FA"/>
    <w:rsid w:val="00EF375B"/>
    <w:rsid w:val="00EF3A00"/>
    <w:rsid w:val="00EF4140"/>
    <w:rsid w:val="00EF49E0"/>
    <w:rsid w:val="00EF4CCC"/>
    <w:rsid w:val="00EF524F"/>
    <w:rsid w:val="00EF5946"/>
    <w:rsid w:val="00EF72AF"/>
    <w:rsid w:val="00EF7524"/>
    <w:rsid w:val="00EF776C"/>
    <w:rsid w:val="00EF77AC"/>
    <w:rsid w:val="00EF7A4A"/>
    <w:rsid w:val="00EF7DF0"/>
    <w:rsid w:val="00F00820"/>
    <w:rsid w:val="00F01040"/>
    <w:rsid w:val="00F0127C"/>
    <w:rsid w:val="00F01B90"/>
    <w:rsid w:val="00F02B73"/>
    <w:rsid w:val="00F03C94"/>
    <w:rsid w:val="00F040B8"/>
    <w:rsid w:val="00F0444B"/>
    <w:rsid w:val="00F047FF"/>
    <w:rsid w:val="00F04F1A"/>
    <w:rsid w:val="00F04F98"/>
    <w:rsid w:val="00F0506D"/>
    <w:rsid w:val="00F05098"/>
    <w:rsid w:val="00F052ED"/>
    <w:rsid w:val="00F0544C"/>
    <w:rsid w:val="00F05629"/>
    <w:rsid w:val="00F05F3C"/>
    <w:rsid w:val="00F06105"/>
    <w:rsid w:val="00F06A44"/>
    <w:rsid w:val="00F0703E"/>
    <w:rsid w:val="00F077A1"/>
    <w:rsid w:val="00F112DC"/>
    <w:rsid w:val="00F11BCD"/>
    <w:rsid w:val="00F1266B"/>
    <w:rsid w:val="00F12A96"/>
    <w:rsid w:val="00F12F16"/>
    <w:rsid w:val="00F13190"/>
    <w:rsid w:val="00F131FB"/>
    <w:rsid w:val="00F141DC"/>
    <w:rsid w:val="00F144EC"/>
    <w:rsid w:val="00F14563"/>
    <w:rsid w:val="00F14B4C"/>
    <w:rsid w:val="00F171E4"/>
    <w:rsid w:val="00F20737"/>
    <w:rsid w:val="00F20BAB"/>
    <w:rsid w:val="00F217DE"/>
    <w:rsid w:val="00F21B6F"/>
    <w:rsid w:val="00F21CD3"/>
    <w:rsid w:val="00F21CED"/>
    <w:rsid w:val="00F21FD0"/>
    <w:rsid w:val="00F21FD4"/>
    <w:rsid w:val="00F23AF2"/>
    <w:rsid w:val="00F23E90"/>
    <w:rsid w:val="00F246FD"/>
    <w:rsid w:val="00F24E78"/>
    <w:rsid w:val="00F257EE"/>
    <w:rsid w:val="00F26219"/>
    <w:rsid w:val="00F265E3"/>
    <w:rsid w:val="00F2660F"/>
    <w:rsid w:val="00F26767"/>
    <w:rsid w:val="00F26E3D"/>
    <w:rsid w:val="00F270D0"/>
    <w:rsid w:val="00F27136"/>
    <w:rsid w:val="00F274B9"/>
    <w:rsid w:val="00F27A45"/>
    <w:rsid w:val="00F27B1A"/>
    <w:rsid w:val="00F308B7"/>
    <w:rsid w:val="00F310E2"/>
    <w:rsid w:val="00F31323"/>
    <w:rsid w:val="00F31F90"/>
    <w:rsid w:val="00F321E4"/>
    <w:rsid w:val="00F32321"/>
    <w:rsid w:val="00F32D18"/>
    <w:rsid w:val="00F32E20"/>
    <w:rsid w:val="00F32F88"/>
    <w:rsid w:val="00F33B2D"/>
    <w:rsid w:val="00F33CFE"/>
    <w:rsid w:val="00F347E3"/>
    <w:rsid w:val="00F35689"/>
    <w:rsid w:val="00F3581B"/>
    <w:rsid w:val="00F35BA1"/>
    <w:rsid w:val="00F35D23"/>
    <w:rsid w:val="00F35D5E"/>
    <w:rsid w:val="00F36386"/>
    <w:rsid w:val="00F363F8"/>
    <w:rsid w:val="00F37064"/>
    <w:rsid w:val="00F37D73"/>
    <w:rsid w:val="00F403A8"/>
    <w:rsid w:val="00F404FC"/>
    <w:rsid w:val="00F40A4D"/>
    <w:rsid w:val="00F41416"/>
    <w:rsid w:val="00F420B4"/>
    <w:rsid w:val="00F4227B"/>
    <w:rsid w:val="00F42476"/>
    <w:rsid w:val="00F4247F"/>
    <w:rsid w:val="00F42A8D"/>
    <w:rsid w:val="00F436E0"/>
    <w:rsid w:val="00F443C3"/>
    <w:rsid w:val="00F446D4"/>
    <w:rsid w:val="00F44C1B"/>
    <w:rsid w:val="00F45EBE"/>
    <w:rsid w:val="00F45F79"/>
    <w:rsid w:val="00F46828"/>
    <w:rsid w:val="00F468B0"/>
    <w:rsid w:val="00F4693B"/>
    <w:rsid w:val="00F46B41"/>
    <w:rsid w:val="00F477A1"/>
    <w:rsid w:val="00F47E22"/>
    <w:rsid w:val="00F5000E"/>
    <w:rsid w:val="00F50041"/>
    <w:rsid w:val="00F513FF"/>
    <w:rsid w:val="00F51D94"/>
    <w:rsid w:val="00F52C6D"/>
    <w:rsid w:val="00F53176"/>
    <w:rsid w:val="00F534A2"/>
    <w:rsid w:val="00F5367A"/>
    <w:rsid w:val="00F53ACB"/>
    <w:rsid w:val="00F53CA6"/>
    <w:rsid w:val="00F53E2A"/>
    <w:rsid w:val="00F5512D"/>
    <w:rsid w:val="00F56F64"/>
    <w:rsid w:val="00F57697"/>
    <w:rsid w:val="00F576C7"/>
    <w:rsid w:val="00F57CC7"/>
    <w:rsid w:val="00F601A4"/>
    <w:rsid w:val="00F60275"/>
    <w:rsid w:val="00F605EF"/>
    <w:rsid w:val="00F608E6"/>
    <w:rsid w:val="00F610FC"/>
    <w:rsid w:val="00F616EE"/>
    <w:rsid w:val="00F61A84"/>
    <w:rsid w:val="00F625FB"/>
    <w:rsid w:val="00F6288F"/>
    <w:rsid w:val="00F62CE5"/>
    <w:rsid w:val="00F632CE"/>
    <w:rsid w:val="00F63754"/>
    <w:rsid w:val="00F63840"/>
    <w:rsid w:val="00F64227"/>
    <w:rsid w:val="00F64841"/>
    <w:rsid w:val="00F64B09"/>
    <w:rsid w:val="00F64F3C"/>
    <w:rsid w:val="00F6583C"/>
    <w:rsid w:val="00F65C66"/>
    <w:rsid w:val="00F66224"/>
    <w:rsid w:val="00F66C82"/>
    <w:rsid w:val="00F67F21"/>
    <w:rsid w:val="00F67F57"/>
    <w:rsid w:val="00F67FC5"/>
    <w:rsid w:val="00F703F4"/>
    <w:rsid w:val="00F705CE"/>
    <w:rsid w:val="00F70737"/>
    <w:rsid w:val="00F7092B"/>
    <w:rsid w:val="00F70E57"/>
    <w:rsid w:val="00F710C0"/>
    <w:rsid w:val="00F7169C"/>
    <w:rsid w:val="00F71ED0"/>
    <w:rsid w:val="00F73A5C"/>
    <w:rsid w:val="00F746FD"/>
    <w:rsid w:val="00F75457"/>
    <w:rsid w:val="00F75CD0"/>
    <w:rsid w:val="00F75EAF"/>
    <w:rsid w:val="00F76C03"/>
    <w:rsid w:val="00F777F2"/>
    <w:rsid w:val="00F77C27"/>
    <w:rsid w:val="00F801EC"/>
    <w:rsid w:val="00F80387"/>
    <w:rsid w:val="00F80A27"/>
    <w:rsid w:val="00F80C87"/>
    <w:rsid w:val="00F816D0"/>
    <w:rsid w:val="00F82409"/>
    <w:rsid w:val="00F832FD"/>
    <w:rsid w:val="00F8351C"/>
    <w:rsid w:val="00F8371C"/>
    <w:rsid w:val="00F8450B"/>
    <w:rsid w:val="00F8489C"/>
    <w:rsid w:val="00F84910"/>
    <w:rsid w:val="00F8491F"/>
    <w:rsid w:val="00F8493A"/>
    <w:rsid w:val="00F858EC"/>
    <w:rsid w:val="00F86B74"/>
    <w:rsid w:val="00F86D3B"/>
    <w:rsid w:val="00F8716E"/>
    <w:rsid w:val="00F87FBC"/>
    <w:rsid w:val="00F90670"/>
    <w:rsid w:val="00F9082C"/>
    <w:rsid w:val="00F927BA"/>
    <w:rsid w:val="00F92DB6"/>
    <w:rsid w:val="00F9302F"/>
    <w:rsid w:val="00F93157"/>
    <w:rsid w:val="00F940CF"/>
    <w:rsid w:val="00F948BE"/>
    <w:rsid w:val="00F94989"/>
    <w:rsid w:val="00F94A61"/>
    <w:rsid w:val="00F94B1C"/>
    <w:rsid w:val="00F95990"/>
    <w:rsid w:val="00F95B50"/>
    <w:rsid w:val="00F964FF"/>
    <w:rsid w:val="00F965A6"/>
    <w:rsid w:val="00F96B33"/>
    <w:rsid w:val="00F97B55"/>
    <w:rsid w:val="00FA0DA2"/>
    <w:rsid w:val="00FA18D4"/>
    <w:rsid w:val="00FA19DE"/>
    <w:rsid w:val="00FA1C4D"/>
    <w:rsid w:val="00FA23CC"/>
    <w:rsid w:val="00FA2F95"/>
    <w:rsid w:val="00FA3001"/>
    <w:rsid w:val="00FA3612"/>
    <w:rsid w:val="00FA3AAF"/>
    <w:rsid w:val="00FA4209"/>
    <w:rsid w:val="00FA45AE"/>
    <w:rsid w:val="00FA4F9D"/>
    <w:rsid w:val="00FA5210"/>
    <w:rsid w:val="00FA52D9"/>
    <w:rsid w:val="00FA52E6"/>
    <w:rsid w:val="00FA539E"/>
    <w:rsid w:val="00FA5AC2"/>
    <w:rsid w:val="00FA774D"/>
    <w:rsid w:val="00FA7C2D"/>
    <w:rsid w:val="00FA7C85"/>
    <w:rsid w:val="00FA7E7C"/>
    <w:rsid w:val="00FB0706"/>
    <w:rsid w:val="00FB0F1E"/>
    <w:rsid w:val="00FB1556"/>
    <w:rsid w:val="00FB210D"/>
    <w:rsid w:val="00FB2255"/>
    <w:rsid w:val="00FB22FF"/>
    <w:rsid w:val="00FB3005"/>
    <w:rsid w:val="00FB3973"/>
    <w:rsid w:val="00FB3D28"/>
    <w:rsid w:val="00FB5E3A"/>
    <w:rsid w:val="00FB6BA1"/>
    <w:rsid w:val="00FC0522"/>
    <w:rsid w:val="00FC0C1A"/>
    <w:rsid w:val="00FC1277"/>
    <w:rsid w:val="00FC1CE2"/>
    <w:rsid w:val="00FC21EC"/>
    <w:rsid w:val="00FC2B13"/>
    <w:rsid w:val="00FC2CF0"/>
    <w:rsid w:val="00FC3F4F"/>
    <w:rsid w:val="00FC4144"/>
    <w:rsid w:val="00FC46DA"/>
    <w:rsid w:val="00FC56D6"/>
    <w:rsid w:val="00FC5A90"/>
    <w:rsid w:val="00FC649B"/>
    <w:rsid w:val="00FC6798"/>
    <w:rsid w:val="00FC67F5"/>
    <w:rsid w:val="00FC6E16"/>
    <w:rsid w:val="00FC6EB8"/>
    <w:rsid w:val="00FC7161"/>
    <w:rsid w:val="00FD0065"/>
    <w:rsid w:val="00FD014C"/>
    <w:rsid w:val="00FD0298"/>
    <w:rsid w:val="00FD0801"/>
    <w:rsid w:val="00FD144B"/>
    <w:rsid w:val="00FD16C5"/>
    <w:rsid w:val="00FD229D"/>
    <w:rsid w:val="00FD25AE"/>
    <w:rsid w:val="00FD26B6"/>
    <w:rsid w:val="00FD2ED9"/>
    <w:rsid w:val="00FD4F97"/>
    <w:rsid w:val="00FD506A"/>
    <w:rsid w:val="00FD510B"/>
    <w:rsid w:val="00FD5D24"/>
    <w:rsid w:val="00FD6B9A"/>
    <w:rsid w:val="00FD7150"/>
    <w:rsid w:val="00FD7263"/>
    <w:rsid w:val="00FD7519"/>
    <w:rsid w:val="00FE05C3"/>
    <w:rsid w:val="00FE0A8C"/>
    <w:rsid w:val="00FE153B"/>
    <w:rsid w:val="00FE2051"/>
    <w:rsid w:val="00FE2CAA"/>
    <w:rsid w:val="00FE3439"/>
    <w:rsid w:val="00FE3808"/>
    <w:rsid w:val="00FE3E3A"/>
    <w:rsid w:val="00FE42EF"/>
    <w:rsid w:val="00FE436D"/>
    <w:rsid w:val="00FE48FF"/>
    <w:rsid w:val="00FE4ABB"/>
    <w:rsid w:val="00FE4BB0"/>
    <w:rsid w:val="00FE51FE"/>
    <w:rsid w:val="00FE5587"/>
    <w:rsid w:val="00FE5BB3"/>
    <w:rsid w:val="00FE630F"/>
    <w:rsid w:val="00FE6BB2"/>
    <w:rsid w:val="00FE7FBB"/>
    <w:rsid w:val="00FF07FD"/>
    <w:rsid w:val="00FF0EDA"/>
    <w:rsid w:val="00FF14AE"/>
    <w:rsid w:val="00FF1692"/>
    <w:rsid w:val="00FF20FD"/>
    <w:rsid w:val="00FF3934"/>
    <w:rsid w:val="00FF3B72"/>
    <w:rsid w:val="00FF3C79"/>
    <w:rsid w:val="00FF3F56"/>
    <w:rsid w:val="00FF4E73"/>
    <w:rsid w:val="00FF5674"/>
    <w:rsid w:val="00FF6129"/>
    <w:rsid w:val="00FF62C1"/>
    <w:rsid w:val="00FF6684"/>
    <w:rsid w:val="00FF686B"/>
    <w:rsid w:val="00FF6A1C"/>
    <w:rsid w:val="00FF700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D5FF8"/>
  <w15:docId w15:val="{1C1DAD39-96BC-4BC9-BCEF-362CFBBF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uiPriority w:val="9"/>
    <w:unhideWhenUsed/>
    <w:qFormat/>
    <w:rsid w:val="00543BC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semiHidden/>
    <w:unhideWhenUsed/>
    <w:rsid w:val="00E32539"/>
    <w:rPr>
      <w:vertAlign w:val="superscript"/>
    </w:rPr>
  </w:style>
  <w:style w:type="paragraph" w:styleId="Notedebasdepage">
    <w:name w:val="footnote text"/>
    <w:basedOn w:val="Normal"/>
    <w:link w:val="NotedebasdepageCar"/>
    <w:unhideWhenUsed/>
    <w:rsid w:val="008032F1"/>
    <w:pPr>
      <w:spacing w:after="0" w:line="240" w:lineRule="auto"/>
    </w:pPr>
    <w:rPr>
      <w:sz w:val="20"/>
      <w:szCs w:val="20"/>
    </w:rPr>
  </w:style>
  <w:style w:type="character" w:customStyle="1" w:styleId="NotedebasdepageCar">
    <w:name w:val="Note de bas de page Car"/>
    <w:basedOn w:val="Policepardfaut"/>
    <w:link w:val="Notedebasdepage"/>
    <w:uiPriority w:val="99"/>
    <w:rsid w:val="00E32539"/>
    <w:rPr>
      <w:sz w:val="20"/>
      <w:szCs w:val="20"/>
    </w:rPr>
  </w:style>
  <w:style w:type="paragraph" w:styleId="Paragraphedeliste">
    <w:name w:val="List Paragraph"/>
    <w:basedOn w:val="Normal"/>
    <w:uiPriority w:val="34"/>
    <w:qFormat/>
    <w:rsid w:val="00E32539"/>
    <w:pPr>
      <w:ind w:left="720"/>
      <w:contextualSpacing/>
    </w:pPr>
  </w:style>
  <w:style w:type="character" w:styleId="Lienhypertexte">
    <w:name w:val="Hyperlink"/>
    <w:basedOn w:val="Policepardfaut"/>
    <w:uiPriority w:val="99"/>
    <w:unhideWhenUsed/>
    <w:rsid w:val="00075203"/>
    <w:rPr>
      <w:color w:val="0000FF" w:themeColor="hyperlink"/>
      <w:u w:val="single"/>
    </w:rPr>
  </w:style>
  <w:style w:type="paragraph" w:styleId="Textedebulles">
    <w:name w:val="Balloon Text"/>
    <w:basedOn w:val="Normal"/>
    <w:link w:val="TextedebullesCar"/>
    <w:uiPriority w:val="99"/>
    <w:semiHidden/>
    <w:unhideWhenUsed/>
    <w:rsid w:val="004361D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361D7"/>
    <w:rPr>
      <w:rFonts w:ascii="Tahoma" w:hAnsi="Tahoma" w:cs="Tahoma"/>
      <w:sz w:val="16"/>
      <w:szCs w:val="16"/>
    </w:rPr>
  </w:style>
  <w:style w:type="character" w:styleId="Mentionnonrsolue">
    <w:name w:val="Unresolved Mention"/>
    <w:basedOn w:val="Policepardfaut"/>
    <w:uiPriority w:val="99"/>
    <w:semiHidden/>
    <w:unhideWhenUsed/>
    <w:rsid w:val="000E0F64"/>
    <w:rPr>
      <w:color w:val="605E5C"/>
      <w:shd w:val="clear" w:color="auto" w:fill="E1DFDD"/>
    </w:rPr>
  </w:style>
  <w:style w:type="paragraph" w:customStyle="1" w:styleId="Default">
    <w:name w:val="Default"/>
    <w:rsid w:val="00946ACD"/>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En-tte">
    <w:name w:val="header"/>
    <w:basedOn w:val="Normal"/>
    <w:link w:val="En-tteCar"/>
    <w:uiPriority w:val="99"/>
    <w:unhideWhenUsed/>
    <w:rsid w:val="00462F0D"/>
    <w:pPr>
      <w:tabs>
        <w:tab w:val="center" w:pos="4536"/>
        <w:tab w:val="right" w:pos="9072"/>
      </w:tabs>
      <w:spacing w:after="0" w:line="240" w:lineRule="auto"/>
    </w:pPr>
  </w:style>
  <w:style w:type="character" w:customStyle="1" w:styleId="En-tteCar">
    <w:name w:val="En-tête Car"/>
    <w:basedOn w:val="Policepardfaut"/>
    <w:link w:val="En-tte"/>
    <w:uiPriority w:val="99"/>
    <w:rsid w:val="00462F0D"/>
  </w:style>
  <w:style w:type="paragraph" w:styleId="Pieddepage">
    <w:name w:val="footer"/>
    <w:basedOn w:val="Normal"/>
    <w:link w:val="PieddepageCar"/>
    <w:uiPriority w:val="99"/>
    <w:unhideWhenUsed/>
    <w:rsid w:val="00462F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2F0D"/>
  </w:style>
  <w:style w:type="character" w:customStyle="1" w:styleId="uppercase">
    <w:name w:val="uppercase"/>
    <w:basedOn w:val="Policepardfaut"/>
    <w:rsid w:val="00806ED9"/>
  </w:style>
  <w:style w:type="paragraph" w:styleId="NormalWeb">
    <w:name w:val="Normal (Web)"/>
    <w:basedOn w:val="Normal"/>
    <w:uiPriority w:val="99"/>
    <w:unhideWhenUsed/>
    <w:rsid w:val="007714C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0705D5"/>
    <w:rPr>
      <w:i/>
      <w:iCs/>
    </w:rPr>
  </w:style>
  <w:style w:type="character" w:customStyle="1" w:styleId="Titre3Car">
    <w:name w:val="Titre 3 Car"/>
    <w:basedOn w:val="Policepardfaut"/>
    <w:link w:val="Titre3"/>
    <w:uiPriority w:val="9"/>
    <w:rsid w:val="00543BC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49674">
      <w:bodyDiv w:val="1"/>
      <w:marLeft w:val="0"/>
      <w:marRight w:val="0"/>
      <w:marTop w:val="0"/>
      <w:marBottom w:val="0"/>
      <w:divBdr>
        <w:top w:val="none" w:sz="0" w:space="0" w:color="auto"/>
        <w:left w:val="none" w:sz="0" w:space="0" w:color="auto"/>
        <w:bottom w:val="none" w:sz="0" w:space="0" w:color="auto"/>
        <w:right w:val="none" w:sz="0" w:space="0" w:color="auto"/>
      </w:divBdr>
    </w:div>
    <w:div w:id="152609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2AE89D7F-6D0A-48C2-B0FA-24C44967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3080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dc:creator>
  <cp:lastModifiedBy>Abdennour Oukaci</cp:lastModifiedBy>
  <cp:revision>3787</cp:revision>
  <cp:lastPrinted>2024-04-12T18:00:00Z</cp:lastPrinted>
  <dcterms:created xsi:type="dcterms:W3CDTF">2022-01-27T11:09:00Z</dcterms:created>
  <dcterms:modified xsi:type="dcterms:W3CDTF">2024-05-28T08:22:00Z</dcterms:modified>
</cp:coreProperties>
</file>