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9A80F" w14:textId="58A4E8FE" w:rsidR="0045565A" w:rsidRPr="001C7F66" w:rsidRDefault="0045565A" w:rsidP="0045565A">
      <w:pPr>
        <w:pStyle w:val="Intestazione3"/>
        <w:rPr>
          <w:sz w:val="20"/>
          <w:szCs w:val="20"/>
        </w:rPr>
      </w:pPr>
      <w:r w:rsidRPr="001C7F66">
        <w:rPr>
          <w:sz w:val="20"/>
          <w:szCs w:val="20"/>
        </w:rPr>
        <w:t>Didascalie</w:t>
      </w:r>
    </w:p>
    <w:p w14:paraId="41B5EF1B" w14:textId="3EA63D4C" w:rsidR="006275EF" w:rsidRDefault="0045565A">
      <w:pPr>
        <w:rPr>
          <w:sz w:val="20"/>
          <w:szCs w:val="20"/>
        </w:rPr>
      </w:pPr>
      <w:r w:rsidRPr="001C7F66">
        <w:rPr>
          <w:sz w:val="20"/>
          <w:szCs w:val="20"/>
        </w:rPr>
        <w:t xml:space="preserve">Fig. 1_ </w:t>
      </w:r>
      <w:r w:rsidR="00E6244F">
        <w:rPr>
          <w:sz w:val="20"/>
          <w:szCs w:val="20"/>
        </w:rPr>
        <w:t>Bologna,</w:t>
      </w:r>
      <w:r w:rsidR="00B94036">
        <w:rPr>
          <w:sz w:val="20"/>
          <w:szCs w:val="20"/>
        </w:rPr>
        <w:t xml:space="preserve"> </w:t>
      </w:r>
      <w:r w:rsidR="00E6244F">
        <w:rPr>
          <w:sz w:val="20"/>
          <w:szCs w:val="20"/>
        </w:rPr>
        <w:t>area del Baraccano</w:t>
      </w:r>
    </w:p>
    <w:p w14:paraId="033BC540" w14:textId="77777777" w:rsidR="006275EF" w:rsidRDefault="006275EF">
      <w:pPr>
        <w:rPr>
          <w:sz w:val="20"/>
          <w:szCs w:val="20"/>
        </w:rPr>
      </w:pPr>
    </w:p>
    <w:p w14:paraId="11D2573E" w14:textId="1194DB9F" w:rsidR="0045565A" w:rsidRPr="00E6244F" w:rsidRDefault="006275EF">
      <w:pPr>
        <w:rPr>
          <w:sz w:val="20"/>
          <w:szCs w:val="20"/>
        </w:rPr>
      </w:pPr>
      <w:r w:rsidRPr="00E6244F">
        <w:rPr>
          <w:sz w:val="20"/>
          <w:szCs w:val="20"/>
        </w:rPr>
        <w:t xml:space="preserve">Fig. </w:t>
      </w:r>
      <w:r w:rsidR="00E6244F" w:rsidRPr="00E6244F">
        <w:rPr>
          <w:sz w:val="20"/>
          <w:szCs w:val="20"/>
        </w:rPr>
        <w:t>2</w:t>
      </w:r>
      <w:r w:rsidRPr="00E6244F">
        <w:rPr>
          <w:sz w:val="20"/>
          <w:szCs w:val="20"/>
        </w:rPr>
        <w:t>_</w:t>
      </w:r>
      <w:r w:rsidR="0045565A" w:rsidRPr="00E6244F">
        <w:rPr>
          <w:sz w:val="20"/>
          <w:szCs w:val="20"/>
        </w:rPr>
        <w:t xml:space="preserve">Johannes </w:t>
      </w:r>
      <w:proofErr w:type="spellStart"/>
      <w:r w:rsidR="0045565A" w:rsidRPr="00E6244F">
        <w:rPr>
          <w:sz w:val="20"/>
          <w:szCs w:val="20"/>
        </w:rPr>
        <w:t>Blaeu</w:t>
      </w:r>
      <w:proofErr w:type="spellEnd"/>
      <w:r w:rsidR="0045565A" w:rsidRPr="00E6244F">
        <w:rPr>
          <w:sz w:val="20"/>
          <w:szCs w:val="20"/>
        </w:rPr>
        <w:t>, Mappa di Bologna, 1640</w:t>
      </w:r>
      <w:r w:rsidR="001C7F66" w:rsidRPr="00E6244F">
        <w:rPr>
          <w:sz w:val="20"/>
          <w:szCs w:val="20"/>
        </w:rPr>
        <w:t>.</w:t>
      </w:r>
      <w:r w:rsidR="0045565A" w:rsidRPr="00E6244F">
        <w:rPr>
          <w:sz w:val="20"/>
          <w:szCs w:val="20"/>
        </w:rPr>
        <w:t xml:space="preserve"> </w:t>
      </w:r>
      <w:hyperlink r:id="rId5" w:history="1">
        <w:r w:rsidR="0045565A" w:rsidRPr="00E6244F">
          <w:rPr>
            <w:rStyle w:val="Collegamentoipertestuale"/>
            <w:sz w:val="20"/>
            <w:szCs w:val="20"/>
          </w:rPr>
          <w:t>http://cgi.ebay.it/Mappa-di-Bologna-del-Blaeu-1640-cm-76x57-Dipinta-a-mano-/400112434241</w:t>
        </w:r>
      </w:hyperlink>
      <w:r w:rsidR="0045565A" w:rsidRPr="00E6244F">
        <w:rPr>
          <w:sz w:val="20"/>
          <w:szCs w:val="20"/>
        </w:rPr>
        <w:t xml:space="preserve"> (15.12.2023)</w:t>
      </w:r>
    </w:p>
    <w:p w14:paraId="5159D274" w14:textId="77777777" w:rsidR="001C7F66" w:rsidRPr="001C7F66" w:rsidRDefault="001C7F66">
      <w:pPr>
        <w:rPr>
          <w:sz w:val="20"/>
          <w:szCs w:val="20"/>
        </w:rPr>
      </w:pPr>
    </w:p>
    <w:p w14:paraId="6F9FEFE1" w14:textId="36C5BF62" w:rsidR="0093442E" w:rsidRPr="0093442E" w:rsidRDefault="00764F13">
      <w:pPr>
        <w:rPr>
          <w:sz w:val="20"/>
          <w:szCs w:val="20"/>
        </w:rPr>
      </w:pPr>
      <w:r w:rsidRPr="001C7F66">
        <w:rPr>
          <w:sz w:val="20"/>
          <w:szCs w:val="20"/>
        </w:rPr>
        <w:t>Fig.</w:t>
      </w:r>
      <w:r w:rsidR="00C94039">
        <w:rPr>
          <w:sz w:val="20"/>
          <w:szCs w:val="20"/>
        </w:rPr>
        <w:t xml:space="preserve"> </w:t>
      </w:r>
      <w:r w:rsidR="008D740A">
        <w:rPr>
          <w:sz w:val="20"/>
          <w:szCs w:val="20"/>
        </w:rPr>
        <w:t>3</w:t>
      </w:r>
      <w:r w:rsidRPr="001C7F66">
        <w:rPr>
          <w:sz w:val="20"/>
          <w:szCs w:val="20"/>
        </w:rPr>
        <w:t xml:space="preserve"> _</w:t>
      </w:r>
      <w:r w:rsidR="0093442E">
        <w:rPr>
          <w:sz w:val="20"/>
          <w:szCs w:val="20"/>
        </w:rPr>
        <w:t xml:space="preserve">F. </w:t>
      </w:r>
      <w:proofErr w:type="spellStart"/>
      <w:r w:rsidR="0093442E" w:rsidRPr="00590CE1">
        <w:rPr>
          <w:sz w:val="20"/>
          <w:szCs w:val="20"/>
        </w:rPr>
        <w:t>Hogenberg</w:t>
      </w:r>
      <w:proofErr w:type="spellEnd"/>
      <w:r w:rsidR="0093442E">
        <w:rPr>
          <w:sz w:val="20"/>
          <w:szCs w:val="20"/>
        </w:rPr>
        <w:t xml:space="preserve">, Bononia Alma </w:t>
      </w:r>
      <w:proofErr w:type="spellStart"/>
      <w:r w:rsidR="0093442E">
        <w:rPr>
          <w:sz w:val="20"/>
          <w:szCs w:val="20"/>
        </w:rPr>
        <w:t>Studiorum</w:t>
      </w:r>
      <w:proofErr w:type="spellEnd"/>
      <w:r w:rsidR="0093442E">
        <w:rPr>
          <w:sz w:val="20"/>
          <w:szCs w:val="20"/>
        </w:rPr>
        <w:t xml:space="preserve"> Mater, 1588. </w:t>
      </w:r>
      <w:r w:rsidR="0093442E" w:rsidRPr="0093442E">
        <w:rPr>
          <w:sz w:val="20"/>
          <w:szCs w:val="20"/>
        </w:rPr>
        <w:t xml:space="preserve">Particolare </w:t>
      </w:r>
      <w:r w:rsidR="0093442E">
        <w:rPr>
          <w:sz w:val="20"/>
          <w:szCs w:val="20"/>
        </w:rPr>
        <w:t xml:space="preserve">di Strada Santo Stefano, tipologie insediative e orti </w:t>
      </w:r>
      <w:hyperlink r:id="rId6" w:history="1">
        <w:r w:rsidR="0093442E" w:rsidRPr="00FC16FD">
          <w:rPr>
            <w:rStyle w:val="Collegamentoipertestuale"/>
            <w:sz w:val="20"/>
            <w:szCs w:val="20"/>
          </w:rPr>
          <w:t>https://arbor.medialibrary.it/item/d251f606-fff6-46ad-af6c-4778198757fe</w:t>
        </w:r>
      </w:hyperlink>
      <w:r w:rsidR="0093442E" w:rsidRPr="0093442E">
        <w:rPr>
          <w:sz w:val="20"/>
          <w:szCs w:val="20"/>
        </w:rPr>
        <w:t xml:space="preserve"> (15.12.2023)</w:t>
      </w:r>
    </w:p>
    <w:p w14:paraId="4BB3926F" w14:textId="77777777" w:rsidR="001C7F66" w:rsidRPr="0093442E" w:rsidRDefault="001C7F66">
      <w:pPr>
        <w:rPr>
          <w:sz w:val="20"/>
          <w:szCs w:val="20"/>
        </w:rPr>
      </w:pPr>
    </w:p>
    <w:p w14:paraId="442FBF7E" w14:textId="6CB206B4" w:rsidR="001C7F66" w:rsidRDefault="001C7F66">
      <w:pPr>
        <w:rPr>
          <w:sz w:val="20"/>
          <w:szCs w:val="20"/>
        </w:rPr>
      </w:pPr>
      <w:r w:rsidRPr="001C7F66">
        <w:rPr>
          <w:sz w:val="20"/>
          <w:szCs w:val="20"/>
        </w:rPr>
        <w:t xml:space="preserve">Fig. </w:t>
      </w:r>
      <w:r w:rsidR="008D740A">
        <w:rPr>
          <w:sz w:val="20"/>
          <w:szCs w:val="20"/>
        </w:rPr>
        <w:t>4</w:t>
      </w:r>
      <w:r w:rsidRPr="001C7F66">
        <w:rPr>
          <w:sz w:val="20"/>
          <w:szCs w:val="20"/>
        </w:rPr>
        <w:t>_Anoni</w:t>
      </w:r>
      <w:r w:rsidR="00197E19">
        <w:rPr>
          <w:sz w:val="20"/>
          <w:szCs w:val="20"/>
        </w:rPr>
        <w:t>m</w:t>
      </w:r>
      <w:r w:rsidRPr="001C7F66">
        <w:rPr>
          <w:sz w:val="20"/>
          <w:szCs w:val="20"/>
        </w:rPr>
        <w:t>o, Pianta della città di Bologna, 1890, Brugnoli e Figli editori, Bologna. Dettaglio di Strada Santo Stefano con indicati in rosso le trasformazioni urbane previste dal Piano Regolatore del 1885-1889</w:t>
      </w:r>
      <w:r>
        <w:rPr>
          <w:sz w:val="20"/>
          <w:szCs w:val="20"/>
        </w:rPr>
        <w:t xml:space="preserve">. </w:t>
      </w:r>
    </w:p>
    <w:p w14:paraId="29D501F7" w14:textId="77777777" w:rsidR="00590CE1" w:rsidRDefault="00590CE1">
      <w:pPr>
        <w:rPr>
          <w:sz w:val="20"/>
          <w:szCs w:val="20"/>
        </w:rPr>
      </w:pPr>
    </w:p>
    <w:p w14:paraId="391D6656" w14:textId="75BF612A" w:rsidR="00590CE1" w:rsidRPr="00197E19" w:rsidRDefault="00590CE1">
      <w:pPr>
        <w:rPr>
          <w:sz w:val="20"/>
          <w:szCs w:val="20"/>
        </w:rPr>
      </w:pPr>
      <w:r w:rsidRPr="00590CE1">
        <w:rPr>
          <w:sz w:val="20"/>
          <w:szCs w:val="20"/>
        </w:rPr>
        <w:t xml:space="preserve">Fig. </w:t>
      </w:r>
      <w:r w:rsidR="008D740A">
        <w:rPr>
          <w:sz w:val="20"/>
          <w:szCs w:val="20"/>
        </w:rPr>
        <w:t>5</w:t>
      </w:r>
      <w:r w:rsidRPr="00590CE1">
        <w:rPr>
          <w:sz w:val="20"/>
          <w:szCs w:val="20"/>
        </w:rPr>
        <w:t>_</w:t>
      </w:r>
      <w:r>
        <w:rPr>
          <w:sz w:val="20"/>
          <w:szCs w:val="20"/>
        </w:rPr>
        <w:t xml:space="preserve">A. </w:t>
      </w:r>
      <w:proofErr w:type="spellStart"/>
      <w:r>
        <w:rPr>
          <w:sz w:val="20"/>
          <w:szCs w:val="20"/>
        </w:rPr>
        <w:t>Inghingoli</w:t>
      </w:r>
      <w:proofErr w:type="spellEnd"/>
      <w:r>
        <w:rPr>
          <w:sz w:val="20"/>
          <w:szCs w:val="20"/>
        </w:rPr>
        <w:t xml:space="preserve">, </w:t>
      </w:r>
      <w:r w:rsidRPr="00590CE1">
        <w:rPr>
          <w:sz w:val="20"/>
          <w:szCs w:val="20"/>
        </w:rPr>
        <w:t>Città di Bologna. Planimetria aggiornata alla primavera 1939 con l’indicazione delle varie categorie di edifici e di strade e delle linee tranviarie urbane</w:t>
      </w:r>
      <w:r>
        <w:rPr>
          <w:sz w:val="20"/>
          <w:szCs w:val="20"/>
        </w:rPr>
        <w:t>. In rosso acceso, tra piazza Santo Stefano e la Chiesa del Baraccano</w:t>
      </w:r>
      <w:r w:rsidRPr="00590C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è indicato l’edificio abitativo progettato da Giuseppe Vaccaro. </w:t>
      </w:r>
      <w:hyperlink r:id="rId7" w:history="1">
        <w:r w:rsidRPr="00197E19">
          <w:rPr>
            <w:rStyle w:val="Collegamentoipertestuale"/>
            <w:sz w:val="20"/>
            <w:szCs w:val="20"/>
          </w:rPr>
          <w:t>https://arbor.medialibrary.it/item/0f979820-b0dd-4ba4-8cb4-8ac343ceb776</w:t>
        </w:r>
      </w:hyperlink>
      <w:r w:rsidRPr="00197E19">
        <w:rPr>
          <w:sz w:val="20"/>
          <w:szCs w:val="20"/>
        </w:rPr>
        <w:t xml:space="preserve"> (15.12.2023)</w:t>
      </w:r>
    </w:p>
    <w:p w14:paraId="1A4AE483" w14:textId="77777777" w:rsidR="001C7F66" w:rsidRPr="00197E19" w:rsidRDefault="001C7F66">
      <w:pPr>
        <w:rPr>
          <w:sz w:val="20"/>
          <w:szCs w:val="20"/>
        </w:rPr>
      </w:pPr>
    </w:p>
    <w:p w14:paraId="4CAFECCE" w14:textId="5417BFDC" w:rsidR="001C7F66" w:rsidRPr="00977F9C" w:rsidRDefault="00B169CC" w:rsidP="00977F9C">
      <w:pPr>
        <w:jc w:val="both"/>
        <w:rPr>
          <w:color w:val="000000" w:themeColor="text1"/>
          <w:sz w:val="20"/>
          <w:szCs w:val="20"/>
        </w:rPr>
      </w:pPr>
      <w:r w:rsidRPr="00977F9C">
        <w:rPr>
          <w:color w:val="000000" w:themeColor="text1"/>
          <w:sz w:val="20"/>
          <w:szCs w:val="20"/>
        </w:rPr>
        <w:t xml:space="preserve">Fig. </w:t>
      </w:r>
      <w:r w:rsidR="00977F9C" w:rsidRPr="00977F9C">
        <w:rPr>
          <w:color w:val="000000" w:themeColor="text1"/>
          <w:sz w:val="20"/>
          <w:szCs w:val="20"/>
        </w:rPr>
        <w:t>6</w:t>
      </w:r>
      <w:r w:rsidRPr="00977F9C">
        <w:rPr>
          <w:color w:val="000000" w:themeColor="text1"/>
          <w:sz w:val="20"/>
          <w:szCs w:val="20"/>
        </w:rPr>
        <w:t>_</w:t>
      </w:r>
      <w:r w:rsidR="00977F9C" w:rsidRPr="00977F9C">
        <w:rPr>
          <w:color w:val="000000" w:themeColor="text1"/>
          <w:sz w:val="20"/>
          <w:szCs w:val="20"/>
        </w:rPr>
        <w:t xml:space="preserve">Bologna, area del Baraccano. Immagine obliqua con indicate le seguenti emergenze architettoniche: 1. Chiesa del Baraccano, 2. Ospedale dei </w:t>
      </w:r>
      <w:r w:rsidR="006D26CC" w:rsidRPr="006D26CC">
        <w:rPr>
          <w:color w:val="000000" w:themeColor="text1"/>
          <w:sz w:val="20"/>
          <w:szCs w:val="20"/>
        </w:rPr>
        <w:t>Pellegrini (1438)</w:t>
      </w:r>
      <w:r w:rsidR="00977F9C" w:rsidRPr="00977F9C">
        <w:rPr>
          <w:color w:val="000000" w:themeColor="text1"/>
          <w:sz w:val="20"/>
          <w:szCs w:val="20"/>
        </w:rPr>
        <w:t xml:space="preserve">; 3. </w:t>
      </w:r>
      <w:r w:rsidR="006D26CC" w:rsidRPr="006D26CC">
        <w:rPr>
          <w:color w:val="000000" w:themeColor="text1"/>
          <w:sz w:val="20"/>
          <w:szCs w:val="20"/>
        </w:rPr>
        <w:t>Conservatorio delle Putte del Baraccano (1528)</w:t>
      </w:r>
      <w:r w:rsidR="00977F9C" w:rsidRPr="00977F9C">
        <w:rPr>
          <w:color w:val="000000" w:themeColor="text1"/>
          <w:sz w:val="20"/>
          <w:szCs w:val="20"/>
        </w:rPr>
        <w:t xml:space="preserve">; 4. </w:t>
      </w:r>
      <w:r w:rsidR="006D26CC" w:rsidRPr="006D26CC">
        <w:rPr>
          <w:color w:val="000000" w:themeColor="text1"/>
          <w:sz w:val="20"/>
          <w:szCs w:val="20"/>
        </w:rPr>
        <w:t>Chiesa di San Giuliano (fine XVIII)</w:t>
      </w:r>
      <w:r w:rsidR="00977F9C" w:rsidRPr="00977F9C">
        <w:rPr>
          <w:color w:val="000000" w:themeColor="text1"/>
          <w:sz w:val="20"/>
          <w:szCs w:val="20"/>
        </w:rPr>
        <w:t xml:space="preserve">; 5. </w:t>
      </w:r>
      <w:r w:rsidR="006D26CC" w:rsidRPr="006D26CC">
        <w:rPr>
          <w:color w:val="000000" w:themeColor="text1"/>
          <w:sz w:val="20"/>
          <w:szCs w:val="20"/>
        </w:rPr>
        <w:t>Porta Santo Stefano (1843, Filippo Antolini)</w:t>
      </w:r>
      <w:r w:rsidR="00977F9C" w:rsidRPr="00977F9C">
        <w:rPr>
          <w:color w:val="000000" w:themeColor="text1"/>
          <w:sz w:val="20"/>
          <w:szCs w:val="20"/>
        </w:rPr>
        <w:t xml:space="preserve">; 6. </w:t>
      </w:r>
      <w:r w:rsidR="006D26CC" w:rsidRPr="006D26CC">
        <w:rPr>
          <w:color w:val="000000" w:themeColor="text1"/>
          <w:sz w:val="20"/>
          <w:szCs w:val="20"/>
        </w:rPr>
        <w:t>Scuola Palazzo delle Stufe (1765</w:t>
      </w:r>
      <w:r w:rsidR="00977F9C" w:rsidRPr="00977F9C">
        <w:rPr>
          <w:color w:val="000000" w:themeColor="text1"/>
          <w:sz w:val="20"/>
          <w:szCs w:val="20"/>
        </w:rPr>
        <w:t xml:space="preserve">, </w:t>
      </w:r>
      <w:r w:rsidR="006D26CC" w:rsidRPr="006D26CC">
        <w:rPr>
          <w:color w:val="000000" w:themeColor="text1"/>
          <w:sz w:val="20"/>
          <w:szCs w:val="20"/>
        </w:rPr>
        <w:t>Serra Orto Botanico)</w:t>
      </w:r>
      <w:r w:rsidR="00977F9C" w:rsidRPr="00977F9C">
        <w:rPr>
          <w:color w:val="000000" w:themeColor="text1"/>
          <w:sz w:val="20"/>
          <w:szCs w:val="20"/>
        </w:rPr>
        <w:t xml:space="preserve">; 7. </w:t>
      </w:r>
      <w:r w:rsidR="006D26CC" w:rsidRPr="006D26CC">
        <w:rPr>
          <w:color w:val="000000" w:themeColor="text1"/>
          <w:sz w:val="20"/>
          <w:szCs w:val="20"/>
        </w:rPr>
        <w:t>Scuola Elementare</w:t>
      </w:r>
      <w:r w:rsidR="00977F9C" w:rsidRPr="00977F9C">
        <w:rPr>
          <w:color w:val="000000" w:themeColor="text1"/>
          <w:sz w:val="20"/>
          <w:szCs w:val="20"/>
        </w:rPr>
        <w:t xml:space="preserve">; 8. </w:t>
      </w:r>
      <w:r w:rsidR="006D26CC" w:rsidRPr="006D26CC">
        <w:rPr>
          <w:color w:val="000000" w:themeColor="text1"/>
          <w:sz w:val="20"/>
          <w:szCs w:val="20"/>
        </w:rPr>
        <w:t>Edilizia residenziale (1930, G. Vaccaro)</w:t>
      </w:r>
      <w:r w:rsidR="00977F9C" w:rsidRPr="00977F9C">
        <w:rPr>
          <w:color w:val="000000" w:themeColor="text1"/>
          <w:sz w:val="20"/>
          <w:szCs w:val="20"/>
        </w:rPr>
        <w:t xml:space="preserve">; 9. </w:t>
      </w:r>
      <w:r w:rsidR="006D26CC" w:rsidRPr="006D26CC">
        <w:rPr>
          <w:color w:val="000000" w:themeColor="text1"/>
          <w:sz w:val="20"/>
          <w:szCs w:val="20"/>
        </w:rPr>
        <w:t>Edilizia residenziale (varia cronologia)</w:t>
      </w:r>
    </w:p>
    <w:p w14:paraId="7DF43532" w14:textId="77777777" w:rsidR="00D7497F" w:rsidRPr="00977F9C" w:rsidRDefault="00D7497F" w:rsidP="00977F9C">
      <w:pPr>
        <w:jc w:val="both"/>
        <w:rPr>
          <w:color w:val="000000" w:themeColor="text1"/>
          <w:sz w:val="20"/>
          <w:szCs w:val="20"/>
        </w:rPr>
      </w:pPr>
    </w:p>
    <w:p w14:paraId="6281F20A" w14:textId="0C6724D3" w:rsidR="00037854" w:rsidRPr="00977F9C" w:rsidRDefault="00B169CC" w:rsidP="00977F9C">
      <w:pPr>
        <w:jc w:val="both"/>
        <w:rPr>
          <w:color w:val="000000" w:themeColor="text1"/>
          <w:sz w:val="20"/>
          <w:szCs w:val="20"/>
        </w:rPr>
      </w:pPr>
      <w:r w:rsidRPr="00977F9C">
        <w:rPr>
          <w:color w:val="000000" w:themeColor="text1"/>
          <w:sz w:val="20"/>
          <w:szCs w:val="20"/>
        </w:rPr>
        <w:t xml:space="preserve">Fig. </w:t>
      </w:r>
      <w:r w:rsidR="00977F9C" w:rsidRPr="00977F9C">
        <w:rPr>
          <w:color w:val="000000" w:themeColor="text1"/>
          <w:sz w:val="20"/>
          <w:szCs w:val="20"/>
        </w:rPr>
        <w:t>7</w:t>
      </w:r>
      <w:r w:rsidR="00037854" w:rsidRPr="00977F9C">
        <w:rPr>
          <w:color w:val="000000" w:themeColor="text1"/>
          <w:sz w:val="20"/>
          <w:szCs w:val="20"/>
        </w:rPr>
        <w:t>_ Bologna, area del Baraccano, edilizia di base e specialistica. Da sinistra: Strada Santo Stefano</w:t>
      </w:r>
      <w:r w:rsidR="00977F9C" w:rsidRPr="00977F9C">
        <w:rPr>
          <w:color w:val="000000" w:themeColor="text1"/>
          <w:sz w:val="20"/>
          <w:szCs w:val="20"/>
        </w:rPr>
        <w:t>,</w:t>
      </w:r>
      <w:r w:rsidR="00037854" w:rsidRPr="00977F9C">
        <w:rPr>
          <w:color w:val="000000" w:themeColor="text1"/>
          <w:sz w:val="20"/>
          <w:szCs w:val="20"/>
        </w:rPr>
        <w:t xml:space="preserve"> edilizia a schiera; Strada S. Stefano</w:t>
      </w:r>
      <w:r w:rsidR="00977F9C" w:rsidRPr="00977F9C">
        <w:rPr>
          <w:color w:val="000000" w:themeColor="text1"/>
          <w:sz w:val="20"/>
          <w:szCs w:val="20"/>
        </w:rPr>
        <w:t xml:space="preserve">, </w:t>
      </w:r>
      <w:r w:rsidR="00037854" w:rsidRPr="00977F9C">
        <w:rPr>
          <w:color w:val="000000" w:themeColor="text1"/>
          <w:sz w:val="20"/>
          <w:szCs w:val="20"/>
        </w:rPr>
        <w:t xml:space="preserve">vista verso l’omonima porta, S. Maria della Pace del Baraccano (XVI sec.); Chiesa di San Giuliano (fine XVIII); edilizia residenziale su via Orfeo con graffiti di BLU, Ospedale dei Pellegrini (1438) poi Conservatorio delle Putte del Baraccano (1528); porta Santo Stefano (1843); Palazzo delle Stufe (1765); </w:t>
      </w:r>
      <w:r w:rsidR="006D26CC" w:rsidRPr="00977F9C">
        <w:rPr>
          <w:color w:val="000000" w:themeColor="text1"/>
          <w:sz w:val="20"/>
          <w:szCs w:val="20"/>
        </w:rPr>
        <w:t xml:space="preserve">Palazzina per </w:t>
      </w:r>
      <w:r w:rsidR="00977F9C" w:rsidRPr="00977F9C">
        <w:rPr>
          <w:color w:val="000000" w:themeColor="text1"/>
          <w:sz w:val="20"/>
          <w:szCs w:val="20"/>
        </w:rPr>
        <w:t>la C</w:t>
      </w:r>
      <w:r w:rsidR="006D26CC" w:rsidRPr="00977F9C">
        <w:rPr>
          <w:color w:val="000000" w:themeColor="text1"/>
          <w:sz w:val="20"/>
          <w:szCs w:val="20"/>
        </w:rPr>
        <w:t>o</w:t>
      </w:r>
      <w:r w:rsidR="00977F9C" w:rsidRPr="00977F9C">
        <w:rPr>
          <w:color w:val="000000" w:themeColor="text1"/>
          <w:sz w:val="20"/>
          <w:szCs w:val="20"/>
        </w:rPr>
        <w:t>o</w:t>
      </w:r>
      <w:r w:rsidR="006D26CC" w:rsidRPr="00977F9C">
        <w:rPr>
          <w:color w:val="000000" w:themeColor="text1"/>
          <w:sz w:val="20"/>
          <w:szCs w:val="20"/>
        </w:rPr>
        <w:t>perativa Invalidi e Mutilati</w:t>
      </w:r>
      <w:r w:rsidR="00037854" w:rsidRPr="00977F9C">
        <w:rPr>
          <w:color w:val="000000" w:themeColor="text1"/>
          <w:sz w:val="20"/>
          <w:szCs w:val="20"/>
        </w:rPr>
        <w:t xml:space="preserve"> (G.</w:t>
      </w:r>
      <w:r w:rsidR="006D26CC" w:rsidRPr="00977F9C">
        <w:rPr>
          <w:color w:val="000000" w:themeColor="text1"/>
          <w:sz w:val="20"/>
          <w:szCs w:val="20"/>
        </w:rPr>
        <w:t xml:space="preserve"> </w:t>
      </w:r>
      <w:r w:rsidR="00037854" w:rsidRPr="00977F9C">
        <w:rPr>
          <w:color w:val="000000" w:themeColor="text1"/>
          <w:sz w:val="20"/>
          <w:szCs w:val="20"/>
        </w:rPr>
        <w:t>Vaccaro</w:t>
      </w:r>
      <w:r w:rsidR="006D26CC" w:rsidRPr="00977F9C">
        <w:rPr>
          <w:color w:val="000000" w:themeColor="text1"/>
          <w:sz w:val="20"/>
          <w:szCs w:val="20"/>
        </w:rPr>
        <w:t>, 1929-30</w:t>
      </w:r>
      <w:r w:rsidR="00037854" w:rsidRPr="00977F9C">
        <w:rPr>
          <w:color w:val="000000" w:themeColor="text1"/>
          <w:sz w:val="20"/>
          <w:szCs w:val="20"/>
        </w:rPr>
        <w:t>)</w:t>
      </w:r>
      <w:r w:rsidR="006D26CC" w:rsidRPr="00977F9C">
        <w:rPr>
          <w:color w:val="000000" w:themeColor="text1"/>
          <w:sz w:val="20"/>
          <w:szCs w:val="20"/>
        </w:rPr>
        <w:t>.</w:t>
      </w:r>
    </w:p>
    <w:p w14:paraId="396B7EB2" w14:textId="77777777" w:rsidR="00977F9C" w:rsidRPr="00977F9C" w:rsidRDefault="00977F9C" w:rsidP="00977F9C">
      <w:pPr>
        <w:jc w:val="both"/>
        <w:rPr>
          <w:color w:val="000000" w:themeColor="text1"/>
          <w:sz w:val="20"/>
          <w:szCs w:val="20"/>
        </w:rPr>
      </w:pPr>
    </w:p>
    <w:p w14:paraId="47D7990A" w14:textId="656655D1" w:rsidR="00977F9C" w:rsidRPr="00977F9C" w:rsidRDefault="00977F9C" w:rsidP="00977F9C">
      <w:pPr>
        <w:jc w:val="both"/>
        <w:rPr>
          <w:color w:val="000000" w:themeColor="text1"/>
          <w:sz w:val="20"/>
          <w:szCs w:val="20"/>
        </w:rPr>
      </w:pPr>
      <w:r w:rsidRPr="00977F9C">
        <w:rPr>
          <w:color w:val="000000" w:themeColor="text1"/>
          <w:sz w:val="20"/>
          <w:szCs w:val="20"/>
        </w:rPr>
        <w:t>Fig.</w:t>
      </w:r>
      <w:r w:rsidR="00197E19">
        <w:rPr>
          <w:color w:val="000000" w:themeColor="text1"/>
          <w:sz w:val="20"/>
          <w:szCs w:val="20"/>
        </w:rPr>
        <w:t xml:space="preserve"> </w:t>
      </w:r>
      <w:r w:rsidRPr="00977F9C">
        <w:rPr>
          <w:color w:val="000000" w:themeColor="text1"/>
          <w:sz w:val="20"/>
          <w:szCs w:val="20"/>
        </w:rPr>
        <w:t>8_Bologna, area del Baraccano. Attacco a terra</w:t>
      </w:r>
    </w:p>
    <w:p w14:paraId="5DDB2A7E" w14:textId="77777777" w:rsidR="00037854" w:rsidRPr="00977F9C" w:rsidRDefault="00037854" w:rsidP="00977F9C">
      <w:pPr>
        <w:jc w:val="both"/>
        <w:rPr>
          <w:color w:val="000000" w:themeColor="text1"/>
          <w:sz w:val="20"/>
          <w:szCs w:val="20"/>
        </w:rPr>
      </w:pPr>
    </w:p>
    <w:p w14:paraId="2D0FD1AF" w14:textId="6E99B83A" w:rsidR="001C7F66" w:rsidRPr="00977F9C" w:rsidRDefault="00977F9C" w:rsidP="00977F9C">
      <w:pPr>
        <w:jc w:val="both"/>
        <w:rPr>
          <w:color w:val="000000" w:themeColor="text1"/>
          <w:sz w:val="20"/>
          <w:szCs w:val="20"/>
        </w:rPr>
      </w:pPr>
      <w:r w:rsidRPr="00977F9C">
        <w:rPr>
          <w:color w:val="000000" w:themeColor="text1"/>
          <w:sz w:val="20"/>
          <w:szCs w:val="20"/>
        </w:rPr>
        <w:t>Fig. 9_</w:t>
      </w:r>
      <w:r w:rsidR="00B169CC" w:rsidRPr="00977F9C">
        <w:rPr>
          <w:color w:val="000000" w:themeColor="text1"/>
          <w:sz w:val="20"/>
          <w:szCs w:val="20"/>
        </w:rPr>
        <w:t>Scansione di via Santo Stefano eseguita del 07 luglio 2021 eseguita dalla professoressa A</w:t>
      </w:r>
      <w:r w:rsidRPr="00977F9C">
        <w:rPr>
          <w:color w:val="000000" w:themeColor="text1"/>
          <w:sz w:val="20"/>
          <w:szCs w:val="20"/>
        </w:rPr>
        <w:t>.</w:t>
      </w:r>
      <w:r w:rsidR="00B169CC" w:rsidRPr="00977F9C">
        <w:rPr>
          <w:color w:val="000000" w:themeColor="text1"/>
          <w:sz w:val="20"/>
          <w:szCs w:val="20"/>
        </w:rPr>
        <w:t xml:space="preserve"> M</w:t>
      </w:r>
      <w:r w:rsidRPr="00977F9C">
        <w:rPr>
          <w:color w:val="000000" w:themeColor="text1"/>
          <w:sz w:val="20"/>
          <w:szCs w:val="20"/>
        </w:rPr>
        <w:t>.</w:t>
      </w:r>
      <w:r w:rsidR="00B169CC" w:rsidRPr="00977F9C">
        <w:rPr>
          <w:color w:val="000000" w:themeColor="text1"/>
          <w:sz w:val="20"/>
          <w:szCs w:val="20"/>
        </w:rPr>
        <w:t xml:space="preserve"> </w:t>
      </w:r>
      <w:proofErr w:type="spellStart"/>
      <w:r w:rsidR="00B169CC" w:rsidRPr="00977F9C">
        <w:rPr>
          <w:color w:val="000000" w:themeColor="text1"/>
          <w:sz w:val="20"/>
          <w:szCs w:val="20"/>
        </w:rPr>
        <w:t>Manferdini</w:t>
      </w:r>
      <w:proofErr w:type="spellEnd"/>
    </w:p>
    <w:p w14:paraId="7693AF86" w14:textId="77777777" w:rsidR="006D26CC" w:rsidRPr="00977F9C" w:rsidRDefault="006D26CC" w:rsidP="00977F9C">
      <w:pPr>
        <w:jc w:val="both"/>
        <w:rPr>
          <w:color w:val="000000" w:themeColor="text1"/>
          <w:sz w:val="20"/>
          <w:szCs w:val="20"/>
        </w:rPr>
      </w:pPr>
    </w:p>
    <w:p w14:paraId="111EC89D" w14:textId="202672CC" w:rsidR="006D26CC" w:rsidRPr="00977F9C" w:rsidRDefault="00977F9C" w:rsidP="00977F9C">
      <w:pPr>
        <w:jc w:val="both"/>
        <w:rPr>
          <w:color w:val="000000" w:themeColor="text1"/>
          <w:sz w:val="20"/>
          <w:szCs w:val="20"/>
        </w:rPr>
      </w:pPr>
      <w:r w:rsidRPr="00977F9C">
        <w:rPr>
          <w:color w:val="000000" w:themeColor="text1"/>
          <w:sz w:val="20"/>
          <w:szCs w:val="20"/>
        </w:rPr>
        <w:t xml:space="preserve">Fig. </w:t>
      </w:r>
      <w:r w:rsidR="006D26CC" w:rsidRPr="00977F9C">
        <w:rPr>
          <w:color w:val="000000" w:themeColor="text1"/>
          <w:sz w:val="20"/>
          <w:szCs w:val="20"/>
        </w:rPr>
        <w:t>10_</w:t>
      </w:r>
      <w:r w:rsidR="005853B3" w:rsidRPr="00977F9C">
        <w:rPr>
          <w:color w:val="000000" w:themeColor="text1"/>
          <w:sz w:val="20"/>
          <w:szCs w:val="20"/>
        </w:rPr>
        <w:t>Piattaforma SIT del Comune di Bologna per la comparazione delle mappe storiche. Dettaglio di via Santo Stefano nelle cartografie del 1941 e 1958. https://sitmappe.comune.bologna.it/fotostoriche/ (15.12.2023)</w:t>
      </w:r>
    </w:p>
    <w:sectPr w:rsidR="006D26CC" w:rsidRPr="00977F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B7B2D"/>
    <w:multiLevelType w:val="hybridMultilevel"/>
    <w:tmpl w:val="64A230D8"/>
    <w:lvl w:ilvl="0" w:tplc="5524B0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91672E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6AE7E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C824C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00F6A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5893F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27E95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25EDE8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6EED69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411346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5A"/>
    <w:rsid w:val="00037854"/>
    <w:rsid w:val="00110B1D"/>
    <w:rsid w:val="00197E19"/>
    <w:rsid w:val="001C7F66"/>
    <w:rsid w:val="0045565A"/>
    <w:rsid w:val="005853B3"/>
    <w:rsid w:val="00590CE1"/>
    <w:rsid w:val="006275EF"/>
    <w:rsid w:val="006D26CC"/>
    <w:rsid w:val="00764F13"/>
    <w:rsid w:val="00865026"/>
    <w:rsid w:val="008D740A"/>
    <w:rsid w:val="0093442E"/>
    <w:rsid w:val="00957475"/>
    <w:rsid w:val="00977F9C"/>
    <w:rsid w:val="009912E3"/>
    <w:rsid w:val="00B169CC"/>
    <w:rsid w:val="00B94036"/>
    <w:rsid w:val="00C0353A"/>
    <w:rsid w:val="00C94039"/>
    <w:rsid w:val="00D7497F"/>
    <w:rsid w:val="00DB3E68"/>
    <w:rsid w:val="00E6244F"/>
    <w:rsid w:val="00FB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2E25A3"/>
  <w15:chartTrackingRefBased/>
  <w15:docId w15:val="{9E6AB6D8-24A0-7043-8AF5-74F47DD7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3">
    <w:name w:val="Intestazione 3"/>
    <w:basedOn w:val="Normale"/>
    <w:next w:val="Normale"/>
    <w:rsid w:val="0045565A"/>
    <w:pPr>
      <w:spacing w:line="264" w:lineRule="exact"/>
      <w:jc w:val="both"/>
    </w:pPr>
    <w:rPr>
      <w:rFonts w:cstheme="minorHAnsi"/>
      <w:i/>
      <w:kern w:val="0"/>
      <w:sz w:val="22"/>
      <w:szCs w:val="22"/>
      <w14:ligatures w14:val="none"/>
    </w:rPr>
  </w:style>
  <w:style w:type="paragraph" w:customStyle="1" w:styleId="CORPOARCH">
    <w:name w:val="CORPO ARCH"/>
    <w:basedOn w:val="Normale"/>
    <w:qFormat/>
    <w:rsid w:val="0045565A"/>
    <w:pPr>
      <w:spacing w:line="264" w:lineRule="exact"/>
      <w:ind w:firstLine="284"/>
      <w:jc w:val="both"/>
    </w:pPr>
    <w:rPr>
      <w:rFonts w:cstheme="minorHAnsi"/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556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565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C7F66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3785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D26CC"/>
    <w:pPr>
      <w:ind w:left="720"/>
      <w:contextualSpacing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88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2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1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6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bor.medialibrary.it/item/0f979820-b0dd-4ba4-8cb4-8ac343ceb7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bor.medialibrary.it/item/d251f606-fff6-46ad-af6c-4778198757fe" TargetMode="External"/><Relationship Id="rId5" Type="http://schemas.openxmlformats.org/officeDocument/2006/relationships/hyperlink" Target="http://cgi.ebay.it/Mappa-di-Bologna-del-Blaeu-1640-cm-76x57-Dipinta-a-mano-/4001124342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1454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Zampini</dc:creator>
  <cp:keywords/>
  <dc:description/>
  <cp:lastModifiedBy>Alessia Zampini</cp:lastModifiedBy>
  <cp:revision>5</cp:revision>
  <dcterms:created xsi:type="dcterms:W3CDTF">2024-02-05T17:04:00Z</dcterms:created>
  <dcterms:modified xsi:type="dcterms:W3CDTF">2024-03-01T11:59:00Z</dcterms:modified>
</cp:coreProperties>
</file>