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D932B" w14:textId="77777777" w:rsidR="008F5D15" w:rsidRPr="00B35971" w:rsidRDefault="008F5D15" w:rsidP="008F5D15">
      <w:pPr>
        <w:pStyle w:val="TITOLONE"/>
      </w:pPr>
      <w:r w:rsidRPr="00B35971">
        <w:t>Dalla materialità all’immaterialità e viceversa.</w:t>
      </w:r>
    </w:p>
    <w:p w14:paraId="3F03D454" w14:textId="77777777" w:rsidR="008F5D15" w:rsidRPr="00B35971" w:rsidRDefault="008F5D15" w:rsidP="008F5D15">
      <w:pPr>
        <w:pStyle w:val="TITOLONE"/>
      </w:pPr>
      <w:r>
        <w:t>Il digitale</w:t>
      </w:r>
      <w:r w:rsidRPr="00B35971">
        <w:t xml:space="preserve"> per il patrimonio costruito</w:t>
      </w:r>
    </w:p>
    <w:p w14:paraId="7F15AAF1" w14:textId="77777777" w:rsidR="001E5DA1" w:rsidRPr="00B35971" w:rsidRDefault="001E5DA1" w:rsidP="001E5DA1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68EC9E0E" w14:textId="0E359132" w:rsidR="00B61FAC" w:rsidRPr="00B35971" w:rsidRDefault="00AD6592" w:rsidP="00B80597">
      <w:pPr>
        <w:pStyle w:val="Intestazione3"/>
      </w:pPr>
      <w:r>
        <w:t>Didascalie</w:t>
      </w:r>
    </w:p>
    <w:p w14:paraId="45C6E9B2" w14:textId="77777777" w:rsidR="008415D4" w:rsidRDefault="008415D4" w:rsidP="00AD6592">
      <w:pPr>
        <w:pStyle w:val="CORPOARCH"/>
      </w:pPr>
    </w:p>
    <w:p w14:paraId="2802770F" w14:textId="0371C164" w:rsidR="00C27D66" w:rsidRDefault="008415D4" w:rsidP="00515035">
      <w:pPr>
        <w:pStyle w:val="CORPOARCH"/>
      </w:pPr>
      <w:r>
        <w:t>f</w:t>
      </w:r>
      <w:r w:rsidR="00AD6592">
        <w:t>ig</w:t>
      </w:r>
      <w:r w:rsidR="00B35971" w:rsidRPr="00B35971">
        <w:t>.</w:t>
      </w:r>
      <w:r w:rsidR="00AD6592">
        <w:t xml:space="preserve"> 1.</w:t>
      </w:r>
      <w:r w:rsidR="0079486B">
        <w:t xml:space="preserve"> </w:t>
      </w:r>
      <w:r w:rsidR="00CA6054">
        <w:t xml:space="preserve">Casa </w:t>
      </w:r>
      <w:proofErr w:type="spellStart"/>
      <w:r w:rsidR="00CA6054">
        <w:t>Batlló</w:t>
      </w:r>
      <w:proofErr w:type="spellEnd"/>
      <w:r w:rsidR="00CA6054">
        <w:t>, Barcellona</w:t>
      </w:r>
      <w:r w:rsidR="003D6B32">
        <w:t>. La facciata dell’edificio con</w:t>
      </w:r>
      <w:r w:rsidR="00CA6054">
        <w:t xml:space="preserve"> il </w:t>
      </w:r>
      <w:r w:rsidR="00CA6054" w:rsidRPr="00CA6054">
        <w:rPr>
          <w:i/>
        </w:rPr>
        <w:t>video mapping</w:t>
      </w:r>
      <w:r w:rsidR="00CA6054">
        <w:t xml:space="preserve"> </w:t>
      </w:r>
      <w:r w:rsidR="003D6B32">
        <w:t xml:space="preserve">in proiezione </w:t>
      </w:r>
      <w:r w:rsidR="00CA6054">
        <w:t xml:space="preserve">ad opera dell’artista </w:t>
      </w:r>
      <w:proofErr w:type="spellStart"/>
      <w:r w:rsidR="00CA6054">
        <w:t>Refik</w:t>
      </w:r>
      <w:proofErr w:type="spellEnd"/>
      <w:r w:rsidR="00CA6054">
        <w:t xml:space="preserve"> </w:t>
      </w:r>
      <w:proofErr w:type="spellStart"/>
      <w:r w:rsidR="00CA6054">
        <w:t>Anadol</w:t>
      </w:r>
      <w:proofErr w:type="spellEnd"/>
      <w:r w:rsidR="00CA6054">
        <w:t>.</w:t>
      </w:r>
      <w:r w:rsidR="00515035">
        <w:t xml:space="preserve"> </w:t>
      </w:r>
      <w:hyperlink r:id="rId8" w:history="1">
        <w:r w:rsidR="00515035" w:rsidRPr="00B159A4">
          <w:rPr>
            <w:rStyle w:val="Collegamentoipertestuale"/>
          </w:rPr>
          <w:t>https://www.casabatllo.es/it/si-di-noi/</w:t>
        </w:r>
      </w:hyperlink>
      <w:r w:rsidR="001846C5">
        <w:t xml:space="preserve"> </w:t>
      </w:r>
      <w:r w:rsidR="0079486B">
        <w:t>(11.12.2023).</w:t>
      </w:r>
    </w:p>
    <w:p w14:paraId="6D7D4F7F" w14:textId="77777777" w:rsidR="00CC0536" w:rsidRDefault="00CC0536" w:rsidP="00AD6592">
      <w:pPr>
        <w:pStyle w:val="CORPOARCH"/>
      </w:pPr>
    </w:p>
    <w:p w14:paraId="2152798F" w14:textId="7E1D391D" w:rsidR="00CC0536" w:rsidRDefault="00CC0536" w:rsidP="00CC0536">
      <w:pPr>
        <w:pStyle w:val="CORPOARCH"/>
      </w:pPr>
      <w:r>
        <w:t>fig</w:t>
      </w:r>
      <w:r w:rsidRPr="00B35971">
        <w:t>.</w:t>
      </w:r>
      <w:r>
        <w:t xml:space="preserve"> 2.</w:t>
      </w:r>
      <w:r w:rsidR="00B15138">
        <w:t xml:space="preserve"> Casa </w:t>
      </w:r>
      <w:proofErr w:type="spellStart"/>
      <w:r w:rsidR="00B15138">
        <w:t>Batlló</w:t>
      </w:r>
      <w:proofErr w:type="spellEnd"/>
      <w:r w:rsidR="00B15138">
        <w:t>, Barcellona</w:t>
      </w:r>
      <w:r w:rsidR="003D6B32">
        <w:t>. E</w:t>
      </w:r>
      <w:r w:rsidR="00B15138">
        <w:t xml:space="preserve">sperienza immersiva a 360° dell’artista </w:t>
      </w:r>
      <w:r w:rsidR="00A638BE">
        <w:t xml:space="preserve">digitale </w:t>
      </w:r>
      <w:proofErr w:type="spellStart"/>
      <w:r w:rsidR="00B15138">
        <w:t>Refik</w:t>
      </w:r>
      <w:proofErr w:type="spellEnd"/>
      <w:r w:rsidR="00B15138">
        <w:t xml:space="preserve"> </w:t>
      </w:r>
      <w:proofErr w:type="spellStart"/>
      <w:r w:rsidR="00B15138">
        <w:t>Anadol</w:t>
      </w:r>
      <w:proofErr w:type="spellEnd"/>
      <w:r w:rsidR="00B15138">
        <w:t>.</w:t>
      </w:r>
      <w:r w:rsidR="007F62AD">
        <w:t xml:space="preserve"> </w:t>
      </w:r>
      <w:hyperlink r:id="rId9" w:history="1">
        <w:r w:rsidR="007F62AD" w:rsidRPr="00B159A4">
          <w:rPr>
            <w:rStyle w:val="Collegamentoipertestuale"/>
          </w:rPr>
          <w:t>https://www.casabatllo.es/it/experience/</w:t>
        </w:r>
      </w:hyperlink>
      <w:r w:rsidR="007F62AD">
        <w:t xml:space="preserve"> (11.12.2023).</w:t>
      </w:r>
    </w:p>
    <w:p w14:paraId="7B5FB292" w14:textId="77777777" w:rsidR="00CC0536" w:rsidRDefault="00CC0536" w:rsidP="00AD6592">
      <w:pPr>
        <w:pStyle w:val="CORPOARCH"/>
      </w:pPr>
    </w:p>
    <w:p w14:paraId="3E25E761" w14:textId="359EADB4" w:rsidR="002A7D9A" w:rsidRPr="002A7D9A" w:rsidRDefault="00CC0536" w:rsidP="002A7D9A">
      <w:pPr>
        <w:pStyle w:val="CORPOARCH"/>
        <w:rPr>
          <w:rFonts w:cs="Times New Roman"/>
        </w:rPr>
      </w:pPr>
      <w:r>
        <w:t>fig</w:t>
      </w:r>
      <w:r w:rsidRPr="00B35971">
        <w:t>.</w:t>
      </w:r>
      <w:r>
        <w:t xml:space="preserve"> 3.</w:t>
      </w:r>
      <w:r w:rsidR="002A7D9A">
        <w:t xml:space="preserve"> </w:t>
      </w:r>
      <w:r w:rsidR="001B009C">
        <w:rPr>
          <w:rFonts w:cs="Times New Roman"/>
        </w:rPr>
        <w:t>Museo</w:t>
      </w:r>
      <w:r w:rsidR="002A7D9A">
        <w:rPr>
          <w:rFonts w:cs="Times New Roman"/>
        </w:rPr>
        <w:t xml:space="preserve"> degli Innocenti, Firenze</w:t>
      </w:r>
      <w:r w:rsidR="002A7D9A" w:rsidRPr="002A7D9A">
        <w:rPr>
          <w:rFonts w:cs="Times New Roman"/>
        </w:rPr>
        <w:t xml:space="preserve">. </w:t>
      </w:r>
      <w:r w:rsidR="002A7D9A">
        <w:rPr>
          <w:rFonts w:cs="Times New Roman"/>
        </w:rPr>
        <w:t>Il digitale per lo s</w:t>
      </w:r>
      <w:r w:rsidR="002A7D9A" w:rsidRPr="002A7D9A">
        <w:rPr>
          <w:rFonts w:cs="Times New Roman"/>
        </w:rPr>
        <w:t>viluppo di percorsi basati</w:t>
      </w:r>
      <w:r w:rsidR="002A7D9A">
        <w:rPr>
          <w:rFonts w:cs="Times New Roman"/>
        </w:rPr>
        <w:t xml:space="preserve"> sull’utente. </w:t>
      </w:r>
      <w:hyperlink r:id="rId10" w:history="1">
        <w:r w:rsidR="002A7D9A" w:rsidRPr="002A7D9A">
          <w:rPr>
            <w:rStyle w:val="Collegamentoipertestuale"/>
            <w:rFonts w:cs="Times New Roman"/>
          </w:rPr>
          <w:t>https://ec.europa.eu/research/participants/documents/downloadPublic?documentIds=080166e5c487bf10&amp;appId=PPGMS</w:t>
        </w:r>
      </w:hyperlink>
      <w:r w:rsidR="002A7D9A" w:rsidRPr="002A7D9A">
        <w:rPr>
          <w:rFonts w:cs="Times New Roman"/>
          <w:color w:val="0000FF"/>
        </w:rPr>
        <w:t xml:space="preserve"> </w:t>
      </w:r>
      <w:r w:rsidR="002A7D9A" w:rsidRPr="002A7D9A">
        <w:rPr>
          <w:rFonts w:cs="Times New Roman"/>
          <w:color w:val="000000"/>
        </w:rPr>
        <w:t>(24</w:t>
      </w:r>
      <w:r w:rsidR="002A7D9A">
        <w:rPr>
          <w:rFonts w:cs="Times New Roman"/>
          <w:color w:val="000000"/>
        </w:rPr>
        <w:t>.10.</w:t>
      </w:r>
      <w:r w:rsidR="002A7D9A" w:rsidRPr="002A7D9A">
        <w:rPr>
          <w:rFonts w:cs="Times New Roman"/>
          <w:color w:val="000000"/>
        </w:rPr>
        <w:t>2023).</w:t>
      </w:r>
    </w:p>
    <w:p w14:paraId="740E39CA" w14:textId="77777777" w:rsidR="00CC0536" w:rsidRDefault="00CC0536" w:rsidP="00AD6592">
      <w:pPr>
        <w:pStyle w:val="CORPOARCH"/>
      </w:pPr>
    </w:p>
    <w:p w14:paraId="1393D6FA" w14:textId="62961586" w:rsidR="00DB5417" w:rsidRDefault="00CC0536" w:rsidP="00CC0536">
      <w:pPr>
        <w:pStyle w:val="CORPOARCH"/>
      </w:pPr>
      <w:r>
        <w:t>fig</w:t>
      </w:r>
      <w:r w:rsidRPr="00B35971">
        <w:t>.</w:t>
      </w:r>
      <w:r>
        <w:t xml:space="preserve"> 4.</w:t>
      </w:r>
      <w:r w:rsidR="00DB5417">
        <w:t xml:space="preserve"> </w:t>
      </w:r>
      <w:r w:rsidR="001B009C">
        <w:rPr>
          <w:rFonts w:cs="Times New Roman"/>
        </w:rPr>
        <w:t>Museo</w:t>
      </w:r>
      <w:r w:rsidR="00DB5417">
        <w:rPr>
          <w:rFonts w:cs="Times New Roman"/>
        </w:rPr>
        <w:t xml:space="preserve"> degli Innocenti, Firenze</w:t>
      </w:r>
      <w:r w:rsidR="00DB5417" w:rsidRPr="002A7D9A">
        <w:rPr>
          <w:rFonts w:cs="Times New Roman"/>
        </w:rPr>
        <w:t>.</w:t>
      </w:r>
      <w:r w:rsidR="00DB5417">
        <w:rPr>
          <w:rFonts w:cs="Times New Roman"/>
        </w:rPr>
        <w:t xml:space="preserve"> Impiego di visori VR</w:t>
      </w:r>
      <w:r w:rsidR="001B009C">
        <w:rPr>
          <w:rFonts w:cs="Times New Roman"/>
        </w:rPr>
        <w:t xml:space="preserve"> </w:t>
      </w:r>
      <w:r w:rsidR="007D192D">
        <w:rPr>
          <w:rFonts w:cs="Times New Roman"/>
        </w:rPr>
        <w:t>nel percorso d</w:t>
      </w:r>
      <w:r w:rsidR="001B009C">
        <w:rPr>
          <w:rFonts w:cs="Times New Roman"/>
        </w:rPr>
        <w:t xml:space="preserve">ella mostra </w:t>
      </w:r>
      <w:r w:rsidR="001B009C" w:rsidRPr="001B009C">
        <w:rPr>
          <w:rFonts w:cs="Times New Roman"/>
          <w:i/>
        </w:rPr>
        <w:t>Olafur Eliasson. Nel tuo tempo</w:t>
      </w:r>
      <w:r w:rsidR="001B009C">
        <w:rPr>
          <w:rFonts w:cs="Times New Roman"/>
        </w:rPr>
        <w:t>. Foto</w:t>
      </w:r>
      <w:r w:rsidR="007D192D">
        <w:rPr>
          <w:rFonts w:cs="Times New Roman"/>
        </w:rPr>
        <w:t xml:space="preserve">: </w:t>
      </w:r>
      <w:r w:rsidR="001008F7" w:rsidRPr="001008F7">
        <w:rPr>
          <w:rFonts w:cs="Times New Roman"/>
          <w:smallCaps/>
          <w:highlight w:val="yellow"/>
        </w:rPr>
        <w:t>***</w:t>
      </w:r>
    </w:p>
    <w:p w14:paraId="0998DE01" w14:textId="77777777" w:rsidR="00CC0536" w:rsidRDefault="00CC0536" w:rsidP="00AD6592">
      <w:pPr>
        <w:pStyle w:val="CORPOARCH"/>
      </w:pPr>
    </w:p>
    <w:p w14:paraId="254FA738" w14:textId="3F6ACF7B" w:rsidR="00F31AA4" w:rsidRDefault="00CC0536" w:rsidP="00CC0536">
      <w:pPr>
        <w:pStyle w:val="CORPOARCH"/>
      </w:pPr>
      <w:r>
        <w:t>fig</w:t>
      </w:r>
      <w:r w:rsidRPr="00B35971">
        <w:t>.</w:t>
      </w:r>
      <w:r>
        <w:t xml:space="preserve"> 5.</w:t>
      </w:r>
      <w:r w:rsidR="00BA1CD9">
        <w:t xml:space="preserve"> </w:t>
      </w:r>
      <w:proofErr w:type="spellStart"/>
      <w:r w:rsidR="00BA1CD9" w:rsidRPr="006E6065">
        <w:rPr>
          <w:i/>
        </w:rPr>
        <w:t>StreetM</w:t>
      </w:r>
      <w:r w:rsidR="000B6B40" w:rsidRPr="006E6065">
        <w:rPr>
          <w:i/>
        </w:rPr>
        <w:t>useum</w:t>
      </w:r>
      <w:proofErr w:type="spellEnd"/>
      <w:r w:rsidR="000B6B40">
        <w:t xml:space="preserve">, </w:t>
      </w:r>
      <w:r w:rsidR="009C4776">
        <w:t xml:space="preserve">Londra. Impiego della </w:t>
      </w:r>
      <w:r w:rsidR="000B6B40">
        <w:t>realtà aumentata</w:t>
      </w:r>
      <w:r w:rsidR="009C4776">
        <w:t xml:space="preserve"> per documentare il trascorso della città e del suo patrimonio. </w:t>
      </w:r>
      <w:r w:rsidR="00F31AA4">
        <w:rPr>
          <w:rFonts w:cs="Times New Roman"/>
          <w:smallCaps/>
          <w:color w:val="000000"/>
        </w:rPr>
        <w:t xml:space="preserve">Panciroli, Macauda, Russo </w:t>
      </w:r>
      <w:r w:rsidR="00F31AA4" w:rsidRPr="001008F7">
        <w:t>2017, p. 7.</w:t>
      </w:r>
    </w:p>
    <w:p w14:paraId="5C1462A2" w14:textId="77777777" w:rsidR="00CC0536" w:rsidRDefault="00CC0536" w:rsidP="00AD6592">
      <w:pPr>
        <w:pStyle w:val="CORPOARCH"/>
      </w:pPr>
    </w:p>
    <w:p w14:paraId="3ED100F1" w14:textId="326E6243" w:rsidR="006E6065" w:rsidRDefault="00CC0536" w:rsidP="00CC0536">
      <w:pPr>
        <w:pStyle w:val="CORPOARCH"/>
      </w:pPr>
      <w:r>
        <w:t>fig</w:t>
      </w:r>
      <w:r w:rsidRPr="00B35971">
        <w:t>.</w:t>
      </w:r>
      <w:r>
        <w:t xml:space="preserve"> 6.</w:t>
      </w:r>
      <w:r w:rsidR="006E6065">
        <w:t xml:space="preserve"> </w:t>
      </w:r>
      <w:r w:rsidR="006E6065" w:rsidRPr="001266F0">
        <w:rPr>
          <w:i/>
        </w:rPr>
        <w:t>Come In! Forlì</w:t>
      </w:r>
      <w:r w:rsidR="006E6065">
        <w:t>.</w:t>
      </w:r>
      <w:r w:rsidR="001266F0">
        <w:t xml:space="preserve"> Estratto da una pagina del sito </w:t>
      </w:r>
      <w:r w:rsidR="001266F0" w:rsidRPr="001266F0">
        <w:rPr>
          <w:i/>
        </w:rPr>
        <w:t>web</w:t>
      </w:r>
      <w:r w:rsidR="001266F0">
        <w:rPr>
          <w:i/>
        </w:rPr>
        <w:t xml:space="preserve">. </w:t>
      </w:r>
      <w:hyperlink r:id="rId11" w:history="1">
        <w:r w:rsidR="006E6065" w:rsidRPr="000673EA">
          <w:rPr>
            <w:rStyle w:val="Collegamentoipertestuale"/>
          </w:rPr>
          <w:t>https://comeinforli.it/esplora/</w:t>
        </w:r>
      </w:hyperlink>
      <w:r w:rsidR="006E6065">
        <w:t xml:space="preserve"> (05.01.2024)</w:t>
      </w:r>
      <w:r w:rsidR="001764FE">
        <w:t>.</w:t>
      </w:r>
    </w:p>
    <w:p w14:paraId="7190C087" w14:textId="77777777" w:rsidR="00CC0536" w:rsidRDefault="00CC0536" w:rsidP="00AD6592">
      <w:pPr>
        <w:pStyle w:val="CORPOARCH"/>
      </w:pPr>
    </w:p>
    <w:p w14:paraId="772519E0" w14:textId="4FBC60F5" w:rsidR="00CC0536" w:rsidRDefault="00CC0536" w:rsidP="00CC0536">
      <w:pPr>
        <w:pStyle w:val="CORPOARCH"/>
      </w:pPr>
      <w:r>
        <w:t>fig</w:t>
      </w:r>
      <w:r w:rsidRPr="00B35971">
        <w:t>.</w:t>
      </w:r>
      <w:r>
        <w:t xml:space="preserve"> 7.</w:t>
      </w:r>
      <w:r w:rsidR="00362888">
        <w:t xml:space="preserve"> Linee guida, visione e strategie del PND. </w:t>
      </w:r>
      <w:hyperlink r:id="rId12" w:history="1">
        <w:r w:rsidR="00362888" w:rsidRPr="000673EA">
          <w:rPr>
            <w:rStyle w:val="Collegamentoipertestuale"/>
          </w:rPr>
          <w:t>https://digitallibrary.cultura.gov.it/il-piano/</w:t>
        </w:r>
      </w:hyperlink>
      <w:r w:rsidR="00362888">
        <w:t xml:space="preserve"> (05.01.2024)</w:t>
      </w:r>
      <w:r w:rsidR="001764FE">
        <w:t>.</w:t>
      </w:r>
    </w:p>
    <w:p w14:paraId="2E290803" w14:textId="77777777" w:rsidR="00CC0536" w:rsidRDefault="00CC0536" w:rsidP="00AD6592">
      <w:pPr>
        <w:pStyle w:val="CORPOARCH"/>
      </w:pPr>
    </w:p>
    <w:p w14:paraId="7C657F48" w14:textId="0F1C38BC" w:rsidR="00CC0536" w:rsidRDefault="00CC0536" w:rsidP="00CC0536">
      <w:pPr>
        <w:pStyle w:val="CORPOARCH"/>
      </w:pPr>
      <w:r>
        <w:t>fig</w:t>
      </w:r>
      <w:r w:rsidRPr="00B35971">
        <w:t>.</w:t>
      </w:r>
      <w:r>
        <w:t xml:space="preserve"> 8.</w:t>
      </w:r>
      <w:r w:rsidR="0002501E">
        <w:t xml:space="preserve"> Estratto dal</w:t>
      </w:r>
      <w:r w:rsidR="00E14D4A">
        <w:t>la</w:t>
      </w:r>
      <w:r w:rsidR="0002501E">
        <w:t xml:space="preserve"> </w:t>
      </w:r>
      <w:r w:rsidR="00E14D4A" w:rsidRPr="00E14D4A">
        <w:rPr>
          <w:i/>
        </w:rPr>
        <w:t>home page</w:t>
      </w:r>
      <w:r w:rsidR="0002501E">
        <w:t xml:space="preserve"> di 4CH </w:t>
      </w:r>
      <w:r w:rsidR="00E14D4A">
        <w:t>con rimando</w:t>
      </w:r>
      <w:r w:rsidR="0002501E">
        <w:t xml:space="preserve"> all’operazione SUM. </w:t>
      </w:r>
      <w:hyperlink r:id="rId13" w:history="1">
        <w:r w:rsidR="0002501E" w:rsidRPr="000673EA">
          <w:rPr>
            <w:rStyle w:val="Collegamentoipertestuale"/>
          </w:rPr>
          <w:t>https://www.4ch-project.eu</w:t>
        </w:r>
      </w:hyperlink>
      <w:r w:rsidR="0002501E">
        <w:t xml:space="preserve"> (05.01.2024).</w:t>
      </w:r>
    </w:p>
    <w:p w14:paraId="655EAED1" w14:textId="77777777" w:rsidR="00CC0536" w:rsidRDefault="00CC0536" w:rsidP="00AD6592">
      <w:pPr>
        <w:pStyle w:val="CORPOARCH"/>
      </w:pPr>
    </w:p>
    <w:p w14:paraId="79EA3F3E" w14:textId="77777777" w:rsidR="00AE776A" w:rsidRPr="00AE776A" w:rsidRDefault="00CC0536" w:rsidP="00AE776A">
      <w:pPr>
        <w:pStyle w:val="CORPOARCH"/>
        <w:rPr>
          <w:bCs/>
          <w:iCs/>
        </w:rPr>
      </w:pPr>
      <w:r>
        <w:t>fig</w:t>
      </w:r>
      <w:r w:rsidRPr="00B35971">
        <w:t>.</w:t>
      </w:r>
      <w:r>
        <w:t xml:space="preserve"> 9.</w:t>
      </w:r>
      <w:r w:rsidR="0079510C">
        <w:t xml:space="preserve"> Villa Muggia, Imola.</w:t>
      </w:r>
      <w:r w:rsidR="00AE776A">
        <w:t xml:space="preserve"> </w:t>
      </w:r>
      <w:r w:rsidR="00AE776A" w:rsidRPr="00AE776A">
        <w:rPr>
          <w:bCs/>
          <w:iCs/>
        </w:rPr>
        <w:t>Il casino di caccia settecentesco prima dell'intervento condotto negli anni Trenta</w:t>
      </w:r>
      <w:r w:rsidR="00AE776A">
        <w:rPr>
          <w:bCs/>
          <w:iCs/>
        </w:rPr>
        <w:t xml:space="preserve">. </w:t>
      </w:r>
      <w:r w:rsidR="00AE776A" w:rsidRPr="00AE776A">
        <w:rPr>
          <w:bCs/>
          <w:iCs/>
          <w:smallCaps/>
        </w:rPr>
        <w:t>Bolognesi</w:t>
      </w:r>
      <w:r w:rsidR="00AE776A" w:rsidRPr="00AE776A">
        <w:rPr>
          <w:bCs/>
          <w:iCs/>
        </w:rPr>
        <w:t xml:space="preserve"> </w:t>
      </w:r>
      <w:r w:rsidR="00AE776A" w:rsidRPr="00AE776A">
        <w:rPr>
          <w:bCs/>
          <w:i/>
          <w:iCs/>
        </w:rPr>
        <w:t>et al.</w:t>
      </w:r>
      <w:r w:rsidR="00AE776A" w:rsidRPr="00AE776A">
        <w:rPr>
          <w:bCs/>
          <w:iCs/>
        </w:rPr>
        <w:t xml:space="preserve"> 1996, p. 32</w:t>
      </w:r>
      <w:r w:rsidR="00AE776A">
        <w:rPr>
          <w:bCs/>
          <w:iCs/>
        </w:rPr>
        <w:t>.</w:t>
      </w:r>
    </w:p>
    <w:p w14:paraId="5CD0FAEB" w14:textId="77777777" w:rsidR="00CC0536" w:rsidRDefault="00CC0536" w:rsidP="00AD6592">
      <w:pPr>
        <w:pStyle w:val="CORPOARCH"/>
      </w:pPr>
    </w:p>
    <w:p w14:paraId="277A7319" w14:textId="275CDB7D" w:rsidR="00CC0536" w:rsidRDefault="00CC0536" w:rsidP="00CC0536">
      <w:pPr>
        <w:pStyle w:val="CORPOARCH"/>
      </w:pPr>
      <w:r>
        <w:t>fig</w:t>
      </w:r>
      <w:r w:rsidRPr="00B35971">
        <w:t>.</w:t>
      </w:r>
      <w:r>
        <w:t xml:space="preserve"> 10.</w:t>
      </w:r>
      <w:r w:rsidR="0079510C">
        <w:t xml:space="preserve"> Villa Muggia, Imola.</w:t>
      </w:r>
      <w:r w:rsidR="00077D7E">
        <w:t xml:space="preserve"> Da sinistra: l</w:t>
      </w:r>
      <w:r w:rsidR="00077D7E" w:rsidRPr="00AE776A">
        <w:rPr>
          <w:bCs/>
          <w:iCs/>
        </w:rPr>
        <w:t>a facciata reinterpretata dell’edificio con la scalinata barocca</w:t>
      </w:r>
      <w:r w:rsidR="00077D7E">
        <w:rPr>
          <w:bCs/>
          <w:iCs/>
        </w:rPr>
        <w:t>;</w:t>
      </w:r>
      <w:r w:rsidR="00077D7E" w:rsidRPr="00AE776A">
        <w:rPr>
          <w:bCs/>
          <w:iCs/>
        </w:rPr>
        <w:t xml:space="preserve"> il salone barocco dopo l’intervento di Bottoni e Pucci</w:t>
      </w:r>
      <w:r w:rsidR="00077D7E">
        <w:rPr>
          <w:bCs/>
          <w:iCs/>
        </w:rPr>
        <w:t xml:space="preserve">. </w:t>
      </w:r>
      <w:r w:rsidR="00077D7E" w:rsidRPr="00AE776A">
        <w:rPr>
          <w:bCs/>
          <w:iCs/>
          <w:smallCaps/>
        </w:rPr>
        <w:t>Ponti</w:t>
      </w:r>
      <w:r w:rsidR="00077D7E" w:rsidRPr="00AE776A">
        <w:rPr>
          <w:bCs/>
          <w:iCs/>
        </w:rPr>
        <w:t xml:space="preserve"> 1940, pp. 67-68</w:t>
      </w:r>
      <w:r w:rsidR="00077D7E">
        <w:rPr>
          <w:bCs/>
          <w:iCs/>
        </w:rPr>
        <w:t>.</w:t>
      </w:r>
    </w:p>
    <w:p w14:paraId="5088B451" w14:textId="77777777" w:rsidR="00CC0536" w:rsidRDefault="00CC0536" w:rsidP="00AD6592">
      <w:pPr>
        <w:pStyle w:val="CORPOARCH"/>
      </w:pPr>
    </w:p>
    <w:p w14:paraId="19EC913F" w14:textId="234AB87F" w:rsidR="00CC0536" w:rsidRPr="00274DDE" w:rsidRDefault="00CC0536" w:rsidP="00274DDE">
      <w:pPr>
        <w:pStyle w:val="CORPOARCH"/>
        <w:rPr>
          <w:bCs/>
          <w:iCs/>
        </w:rPr>
      </w:pPr>
      <w:r>
        <w:t>fig</w:t>
      </w:r>
      <w:r w:rsidRPr="00B35971">
        <w:t>.</w:t>
      </w:r>
      <w:r>
        <w:t xml:space="preserve"> 11.</w:t>
      </w:r>
      <w:r w:rsidR="0079510C">
        <w:t xml:space="preserve"> Villa Muggia, Imola.</w:t>
      </w:r>
      <w:r w:rsidR="00274DDE">
        <w:t xml:space="preserve"> </w:t>
      </w:r>
      <w:r w:rsidR="00274DDE" w:rsidRPr="00AE776A">
        <w:rPr>
          <w:bCs/>
          <w:iCs/>
        </w:rPr>
        <w:t>La sala da pranzo con</w:t>
      </w:r>
      <w:r w:rsidR="00B513D1">
        <w:rPr>
          <w:bCs/>
          <w:iCs/>
        </w:rPr>
        <w:t xml:space="preserve"> materiali autarchici e</w:t>
      </w:r>
      <w:r w:rsidR="00274DDE" w:rsidRPr="00AE776A">
        <w:rPr>
          <w:bCs/>
          <w:iCs/>
        </w:rPr>
        <w:t xml:space="preserve"> il tavolo ellittico </w:t>
      </w:r>
      <w:r w:rsidR="008937F3">
        <w:rPr>
          <w:bCs/>
          <w:iCs/>
        </w:rPr>
        <w:t xml:space="preserve">Fenice, il primo tavolo moderno </w:t>
      </w:r>
      <w:r w:rsidR="00274DDE" w:rsidRPr="00AE776A">
        <w:rPr>
          <w:bCs/>
          <w:iCs/>
        </w:rPr>
        <w:t>a gamba centrale</w:t>
      </w:r>
      <w:r w:rsidR="008937F3">
        <w:rPr>
          <w:bCs/>
          <w:iCs/>
        </w:rPr>
        <w:t>, gettato in opera per formare una struttura in prosecuzione del calcestruzzo armato di fondazione</w:t>
      </w:r>
      <w:r w:rsidR="00274DDE">
        <w:rPr>
          <w:bCs/>
          <w:iCs/>
        </w:rPr>
        <w:t>.</w:t>
      </w:r>
      <w:r w:rsidR="00274DDE" w:rsidRPr="00AE776A">
        <w:rPr>
          <w:bCs/>
          <w:iCs/>
        </w:rPr>
        <w:t xml:space="preserve"> </w:t>
      </w:r>
      <w:r w:rsidR="00274DDE" w:rsidRPr="00AE776A">
        <w:rPr>
          <w:bCs/>
          <w:iCs/>
          <w:smallCaps/>
        </w:rPr>
        <w:t>Ponti</w:t>
      </w:r>
      <w:r w:rsidR="00274DDE" w:rsidRPr="00AE776A">
        <w:rPr>
          <w:bCs/>
          <w:iCs/>
        </w:rPr>
        <w:t xml:space="preserve"> 1940, p. 76</w:t>
      </w:r>
      <w:r w:rsidR="00274DDE">
        <w:rPr>
          <w:bCs/>
          <w:iCs/>
        </w:rPr>
        <w:t>.</w:t>
      </w:r>
    </w:p>
    <w:p w14:paraId="1F9E6099" w14:textId="77777777" w:rsidR="00CC0536" w:rsidRDefault="00CC0536" w:rsidP="00AD6592">
      <w:pPr>
        <w:pStyle w:val="CORPOARCH"/>
      </w:pPr>
    </w:p>
    <w:p w14:paraId="001285B0" w14:textId="1C1DBED8" w:rsidR="00AE776A" w:rsidRPr="00AE776A" w:rsidRDefault="00CC0536" w:rsidP="00AE776A">
      <w:pPr>
        <w:pStyle w:val="CORPOARCH"/>
      </w:pPr>
      <w:r>
        <w:t>fig</w:t>
      </w:r>
      <w:r w:rsidRPr="00B35971">
        <w:t>.</w:t>
      </w:r>
      <w:r>
        <w:t xml:space="preserve"> 12.</w:t>
      </w:r>
      <w:r w:rsidR="0079510C">
        <w:t xml:space="preserve"> Villa Muggia, Imola.</w:t>
      </w:r>
      <w:r w:rsidR="00AE776A" w:rsidRPr="00AE776A">
        <w:rPr>
          <w:bCs/>
          <w:iCs/>
        </w:rPr>
        <w:t xml:space="preserve"> Proposta progettuale per </w:t>
      </w:r>
      <w:r w:rsidR="004B1B8F">
        <w:rPr>
          <w:bCs/>
          <w:iCs/>
        </w:rPr>
        <w:t>“vivere il moderno al tempo del</w:t>
      </w:r>
      <w:r w:rsidR="00AE776A" w:rsidRPr="00AE776A">
        <w:rPr>
          <w:bCs/>
          <w:iCs/>
        </w:rPr>
        <w:t>la rovina</w:t>
      </w:r>
      <w:r w:rsidR="004B1B8F">
        <w:rPr>
          <w:bCs/>
          <w:iCs/>
        </w:rPr>
        <w:t>”.</w:t>
      </w:r>
      <w:r w:rsidR="00AE776A" w:rsidRPr="00AE776A">
        <w:rPr>
          <w:bCs/>
          <w:iCs/>
        </w:rPr>
        <w:t xml:space="preserve"> </w:t>
      </w:r>
      <w:r w:rsidR="00AE776A" w:rsidRPr="00AE776A">
        <w:rPr>
          <w:bCs/>
          <w:iCs/>
          <w:smallCaps/>
        </w:rPr>
        <w:t>Senese</w:t>
      </w:r>
      <w:r w:rsidR="00AE776A" w:rsidRPr="00AE776A">
        <w:rPr>
          <w:bCs/>
          <w:iCs/>
        </w:rPr>
        <w:t xml:space="preserve"> 2013</w:t>
      </w:r>
      <w:r w:rsidR="004B1B8F">
        <w:rPr>
          <w:bCs/>
          <w:iCs/>
        </w:rPr>
        <w:t>, tav. 9.</w:t>
      </w:r>
    </w:p>
    <w:p w14:paraId="3BC1FDD6" w14:textId="77777777" w:rsidR="00AE776A" w:rsidRDefault="00AE776A" w:rsidP="00AD6592">
      <w:pPr>
        <w:pStyle w:val="CORPOARCH"/>
      </w:pPr>
    </w:p>
    <w:p w14:paraId="1B6C6CA6" w14:textId="6F3D739D" w:rsidR="00CC0536" w:rsidRDefault="00CC0536" w:rsidP="00CC0536">
      <w:pPr>
        <w:pStyle w:val="CORPOARCH"/>
      </w:pPr>
      <w:r>
        <w:t>fig</w:t>
      </w:r>
      <w:r w:rsidRPr="00B35971">
        <w:t>.</w:t>
      </w:r>
      <w:r>
        <w:t xml:space="preserve"> 13.</w:t>
      </w:r>
      <w:r w:rsidR="00D90FDA">
        <w:t xml:space="preserve"> G</w:t>
      </w:r>
      <w:r w:rsidR="00D90FDA" w:rsidRPr="00D90FDA">
        <w:rPr>
          <w:bCs/>
          <w:iCs/>
        </w:rPr>
        <w:t>erarchia di classi ed entità del CIDOC CRM</w:t>
      </w:r>
      <w:r w:rsidR="00D90FDA">
        <w:rPr>
          <w:bCs/>
          <w:iCs/>
        </w:rPr>
        <w:t xml:space="preserve">. </w:t>
      </w:r>
      <w:hyperlink r:id="rId14" w:history="1">
        <w:r w:rsidR="00D90FDA" w:rsidRPr="00D90FDA">
          <w:rPr>
            <w:rStyle w:val="Collegamentoipertestuale"/>
            <w:bCs/>
            <w:iCs/>
          </w:rPr>
          <w:t>https://www.cidoc-crm.org/sites/default/files/CIDOC-501.PNG</w:t>
        </w:r>
      </w:hyperlink>
      <w:r w:rsidR="00D90FDA">
        <w:rPr>
          <w:rStyle w:val="Collegamentoipertestuale"/>
          <w:bCs/>
          <w:iCs/>
          <w:color w:val="auto"/>
          <w:u w:val="none"/>
        </w:rPr>
        <w:t xml:space="preserve"> </w:t>
      </w:r>
      <w:r w:rsidR="00D90FDA" w:rsidRPr="00D90FDA">
        <w:rPr>
          <w:rStyle w:val="Collegamentoipertestuale"/>
          <w:bCs/>
          <w:iCs/>
          <w:color w:val="auto"/>
          <w:u w:val="none"/>
        </w:rPr>
        <w:t>(16.09.2023)</w:t>
      </w:r>
      <w:r w:rsidR="00D90FDA">
        <w:rPr>
          <w:rStyle w:val="Collegamentoipertestuale"/>
          <w:bCs/>
          <w:iCs/>
          <w:color w:val="auto"/>
          <w:u w:val="none"/>
        </w:rPr>
        <w:t>.</w:t>
      </w:r>
    </w:p>
    <w:p w14:paraId="786024B0" w14:textId="77777777" w:rsidR="00CC0536" w:rsidRDefault="00CC0536" w:rsidP="00AD6592">
      <w:pPr>
        <w:pStyle w:val="CORPOARCH"/>
      </w:pPr>
    </w:p>
    <w:p w14:paraId="6CBA538C" w14:textId="38127DE3" w:rsidR="003F4D3C" w:rsidRDefault="00CC0536" w:rsidP="003F4D3C">
      <w:pPr>
        <w:pStyle w:val="CORPOARCH"/>
        <w:rPr>
          <w:bCs/>
          <w:iCs/>
        </w:rPr>
      </w:pPr>
      <w:r>
        <w:t>fig</w:t>
      </w:r>
      <w:r w:rsidRPr="00B35971">
        <w:t>.</w:t>
      </w:r>
      <w:r>
        <w:t xml:space="preserve"> 14.</w:t>
      </w:r>
      <w:r w:rsidR="003F4D3C">
        <w:t xml:space="preserve"> S</w:t>
      </w:r>
      <w:r w:rsidR="003F4D3C" w:rsidRPr="00D90FDA">
        <w:rPr>
          <w:bCs/>
          <w:iCs/>
        </w:rPr>
        <w:t>truttura del CPM</w:t>
      </w:r>
      <w:r w:rsidR="003F4D3C">
        <w:rPr>
          <w:bCs/>
          <w:iCs/>
        </w:rPr>
        <w:t xml:space="preserve">. </w:t>
      </w:r>
      <w:r w:rsidR="003F4D3C" w:rsidRPr="00D90FDA">
        <w:rPr>
          <w:bCs/>
          <w:iCs/>
          <w:smallCaps/>
        </w:rPr>
        <w:t xml:space="preserve">Fiorani, Acierno </w:t>
      </w:r>
      <w:r w:rsidR="003F4D3C" w:rsidRPr="00D90FDA">
        <w:rPr>
          <w:bCs/>
          <w:iCs/>
        </w:rPr>
        <w:t>2017, p.</w:t>
      </w:r>
      <w:r w:rsidR="003F4D3C" w:rsidRPr="00D90FDA">
        <w:rPr>
          <w:bCs/>
          <w:iCs/>
          <w:smallCaps/>
        </w:rPr>
        <w:t xml:space="preserve"> 284</w:t>
      </w:r>
      <w:r w:rsidR="003F4D3C">
        <w:rPr>
          <w:bCs/>
          <w:iCs/>
          <w:smallCaps/>
        </w:rPr>
        <w:t>.</w:t>
      </w:r>
    </w:p>
    <w:p w14:paraId="2990E7C2" w14:textId="77777777" w:rsidR="00CC0536" w:rsidRDefault="00CC0536" w:rsidP="00AD6592">
      <w:pPr>
        <w:pStyle w:val="CORPOARCH"/>
      </w:pPr>
    </w:p>
    <w:p w14:paraId="56404DEB" w14:textId="0A540ACE" w:rsidR="00D90FDA" w:rsidRPr="003F4D3C" w:rsidRDefault="00CC0536" w:rsidP="00D90FDA">
      <w:pPr>
        <w:pStyle w:val="CORPOARCH"/>
      </w:pPr>
      <w:r w:rsidRPr="001008F7">
        <w:rPr>
          <w:lang w:val="en-US"/>
        </w:rPr>
        <w:t>fig. 15.</w:t>
      </w:r>
      <w:r w:rsidR="003F4D3C" w:rsidRPr="001008F7">
        <w:rPr>
          <w:lang w:val="en-US"/>
        </w:rPr>
        <w:t xml:space="preserve"> </w:t>
      </w:r>
      <w:r w:rsidR="00D90FDA" w:rsidRPr="001008F7">
        <w:rPr>
          <w:bCs/>
          <w:iCs/>
          <w:lang w:val="en-US"/>
        </w:rPr>
        <w:t xml:space="preserve">BIMERR, </w:t>
      </w:r>
      <w:r w:rsidR="00D90FDA" w:rsidRPr="001008F7">
        <w:rPr>
          <w:i/>
          <w:noProof/>
          <w:lang w:val="en-US"/>
        </w:rPr>
        <w:t>Material Properties Ontology</w:t>
      </w:r>
      <w:r w:rsidR="003F4D3C" w:rsidRPr="001008F7">
        <w:rPr>
          <w:i/>
          <w:noProof/>
          <w:lang w:val="en-US"/>
        </w:rPr>
        <w:t xml:space="preserve">. </w:t>
      </w:r>
      <w:hyperlink r:id="rId15" w:history="1">
        <w:r w:rsidR="00D90FDA" w:rsidRPr="00D90FDA">
          <w:rPr>
            <w:rStyle w:val="Collegamentoipertestuale"/>
            <w:bCs/>
            <w:iCs/>
          </w:rPr>
          <w:t>https://github.com/oeg-upm/bimerr-material-properties/blob/master/diagrams/diagram.svg</w:t>
        </w:r>
      </w:hyperlink>
      <w:r w:rsidR="003F4D3C" w:rsidRPr="003F4D3C">
        <w:rPr>
          <w:rStyle w:val="Collegamentoipertestuale"/>
          <w:bCs/>
          <w:iCs/>
          <w:color w:val="auto"/>
          <w:u w:val="none"/>
        </w:rPr>
        <w:t xml:space="preserve"> (</w:t>
      </w:r>
      <w:r w:rsidR="00D90FDA" w:rsidRPr="003F4D3C">
        <w:rPr>
          <w:rStyle w:val="Collegamentoipertestuale"/>
          <w:bCs/>
          <w:iCs/>
          <w:color w:val="auto"/>
          <w:u w:val="none"/>
        </w:rPr>
        <w:t>16</w:t>
      </w:r>
      <w:r w:rsidR="003F4D3C" w:rsidRPr="003F4D3C">
        <w:rPr>
          <w:rStyle w:val="Collegamentoipertestuale"/>
          <w:bCs/>
          <w:iCs/>
          <w:color w:val="auto"/>
          <w:u w:val="none"/>
        </w:rPr>
        <w:t>.0</w:t>
      </w:r>
      <w:r w:rsidR="00D90FDA" w:rsidRPr="003F4D3C">
        <w:rPr>
          <w:rStyle w:val="Collegamentoipertestuale"/>
          <w:bCs/>
          <w:iCs/>
          <w:color w:val="auto"/>
          <w:u w:val="none"/>
        </w:rPr>
        <w:t>9</w:t>
      </w:r>
      <w:r w:rsidR="003F4D3C" w:rsidRPr="003F4D3C">
        <w:rPr>
          <w:rStyle w:val="Collegamentoipertestuale"/>
          <w:bCs/>
          <w:iCs/>
          <w:color w:val="auto"/>
          <w:u w:val="none"/>
        </w:rPr>
        <w:t>.2023).</w:t>
      </w:r>
    </w:p>
    <w:p w14:paraId="32C6D339" w14:textId="77777777" w:rsidR="00CC0536" w:rsidRPr="00B35971" w:rsidRDefault="00CC0536" w:rsidP="00CC0536">
      <w:pPr>
        <w:pStyle w:val="CORPOARCH"/>
      </w:pPr>
    </w:p>
    <w:sectPr w:rsidR="00CC0536" w:rsidRPr="00B35971" w:rsidSect="009309B8">
      <w:footerReference w:type="even" r:id="rId16"/>
      <w:footerReference w:type="default" r:id="rId17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35B5F" w14:textId="77777777" w:rsidR="00606438" w:rsidRDefault="00606438" w:rsidP="00307B85">
      <w:pPr>
        <w:spacing w:after="0" w:line="240" w:lineRule="auto"/>
      </w:pPr>
      <w:r>
        <w:separator/>
      </w:r>
    </w:p>
  </w:endnote>
  <w:endnote w:type="continuationSeparator" w:id="0">
    <w:p w14:paraId="49502C3A" w14:textId="77777777" w:rsidR="00606438" w:rsidRDefault="00606438" w:rsidP="00307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Condensed Light">
    <w:altName w:val="Calibri"/>
    <w:panose1 w:val="020B0604020202020204"/>
    <w:charset w:val="00"/>
    <w:family w:val="auto"/>
    <w:pitch w:val="variable"/>
    <w:sig w:usb0="E00002FF" w:usb1="4000201B" w:usb2="00000028" w:usb3="00000000" w:csb0="0000019F" w:csb1="00000000"/>
  </w:font>
  <w:font w:name="ヒラギノ角ゴ Pro W3">
    <w:panose1 w:val="020B0604020202020204"/>
    <w:charset w:val="80"/>
    <w:family w:val="auto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891185694"/>
      <w:docPartObj>
        <w:docPartGallery w:val="Page Numbers (Bottom of Page)"/>
        <w:docPartUnique/>
      </w:docPartObj>
    </w:sdtPr>
    <w:sdtContent>
      <w:p w14:paraId="1441223A" w14:textId="796D18FF" w:rsidR="00735D03" w:rsidRDefault="00735D03" w:rsidP="0066519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D2875EE" w14:textId="77777777" w:rsidR="00735D03" w:rsidRDefault="00735D03" w:rsidP="00735D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206845932"/>
      <w:docPartObj>
        <w:docPartGallery w:val="Page Numbers (Bottom of Page)"/>
        <w:docPartUnique/>
      </w:docPartObj>
    </w:sdtPr>
    <w:sdtEndPr>
      <w:rPr>
        <w:rStyle w:val="Numeropagina"/>
        <w:sz w:val="20"/>
        <w:szCs w:val="20"/>
      </w:rPr>
    </w:sdtEndPr>
    <w:sdtContent>
      <w:p w14:paraId="353550F1" w14:textId="4E34EB6F" w:rsidR="00735D03" w:rsidRPr="00735D03" w:rsidRDefault="00735D03" w:rsidP="00665193">
        <w:pPr>
          <w:pStyle w:val="Pidipagina"/>
          <w:framePr w:wrap="none" w:vAnchor="text" w:hAnchor="margin" w:xAlign="right" w:y="1"/>
          <w:rPr>
            <w:rStyle w:val="Numeropagina"/>
            <w:sz w:val="20"/>
            <w:szCs w:val="20"/>
          </w:rPr>
        </w:pPr>
        <w:r w:rsidRPr="00735D03">
          <w:rPr>
            <w:rStyle w:val="Numeropagina"/>
            <w:sz w:val="20"/>
            <w:szCs w:val="20"/>
          </w:rPr>
          <w:fldChar w:fldCharType="begin"/>
        </w:r>
        <w:r w:rsidRPr="00735D03">
          <w:rPr>
            <w:rStyle w:val="Numeropagina"/>
            <w:sz w:val="20"/>
            <w:szCs w:val="20"/>
          </w:rPr>
          <w:instrText xml:space="preserve"> PAGE </w:instrText>
        </w:r>
        <w:r w:rsidRPr="00735D03">
          <w:rPr>
            <w:rStyle w:val="Numeropagina"/>
            <w:sz w:val="20"/>
            <w:szCs w:val="20"/>
          </w:rPr>
          <w:fldChar w:fldCharType="separate"/>
        </w:r>
        <w:r w:rsidR="00B513D1">
          <w:rPr>
            <w:rStyle w:val="Numeropagina"/>
            <w:noProof/>
            <w:sz w:val="20"/>
            <w:szCs w:val="20"/>
          </w:rPr>
          <w:t>1</w:t>
        </w:r>
        <w:r w:rsidRPr="00735D03">
          <w:rPr>
            <w:rStyle w:val="Numeropagina"/>
            <w:sz w:val="20"/>
            <w:szCs w:val="20"/>
          </w:rPr>
          <w:fldChar w:fldCharType="end"/>
        </w:r>
      </w:p>
    </w:sdtContent>
  </w:sdt>
  <w:p w14:paraId="7A15E669" w14:textId="77777777" w:rsidR="00735D03" w:rsidRPr="00735D03" w:rsidRDefault="00735D03" w:rsidP="00735D03">
    <w:pPr>
      <w:pStyle w:val="Pidipagina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0813B" w14:textId="77777777" w:rsidR="00606438" w:rsidRDefault="00606438" w:rsidP="00307B85">
      <w:pPr>
        <w:spacing w:after="0" w:line="240" w:lineRule="auto"/>
      </w:pPr>
      <w:r>
        <w:separator/>
      </w:r>
    </w:p>
  </w:footnote>
  <w:footnote w:type="continuationSeparator" w:id="0">
    <w:p w14:paraId="10D71CF9" w14:textId="77777777" w:rsidR="00606438" w:rsidRDefault="00606438" w:rsidP="00307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97A5D"/>
    <w:multiLevelType w:val="hybridMultilevel"/>
    <w:tmpl w:val="45E24124"/>
    <w:lvl w:ilvl="0" w:tplc="C97059A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B67DF"/>
    <w:multiLevelType w:val="multilevel"/>
    <w:tmpl w:val="84B0C81C"/>
    <w:lvl w:ilvl="0">
      <w:start w:val="1"/>
      <w:numFmt w:val="decimal"/>
      <w:pStyle w:val="Titolo1"/>
      <w:lvlText w:val="%1."/>
      <w:lvlJc w:val="left"/>
      <w:pPr>
        <w:ind w:left="858" w:hanging="432"/>
      </w:pPr>
      <w:rPr>
        <w:rFonts w:hint="default"/>
        <w:color w:val="auto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1430" w:hanging="72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949658433">
    <w:abstractNumId w:val="1"/>
  </w:num>
  <w:num w:numId="2" w16cid:durableId="198395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D60"/>
    <w:rsid w:val="000003CE"/>
    <w:rsid w:val="00006C3D"/>
    <w:rsid w:val="000141EE"/>
    <w:rsid w:val="00020EB1"/>
    <w:rsid w:val="000228C9"/>
    <w:rsid w:val="00024F68"/>
    <w:rsid w:val="0002501E"/>
    <w:rsid w:val="00036FDA"/>
    <w:rsid w:val="00040551"/>
    <w:rsid w:val="00040EC2"/>
    <w:rsid w:val="0005092D"/>
    <w:rsid w:val="0005143C"/>
    <w:rsid w:val="00077D7E"/>
    <w:rsid w:val="000960A2"/>
    <w:rsid w:val="000A05D5"/>
    <w:rsid w:val="000B03D4"/>
    <w:rsid w:val="000B6B40"/>
    <w:rsid w:val="000B6ED7"/>
    <w:rsid w:val="000C761B"/>
    <w:rsid w:val="000D073C"/>
    <w:rsid w:val="000E0EBB"/>
    <w:rsid w:val="000F2F0B"/>
    <w:rsid w:val="001008F7"/>
    <w:rsid w:val="00104177"/>
    <w:rsid w:val="00110F73"/>
    <w:rsid w:val="001144AB"/>
    <w:rsid w:val="0012270C"/>
    <w:rsid w:val="00125091"/>
    <w:rsid w:val="001263ED"/>
    <w:rsid w:val="0012655D"/>
    <w:rsid w:val="001266F0"/>
    <w:rsid w:val="0013259B"/>
    <w:rsid w:val="001342BC"/>
    <w:rsid w:val="001575A6"/>
    <w:rsid w:val="001630CF"/>
    <w:rsid w:val="001764FE"/>
    <w:rsid w:val="00182694"/>
    <w:rsid w:val="0018328C"/>
    <w:rsid w:val="001846C5"/>
    <w:rsid w:val="00193EEB"/>
    <w:rsid w:val="00197FC6"/>
    <w:rsid w:val="001A019A"/>
    <w:rsid w:val="001A3B70"/>
    <w:rsid w:val="001B009C"/>
    <w:rsid w:val="001C0D82"/>
    <w:rsid w:val="001C134C"/>
    <w:rsid w:val="001C6FA3"/>
    <w:rsid w:val="001D0E02"/>
    <w:rsid w:val="001D15B8"/>
    <w:rsid w:val="001D48FD"/>
    <w:rsid w:val="001D5118"/>
    <w:rsid w:val="001D7BA1"/>
    <w:rsid w:val="001E5DA1"/>
    <w:rsid w:val="001F114B"/>
    <w:rsid w:val="001F24DD"/>
    <w:rsid w:val="001F46F9"/>
    <w:rsid w:val="00200DA9"/>
    <w:rsid w:val="00214A29"/>
    <w:rsid w:val="00220028"/>
    <w:rsid w:val="002245DE"/>
    <w:rsid w:val="00224CBA"/>
    <w:rsid w:val="002271E5"/>
    <w:rsid w:val="00240E78"/>
    <w:rsid w:val="00255D2C"/>
    <w:rsid w:val="002566EC"/>
    <w:rsid w:val="0026695B"/>
    <w:rsid w:val="00271BFF"/>
    <w:rsid w:val="0027252B"/>
    <w:rsid w:val="002733BF"/>
    <w:rsid w:val="002746CF"/>
    <w:rsid w:val="00274DDE"/>
    <w:rsid w:val="0027626D"/>
    <w:rsid w:val="002A5A39"/>
    <w:rsid w:val="002A7D9A"/>
    <w:rsid w:val="002B1854"/>
    <w:rsid w:val="002B1E1F"/>
    <w:rsid w:val="002B301A"/>
    <w:rsid w:val="002B6F18"/>
    <w:rsid w:val="002C648D"/>
    <w:rsid w:val="002D17CB"/>
    <w:rsid w:val="002D2D1C"/>
    <w:rsid w:val="002D466D"/>
    <w:rsid w:val="002D7FF0"/>
    <w:rsid w:val="002F0A3A"/>
    <w:rsid w:val="002F44FE"/>
    <w:rsid w:val="0030321A"/>
    <w:rsid w:val="00306E78"/>
    <w:rsid w:val="00307191"/>
    <w:rsid w:val="00307B85"/>
    <w:rsid w:val="00307D62"/>
    <w:rsid w:val="00310792"/>
    <w:rsid w:val="003134D4"/>
    <w:rsid w:val="003139F8"/>
    <w:rsid w:val="0033145E"/>
    <w:rsid w:val="00331F1F"/>
    <w:rsid w:val="00362888"/>
    <w:rsid w:val="00371C0E"/>
    <w:rsid w:val="0038376B"/>
    <w:rsid w:val="00390CB9"/>
    <w:rsid w:val="003A6F57"/>
    <w:rsid w:val="003B2C54"/>
    <w:rsid w:val="003B5EE6"/>
    <w:rsid w:val="003B5FC3"/>
    <w:rsid w:val="003C0561"/>
    <w:rsid w:val="003D130D"/>
    <w:rsid w:val="003D4B59"/>
    <w:rsid w:val="003D6B32"/>
    <w:rsid w:val="003E1786"/>
    <w:rsid w:val="003E2F41"/>
    <w:rsid w:val="003F005E"/>
    <w:rsid w:val="003F3133"/>
    <w:rsid w:val="003F4D3C"/>
    <w:rsid w:val="003F69CB"/>
    <w:rsid w:val="004043EB"/>
    <w:rsid w:val="004122C3"/>
    <w:rsid w:val="00412EF9"/>
    <w:rsid w:val="0042377B"/>
    <w:rsid w:val="00445743"/>
    <w:rsid w:val="004613F6"/>
    <w:rsid w:val="00464EE6"/>
    <w:rsid w:val="004B1B8F"/>
    <w:rsid w:val="004B2460"/>
    <w:rsid w:val="004B4C22"/>
    <w:rsid w:val="004B53A9"/>
    <w:rsid w:val="004C533F"/>
    <w:rsid w:val="004C7F96"/>
    <w:rsid w:val="004D30E0"/>
    <w:rsid w:val="004D325C"/>
    <w:rsid w:val="004F1E1C"/>
    <w:rsid w:val="005139B0"/>
    <w:rsid w:val="00515035"/>
    <w:rsid w:val="0051553A"/>
    <w:rsid w:val="00520A33"/>
    <w:rsid w:val="00523E18"/>
    <w:rsid w:val="005357EA"/>
    <w:rsid w:val="005451D4"/>
    <w:rsid w:val="00555901"/>
    <w:rsid w:val="00556A3A"/>
    <w:rsid w:val="00556BD7"/>
    <w:rsid w:val="005605E2"/>
    <w:rsid w:val="00560623"/>
    <w:rsid w:val="00565AE2"/>
    <w:rsid w:val="005777FC"/>
    <w:rsid w:val="00582ACE"/>
    <w:rsid w:val="005A2C1B"/>
    <w:rsid w:val="005C2B08"/>
    <w:rsid w:val="005C6048"/>
    <w:rsid w:val="005D3F0A"/>
    <w:rsid w:val="005D40C2"/>
    <w:rsid w:val="005D5A8C"/>
    <w:rsid w:val="005E1915"/>
    <w:rsid w:val="005E2350"/>
    <w:rsid w:val="005F056B"/>
    <w:rsid w:val="005F42DC"/>
    <w:rsid w:val="00602311"/>
    <w:rsid w:val="00606438"/>
    <w:rsid w:val="00622670"/>
    <w:rsid w:val="00640D60"/>
    <w:rsid w:val="006466F6"/>
    <w:rsid w:val="00652D1F"/>
    <w:rsid w:val="00653C9B"/>
    <w:rsid w:val="00660E01"/>
    <w:rsid w:val="006668E8"/>
    <w:rsid w:val="00671F50"/>
    <w:rsid w:val="00681010"/>
    <w:rsid w:val="00687684"/>
    <w:rsid w:val="006931FB"/>
    <w:rsid w:val="006960DC"/>
    <w:rsid w:val="006A1576"/>
    <w:rsid w:val="006A18B2"/>
    <w:rsid w:val="006B0DAB"/>
    <w:rsid w:val="006B0FB2"/>
    <w:rsid w:val="006C12AA"/>
    <w:rsid w:val="006D347B"/>
    <w:rsid w:val="006E07F1"/>
    <w:rsid w:val="006E6065"/>
    <w:rsid w:val="006E76FC"/>
    <w:rsid w:val="006F1193"/>
    <w:rsid w:val="006F2A8A"/>
    <w:rsid w:val="006F2DE8"/>
    <w:rsid w:val="006F43E5"/>
    <w:rsid w:val="00701D6E"/>
    <w:rsid w:val="007035FA"/>
    <w:rsid w:val="00707BED"/>
    <w:rsid w:val="007224B8"/>
    <w:rsid w:val="00726D21"/>
    <w:rsid w:val="00733C16"/>
    <w:rsid w:val="00734E76"/>
    <w:rsid w:val="00735D03"/>
    <w:rsid w:val="00745AE4"/>
    <w:rsid w:val="0076149F"/>
    <w:rsid w:val="007810F7"/>
    <w:rsid w:val="007902BA"/>
    <w:rsid w:val="0079194E"/>
    <w:rsid w:val="0079486B"/>
    <w:rsid w:val="0079510C"/>
    <w:rsid w:val="007A648C"/>
    <w:rsid w:val="007A7A3A"/>
    <w:rsid w:val="007A7F6C"/>
    <w:rsid w:val="007B5849"/>
    <w:rsid w:val="007D192D"/>
    <w:rsid w:val="007D732C"/>
    <w:rsid w:val="007E6AB6"/>
    <w:rsid w:val="007F008A"/>
    <w:rsid w:val="007F62AD"/>
    <w:rsid w:val="007F78C6"/>
    <w:rsid w:val="00815CBF"/>
    <w:rsid w:val="00817059"/>
    <w:rsid w:val="00817766"/>
    <w:rsid w:val="00817E07"/>
    <w:rsid w:val="00826C51"/>
    <w:rsid w:val="00830E6D"/>
    <w:rsid w:val="00832FDB"/>
    <w:rsid w:val="00833FA6"/>
    <w:rsid w:val="00840D40"/>
    <w:rsid w:val="008415D4"/>
    <w:rsid w:val="008525B0"/>
    <w:rsid w:val="0086137C"/>
    <w:rsid w:val="00861EE6"/>
    <w:rsid w:val="00872F61"/>
    <w:rsid w:val="008738EA"/>
    <w:rsid w:val="00882BB1"/>
    <w:rsid w:val="00882DA4"/>
    <w:rsid w:val="00884A5E"/>
    <w:rsid w:val="00892C40"/>
    <w:rsid w:val="008937F3"/>
    <w:rsid w:val="008A02C6"/>
    <w:rsid w:val="008A37A1"/>
    <w:rsid w:val="008A61F0"/>
    <w:rsid w:val="008A7BBA"/>
    <w:rsid w:val="008C09C0"/>
    <w:rsid w:val="008C6D42"/>
    <w:rsid w:val="008E054E"/>
    <w:rsid w:val="008E0D0A"/>
    <w:rsid w:val="008F5D15"/>
    <w:rsid w:val="0090095B"/>
    <w:rsid w:val="009041BB"/>
    <w:rsid w:val="0090650B"/>
    <w:rsid w:val="009271B5"/>
    <w:rsid w:val="00930055"/>
    <w:rsid w:val="009309B8"/>
    <w:rsid w:val="009340C7"/>
    <w:rsid w:val="0094173B"/>
    <w:rsid w:val="009418D7"/>
    <w:rsid w:val="00943D10"/>
    <w:rsid w:val="009443F1"/>
    <w:rsid w:val="00950664"/>
    <w:rsid w:val="00957200"/>
    <w:rsid w:val="00960CD5"/>
    <w:rsid w:val="0096685E"/>
    <w:rsid w:val="00971018"/>
    <w:rsid w:val="00973F1B"/>
    <w:rsid w:val="00975C68"/>
    <w:rsid w:val="009814EA"/>
    <w:rsid w:val="00982914"/>
    <w:rsid w:val="0099197C"/>
    <w:rsid w:val="00992243"/>
    <w:rsid w:val="009A283D"/>
    <w:rsid w:val="009A33BD"/>
    <w:rsid w:val="009B364E"/>
    <w:rsid w:val="009B6666"/>
    <w:rsid w:val="009C0D74"/>
    <w:rsid w:val="009C4776"/>
    <w:rsid w:val="009E07B2"/>
    <w:rsid w:val="009E39CA"/>
    <w:rsid w:val="009E7771"/>
    <w:rsid w:val="00A020C3"/>
    <w:rsid w:val="00A14E55"/>
    <w:rsid w:val="00A15258"/>
    <w:rsid w:val="00A212FD"/>
    <w:rsid w:val="00A2375C"/>
    <w:rsid w:val="00A25597"/>
    <w:rsid w:val="00A318A6"/>
    <w:rsid w:val="00A52880"/>
    <w:rsid w:val="00A638BE"/>
    <w:rsid w:val="00A7087E"/>
    <w:rsid w:val="00A72941"/>
    <w:rsid w:val="00A87A9F"/>
    <w:rsid w:val="00A9606C"/>
    <w:rsid w:val="00AA14F8"/>
    <w:rsid w:val="00AA3C17"/>
    <w:rsid w:val="00AB627D"/>
    <w:rsid w:val="00AC6069"/>
    <w:rsid w:val="00AD1845"/>
    <w:rsid w:val="00AD6592"/>
    <w:rsid w:val="00AE2B91"/>
    <w:rsid w:val="00AE32E3"/>
    <w:rsid w:val="00AE7106"/>
    <w:rsid w:val="00AE776A"/>
    <w:rsid w:val="00AF19E0"/>
    <w:rsid w:val="00AF5DB4"/>
    <w:rsid w:val="00B000E2"/>
    <w:rsid w:val="00B00FFA"/>
    <w:rsid w:val="00B1055D"/>
    <w:rsid w:val="00B10622"/>
    <w:rsid w:val="00B15138"/>
    <w:rsid w:val="00B26765"/>
    <w:rsid w:val="00B31D5A"/>
    <w:rsid w:val="00B3542C"/>
    <w:rsid w:val="00B35971"/>
    <w:rsid w:val="00B427F9"/>
    <w:rsid w:val="00B513D1"/>
    <w:rsid w:val="00B54BE3"/>
    <w:rsid w:val="00B61FAC"/>
    <w:rsid w:val="00B64AFB"/>
    <w:rsid w:val="00B7529F"/>
    <w:rsid w:val="00B76F4D"/>
    <w:rsid w:val="00B80597"/>
    <w:rsid w:val="00B8664B"/>
    <w:rsid w:val="00B866D5"/>
    <w:rsid w:val="00B965A8"/>
    <w:rsid w:val="00BA1CD9"/>
    <w:rsid w:val="00BA48FA"/>
    <w:rsid w:val="00BA703B"/>
    <w:rsid w:val="00BB1BEE"/>
    <w:rsid w:val="00BB2987"/>
    <w:rsid w:val="00BB4C71"/>
    <w:rsid w:val="00BB54F3"/>
    <w:rsid w:val="00BC15AB"/>
    <w:rsid w:val="00BE363D"/>
    <w:rsid w:val="00BE557A"/>
    <w:rsid w:val="00BF094C"/>
    <w:rsid w:val="00BF20D9"/>
    <w:rsid w:val="00BF223D"/>
    <w:rsid w:val="00BF49D8"/>
    <w:rsid w:val="00C00C2B"/>
    <w:rsid w:val="00C04E0B"/>
    <w:rsid w:val="00C137F6"/>
    <w:rsid w:val="00C21F1F"/>
    <w:rsid w:val="00C22F5A"/>
    <w:rsid w:val="00C238A7"/>
    <w:rsid w:val="00C26F94"/>
    <w:rsid w:val="00C27D66"/>
    <w:rsid w:val="00C30A92"/>
    <w:rsid w:val="00C311A6"/>
    <w:rsid w:val="00C31FFE"/>
    <w:rsid w:val="00C32158"/>
    <w:rsid w:val="00C32639"/>
    <w:rsid w:val="00C50F14"/>
    <w:rsid w:val="00C57AF3"/>
    <w:rsid w:val="00C81E4F"/>
    <w:rsid w:val="00C94351"/>
    <w:rsid w:val="00C959B8"/>
    <w:rsid w:val="00CA2B95"/>
    <w:rsid w:val="00CA6054"/>
    <w:rsid w:val="00CB5A25"/>
    <w:rsid w:val="00CC0536"/>
    <w:rsid w:val="00CD26D1"/>
    <w:rsid w:val="00CE0788"/>
    <w:rsid w:val="00CE4FDD"/>
    <w:rsid w:val="00CE73AB"/>
    <w:rsid w:val="00CF522E"/>
    <w:rsid w:val="00D066C1"/>
    <w:rsid w:val="00D15667"/>
    <w:rsid w:val="00D23512"/>
    <w:rsid w:val="00D31304"/>
    <w:rsid w:val="00D33256"/>
    <w:rsid w:val="00D34BD7"/>
    <w:rsid w:val="00D45223"/>
    <w:rsid w:val="00D57834"/>
    <w:rsid w:val="00D649D2"/>
    <w:rsid w:val="00D712A3"/>
    <w:rsid w:val="00D811B6"/>
    <w:rsid w:val="00D82FB6"/>
    <w:rsid w:val="00D832F4"/>
    <w:rsid w:val="00D83992"/>
    <w:rsid w:val="00D86B1E"/>
    <w:rsid w:val="00D90FDA"/>
    <w:rsid w:val="00DA2D8A"/>
    <w:rsid w:val="00DB3A4F"/>
    <w:rsid w:val="00DB5417"/>
    <w:rsid w:val="00DC04E0"/>
    <w:rsid w:val="00DC0F0E"/>
    <w:rsid w:val="00DC29F8"/>
    <w:rsid w:val="00DC471C"/>
    <w:rsid w:val="00DD1052"/>
    <w:rsid w:val="00DD6CFC"/>
    <w:rsid w:val="00DE1530"/>
    <w:rsid w:val="00DE1A64"/>
    <w:rsid w:val="00DF6F93"/>
    <w:rsid w:val="00E01744"/>
    <w:rsid w:val="00E02572"/>
    <w:rsid w:val="00E038E9"/>
    <w:rsid w:val="00E04326"/>
    <w:rsid w:val="00E10F2C"/>
    <w:rsid w:val="00E12DC7"/>
    <w:rsid w:val="00E14D4A"/>
    <w:rsid w:val="00E210E5"/>
    <w:rsid w:val="00E22A8C"/>
    <w:rsid w:val="00E3145D"/>
    <w:rsid w:val="00E45FE9"/>
    <w:rsid w:val="00E473BA"/>
    <w:rsid w:val="00E57109"/>
    <w:rsid w:val="00E65C1E"/>
    <w:rsid w:val="00E93AB2"/>
    <w:rsid w:val="00EA088E"/>
    <w:rsid w:val="00EB6953"/>
    <w:rsid w:val="00EC79E3"/>
    <w:rsid w:val="00EF353C"/>
    <w:rsid w:val="00F052C6"/>
    <w:rsid w:val="00F06F84"/>
    <w:rsid w:val="00F144B7"/>
    <w:rsid w:val="00F21D18"/>
    <w:rsid w:val="00F2252A"/>
    <w:rsid w:val="00F24571"/>
    <w:rsid w:val="00F26EE0"/>
    <w:rsid w:val="00F31AA4"/>
    <w:rsid w:val="00F32579"/>
    <w:rsid w:val="00F3385C"/>
    <w:rsid w:val="00F34CF3"/>
    <w:rsid w:val="00F3662F"/>
    <w:rsid w:val="00F36638"/>
    <w:rsid w:val="00F41BB5"/>
    <w:rsid w:val="00F44E56"/>
    <w:rsid w:val="00F503E1"/>
    <w:rsid w:val="00F60DE1"/>
    <w:rsid w:val="00F74E4A"/>
    <w:rsid w:val="00F86166"/>
    <w:rsid w:val="00FA3CB2"/>
    <w:rsid w:val="00FB358F"/>
    <w:rsid w:val="00FB5707"/>
    <w:rsid w:val="00FB71EC"/>
    <w:rsid w:val="00FC55CA"/>
    <w:rsid w:val="00FC5833"/>
    <w:rsid w:val="00FD15C4"/>
    <w:rsid w:val="00FE3973"/>
    <w:rsid w:val="00FE7E1E"/>
    <w:rsid w:val="00FF6A60"/>
    <w:rsid w:val="00FF6BD6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07ED"/>
  <w15:chartTrackingRefBased/>
  <w15:docId w15:val="{2C171EE3-C281-45A9-8D84-48C8CBC5F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640D60"/>
  </w:style>
  <w:style w:type="paragraph" w:styleId="Titolo1">
    <w:name w:val="heading 1"/>
    <w:basedOn w:val="Normale"/>
    <w:next w:val="Normale"/>
    <w:link w:val="Titolo1Carattere"/>
    <w:autoRedefine/>
    <w:qFormat/>
    <w:rsid w:val="00E3145D"/>
    <w:pPr>
      <w:numPr>
        <w:numId w:val="1"/>
      </w:numPr>
      <w:tabs>
        <w:tab w:val="left" w:pos="284"/>
      </w:tabs>
      <w:autoSpaceDE w:val="0"/>
      <w:autoSpaceDN w:val="0"/>
      <w:adjustRightInd w:val="0"/>
      <w:spacing w:after="0" w:line="480" w:lineRule="auto"/>
      <w:jc w:val="both"/>
      <w:outlineLvl w:val="0"/>
    </w:pPr>
    <w:rPr>
      <w:rFonts w:ascii="Segoe UI" w:hAnsi="Segoe UI" w:cs="Arial"/>
      <w:b/>
      <w:bCs/>
      <w:caps/>
      <w:w w:val="102"/>
      <w:sz w:val="24"/>
      <w:lang w:bidi="en-US"/>
    </w:rPr>
  </w:style>
  <w:style w:type="paragraph" w:styleId="Titolo2">
    <w:name w:val="heading 2"/>
    <w:basedOn w:val="Normale"/>
    <w:next w:val="Normale"/>
    <w:link w:val="Titolo2Carattere"/>
    <w:autoRedefine/>
    <w:uiPriority w:val="1"/>
    <w:unhideWhenUsed/>
    <w:qFormat/>
    <w:rsid w:val="00E3145D"/>
    <w:pPr>
      <w:numPr>
        <w:ilvl w:val="1"/>
        <w:numId w:val="1"/>
      </w:numPr>
      <w:autoSpaceDE w:val="0"/>
      <w:autoSpaceDN w:val="0"/>
      <w:adjustRightInd w:val="0"/>
      <w:spacing w:after="0" w:line="240" w:lineRule="auto"/>
      <w:jc w:val="both"/>
      <w:outlineLvl w:val="1"/>
    </w:pPr>
    <w:rPr>
      <w:rFonts w:ascii="Segoe UI" w:hAnsi="Segoe UI"/>
      <w:b/>
      <w:color w:val="000000" w:themeColor="text1"/>
      <w:lang w:bidi="en-US"/>
    </w:rPr>
  </w:style>
  <w:style w:type="paragraph" w:styleId="Titolo3">
    <w:name w:val="heading 3"/>
    <w:basedOn w:val="Normale"/>
    <w:next w:val="Normale"/>
    <w:link w:val="Titolo3Carattere"/>
    <w:unhideWhenUsed/>
    <w:qFormat/>
    <w:rsid w:val="00E3145D"/>
    <w:pPr>
      <w:widowControl w:val="0"/>
      <w:numPr>
        <w:ilvl w:val="2"/>
        <w:numId w:val="1"/>
      </w:numPr>
      <w:tabs>
        <w:tab w:val="left" w:pos="567"/>
        <w:tab w:val="left" w:pos="851"/>
      </w:tabs>
      <w:spacing w:after="0" w:line="264" w:lineRule="auto"/>
      <w:contextualSpacing/>
      <w:jc w:val="both"/>
      <w:outlineLvl w:val="2"/>
    </w:pPr>
    <w:rPr>
      <w:rFonts w:ascii="Segoe UI" w:eastAsia="Times New Roman" w:hAnsi="Segoe UI" w:cs="Segoe UI"/>
      <w:b/>
      <w:spacing w:val="-1"/>
      <w:sz w:val="20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3145D"/>
    <w:pPr>
      <w:keepNext/>
      <w:keepLines/>
      <w:numPr>
        <w:ilvl w:val="3"/>
        <w:numId w:val="1"/>
      </w:numPr>
      <w:spacing w:before="40" w:after="0" w:line="264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3145D"/>
    <w:pPr>
      <w:keepNext/>
      <w:keepLines/>
      <w:numPr>
        <w:ilvl w:val="4"/>
        <w:numId w:val="1"/>
      </w:numPr>
      <w:spacing w:before="40" w:after="0" w:line="264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E3145D"/>
    <w:pPr>
      <w:keepNext/>
      <w:keepLines/>
      <w:numPr>
        <w:ilvl w:val="5"/>
        <w:numId w:val="1"/>
      </w:numPr>
      <w:spacing w:before="40" w:after="0" w:line="264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E3145D"/>
    <w:pPr>
      <w:keepNext/>
      <w:keepLines/>
      <w:numPr>
        <w:ilvl w:val="6"/>
        <w:numId w:val="1"/>
      </w:numPr>
      <w:spacing w:before="40" w:after="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E3145D"/>
    <w:pPr>
      <w:keepNext/>
      <w:keepLines/>
      <w:numPr>
        <w:ilvl w:val="7"/>
        <w:numId w:val="1"/>
      </w:numPr>
      <w:spacing w:before="40" w:after="0" w:line="264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E3145D"/>
    <w:pPr>
      <w:keepNext/>
      <w:keepLines/>
      <w:numPr>
        <w:ilvl w:val="8"/>
        <w:numId w:val="1"/>
      </w:numPr>
      <w:spacing w:before="40" w:after="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307B8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07B8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307B85"/>
    <w:rPr>
      <w:vertAlign w:val="superscript"/>
    </w:rPr>
  </w:style>
  <w:style w:type="paragraph" w:customStyle="1" w:styleId="Corpo">
    <w:name w:val="Corpo"/>
    <w:rsid w:val="00307B85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both"/>
    </w:pPr>
    <w:rPr>
      <w:rFonts w:ascii="Arial" w:eastAsia="Arial Unicode MS" w:hAnsi="Arial" w:cs="Arial Unicode MS"/>
      <w:color w:val="000000"/>
      <w:sz w:val="20"/>
      <w:szCs w:val="20"/>
      <w:bdr w:val="nil"/>
      <w:lang w:eastAsia="it-IT"/>
    </w:rPr>
  </w:style>
  <w:style w:type="paragraph" w:customStyle="1" w:styleId="Testopidipagina">
    <w:name w:val="Testo piè di pagina"/>
    <w:rsid w:val="00307B8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" w:hAnsi="Arial" w:cs="Arial"/>
      <w:color w:val="000000"/>
      <w:sz w:val="18"/>
      <w:szCs w:val="18"/>
      <w:bdr w:val="nil"/>
      <w:lang w:eastAsia="it-IT"/>
    </w:rPr>
  </w:style>
  <w:style w:type="character" w:styleId="Enfasicorsivo">
    <w:name w:val="Emphasis"/>
    <w:basedOn w:val="Carpredefinitoparagrafo"/>
    <w:uiPriority w:val="20"/>
    <w:qFormat/>
    <w:rsid w:val="00B61FAC"/>
    <w:rPr>
      <w:i/>
      <w:iCs/>
    </w:rPr>
  </w:style>
  <w:style w:type="paragraph" w:customStyle="1" w:styleId="Pa1">
    <w:name w:val="Pa1"/>
    <w:basedOn w:val="Normale"/>
    <w:next w:val="Normale"/>
    <w:uiPriority w:val="99"/>
    <w:rsid w:val="00B61FAC"/>
    <w:pPr>
      <w:autoSpaceDE w:val="0"/>
      <w:autoSpaceDN w:val="0"/>
      <w:adjustRightInd w:val="0"/>
      <w:spacing w:after="0" w:line="221" w:lineRule="atLeast"/>
    </w:pPr>
    <w:rPr>
      <w:rFonts w:ascii="Open Sans Condensed Light" w:hAnsi="Open Sans Condensed Light"/>
      <w:sz w:val="24"/>
      <w:szCs w:val="24"/>
    </w:rPr>
  </w:style>
  <w:style w:type="paragraph" w:customStyle="1" w:styleId="Normal2">
    <w:name w:val="Normal 2"/>
    <w:rsid w:val="00D832F4"/>
    <w:pPr>
      <w:spacing w:after="0" w:line="360" w:lineRule="auto"/>
      <w:jc w:val="both"/>
    </w:pPr>
    <w:rPr>
      <w:rFonts w:ascii="Arial" w:eastAsia="ヒラギノ角ゴ Pro W3" w:hAnsi="Arial" w:cs="Times New Roman"/>
      <w:color w:val="000000"/>
      <w:sz w:val="20"/>
      <w:szCs w:val="20"/>
      <w:lang w:eastAsia="it-IT"/>
    </w:rPr>
  </w:style>
  <w:style w:type="paragraph" w:customStyle="1" w:styleId="TestopidipaginaA">
    <w:name w:val="Testo piè di pagina A"/>
    <w:autoRedefine/>
    <w:rsid w:val="00D832F4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0"/>
      <w:szCs w:val="20"/>
      <w:vertAlign w:val="superscript"/>
      <w:lang w:eastAsia="it-IT"/>
    </w:rPr>
  </w:style>
  <w:style w:type="paragraph" w:styleId="NormaleWeb">
    <w:name w:val="Normal (Web)"/>
    <w:basedOn w:val="Normale"/>
    <w:uiPriority w:val="99"/>
    <w:unhideWhenUsed/>
    <w:rsid w:val="00D8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3">
    <w:name w:val="Intestazione 3"/>
    <w:basedOn w:val="Normale"/>
    <w:next w:val="Corpo"/>
    <w:rsid w:val="00B80597"/>
    <w:pPr>
      <w:spacing w:after="0" w:line="264" w:lineRule="exact"/>
      <w:jc w:val="both"/>
    </w:pPr>
    <w:rPr>
      <w:rFonts w:cstheme="minorHAnsi"/>
      <w:i/>
    </w:rPr>
  </w:style>
  <w:style w:type="character" w:styleId="Enfasigrassetto">
    <w:name w:val="Strong"/>
    <w:basedOn w:val="Carpredefinitoparagrafo"/>
    <w:uiPriority w:val="22"/>
    <w:qFormat/>
    <w:rsid w:val="00D649D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649D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1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1E"/>
    <w:rPr>
      <w:rFonts w:ascii="Times New Roman" w:hAnsi="Times New Roman" w:cs="Times New Roman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6A18B2"/>
    <w:pPr>
      <w:autoSpaceDE w:val="0"/>
      <w:autoSpaceDN w:val="0"/>
      <w:adjustRightInd w:val="0"/>
      <w:spacing w:after="0" w:line="240" w:lineRule="auto"/>
      <w:ind w:left="40"/>
      <w:jc w:val="both"/>
    </w:pPr>
    <w:rPr>
      <w:rFonts w:ascii="Helvetica" w:hAnsi="Helvetica" w:cs="Tahom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18B2"/>
    <w:rPr>
      <w:rFonts w:ascii="Helvetica" w:hAnsi="Helvetica" w:cs="Tahoma"/>
      <w:sz w:val="20"/>
    </w:rPr>
  </w:style>
  <w:style w:type="character" w:customStyle="1" w:styleId="Titolo1Carattere">
    <w:name w:val="Titolo 1 Carattere"/>
    <w:basedOn w:val="Carpredefinitoparagrafo"/>
    <w:link w:val="Titolo1"/>
    <w:rsid w:val="00E3145D"/>
    <w:rPr>
      <w:rFonts w:ascii="Segoe UI" w:hAnsi="Segoe UI" w:cs="Arial"/>
      <w:b/>
      <w:bCs/>
      <w:caps/>
      <w:w w:val="102"/>
      <w:sz w:val="24"/>
      <w:lang w:bidi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E3145D"/>
    <w:rPr>
      <w:rFonts w:ascii="Segoe UI" w:hAnsi="Segoe UI"/>
      <w:b/>
      <w:color w:val="000000" w:themeColor="text1"/>
      <w:lang w:bidi="en-US"/>
    </w:rPr>
  </w:style>
  <w:style w:type="character" w:customStyle="1" w:styleId="Titolo3Carattere">
    <w:name w:val="Titolo 3 Carattere"/>
    <w:basedOn w:val="Carpredefinitoparagrafo"/>
    <w:link w:val="Titolo3"/>
    <w:rsid w:val="00E3145D"/>
    <w:rPr>
      <w:rFonts w:ascii="Segoe UI" w:eastAsia="Times New Roman" w:hAnsi="Segoe UI" w:cs="Segoe UI"/>
      <w:b/>
      <w:spacing w:val="-1"/>
      <w:sz w:val="20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3145D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3145D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E3145D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rsid w:val="00E3145D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rsid w:val="00E314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rsid w:val="00E3145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Corpodeltesto1">
    <w:name w:val="Corpo del testo1"/>
    <w:basedOn w:val="CORPOARCH"/>
    <w:link w:val="CorpodeltestoCarattere"/>
    <w:qFormat/>
    <w:rsid w:val="00817766"/>
    <w:pPr>
      <w:spacing w:line="196" w:lineRule="exact"/>
      <w:jc w:val="left"/>
    </w:pPr>
    <w:rPr>
      <w:sz w:val="18"/>
      <w:szCs w:val="18"/>
    </w:rPr>
  </w:style>
  <w:style w:type="character" w:customStyle="1" w:styleId="CorpodeltestoCarattere">
    <w:name w:val="Corpo del testo Carattere"/>
    <w:basedOn w:val="Carpredefinitoparagrafo"/>
    <w:link w:val="Corpodeltesto1"/>
    <w:rsid w:val="00817766"/>
    <w:rPr>
      <w:rFonts w:cstheme="minorHAns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F3663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663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663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663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6638"/>
    <w:rPr>
      <w:b/>
      <w:bCs/>
      <w:sz w:val="20"/>
      <w:szCs w:val="20"/>
    </w:rPr>
  </w:style>
  <w:style w:type="paragraph" w:customStyle="1" w:styleId="TITOLONE">
    <w:name w:val="TITOLONE"/>
    <w:basedOn w:val="Normale"/>
    <w:qFormat/>
    <w:rsid w:val="003D130D"/>
    <w:pPr>
      <w:spacing w:after="0" w:line="432" w:lineRule="exact"/>
      <w:jc w:val="both"/>
    </w:pPr>
    <w:rPr>
      <w:rFonts w:cstheme="minorHAnsi"/>
      <w:b/>
      <w:sz w:val="36"/>
      <w:szCs w:val="36"/>
    </w:rPr>
  </w:style>
  <w:style w:type="paragraph" w:customStyle="1" w:styleId="CORPOARCH">
    <w:name w:val="CORPO ARCH"/>
    <w:basedOn w:val="Normale"/>
    <w:qFormat/>
    <w:rsid w:val="003D130D"/>
    <w:pPr>
      <w:spacing w:after="0" w:line="264" w:lineRule="exact"/>
      <w:ind w:firstLine="284"/>
      <w:jc w:val="both"/>
    </w:pPr>
    <w:rPr>
      <w:rFonts w:cstheme="minorHAnsi"/>
    </w:rPr>
  </w:style>
  <w:style w:type="paragraph" w:customStyle="1" w:styleId="NOTEPIEARCH">
    <w:name w:val="NOTE PIE ARCH"/>
    <w:basedOn w:val="Testonotaapidipagina"/>
    <w:qFormat/>
    <w:rsid w:val="00FB71EC"/>
    <w:pPr>
      <w:spacing w:line="196" w:lineRule="exact"/>
      <w:jc w:val="both"/>
    </w:pPr>
    <w:rPr>
      <w:rFonts w:cstheme="minorHAnsi"/>
      <w:color w:val="000000" w:themeColor="text1"/>
    </w:rPr>
  </w:style>
  <w:style w:type="paragraph" w:styleId="Pidipagina">
    <w:name w:val="footer"/>
    <w:basedOn w:val="Normale"/>
    <w:link w:val="PidipaginaCarattere"/>
    <w:uiPriority w:val="99"/>
    <w:unhideWhenUsed/>
    <w:rsid w:val="00735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D03"/>
  </w:style>
  <w:style w:type="character" w:styleId="Numeropagina">
    <w:name w:val="page number"/>
    <w:basedOn w:val="Carpredefinitoparagrafo"/>
    <w:uiPriority w:val="99"/>
    <w:semiHidden/>
    <w:unhideWhenUsed/>
    <w:rsid w:val="00735D03"/>
  </w:style>
  <w:style w:type="paragraph" w:styleId="Intestazione">
    <w:name w:val="header"/>
    <w:basedOn w:val="Normale"/>
    <w:link w:val="IntestazioneCarattere"/>
    <w:uiPriority w:val="99"/>
    <w:unhideWhenUsed/>
    <w:rsid w:val="00735D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1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90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3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sabatllo.es/it/si-di-noi/" TargetMode="External"/><Relationship Id="rId13" Type="http://schemas.openxmlformats.org/officeDocument/2006/relationships/hyperlink" Target="https://www.4ch-project.e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gitallibrary.cultura.gov.it/il-piano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meinforli.it/esplor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ithub.com/oeg-upm/bimerr-material-properties/blob/master/diagrams/diagram.svg" TargetMode="External"/><Relationship Id="rId10" Type="http://schemas.openxmlformats.org/officeDocument/2006/relationships/hyperlink" Target="https://ec.europa.eu/research/participants/documents/downloadPublic?documentIds=080166e5c487bf10&amp;appId=PPGM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asabatllo.es/it/experience/" TargetMode="External"/><Relationship Id="rId14" Type="http://schemas.openxmlformats.org/officeDocument/2006/relationships/hyperlink" Target="https://www.cidoc-crm.org/sites/default/files/CIDOC-501.PN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D847D-4CEB-D148-96B2-84C9719B0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Micaela Antonucci</dc:creator>
  <cp:keywords/>
  <dc:description/>
  <cp:lastModifiedBy>MARTINA LA MELA</cp:lastModifiedBy>
  <cp:revision>2</cp:revision>
  <cp:lastPrinted>2021-04-12T09:01:00Z</cp:lastPrinted>
  <dcterms:created xsi:type="dcterms:W3CDTF">2024-07-27T08:07:00Z</dcterms:created>
  <dcterms:modified xsi:type="dcterms:W3CDTF">2024-07-27T08:07:00Z</dcterms:modified>
</cp:coreProperties>
</file>